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AE" w:rsidRDefault="009938AE">
      <w:pPr>
        <w:jc w:val="right"/>
        <w:rPr>
          <w:color w:val="000000"/>
        </w:rPr>
      </w:pPr>
    </w:p>
    <w:p w:rsidR="00601DE1" w:rsidRPr="00907742" w:rsidRDefault="00601DE1" w:rsidP="00601DE1">
      <w:pPr>
        <w:ind w:right="420"/>
        <w:jc w:val="center"/>
        <w:rPr>
          <w:rFonts w:ascii="华文中宋" w:eastAsia="华文中宋" w:hAnsi="华文中宋"/>
          <w:b/>
          <w:sz w:val="36"/>
          <w:szCs w:val="36"/>
        </w:rPr>
      </w:pPr>
      <w:r w:rsidRPr="00907742">
        <w:rPr>
          <w:rFonts w:ascii="华文中宋" w:eastAsia="华文中宋" w:hAnsi="华文中宋" w:hint="eastAsia"/>
          <w:b/>
          <w:sz w:val="36"/>
          <w:szCs w:val="36"/>
        </w:rPr>
        <w:t>教育部关于发</w:t>
      </w:r>
      <w:r>
        <w:rPr>
          <w:rFonts w:ascii="华文中宋" w:eastAsia="华文中宋" w:hAnsi="华文中宋" w:hint="eastAsia"/>
          <w:b/>
          <w:sz w:val="36"/>
          <w:szCs w:val="36"/>
        </w:rPr>
        <w:t>布</w:t>
      </w:r>
      <w:proofErr w:type="gramStart"/>
      <w:r w:rsidRPr="00907742">
        <w:rPr>
          <w:rFonts w:ascii="华文中宋" w:eastAsia="华文中宋" w:hAnsi="华文中宋" w:hint="eastAsia"/>
          <w:b/>
          <w:sz w:val="36"/>
          <w:szCs w:val="36"/>
        </w:rPr>
        <w:t>《</w:t>
      </w:r>
      <w:proofErr w:type="gramEnd"/>
      <w:r w:rsidRPr="00907742">
        <w:rPr>
          <w:rFonts w:ascii="华文中宋" w:eastAsia="华文中宋" w:hAnsi="华文中宋" w:hint="eastAsia"/>
          <w:b/>
          <w:sz w:val="36"/>
          <w:szCs w:val="36"/>
        </w:rPr>
        <w:t>职业院校数字校园</w:t>
      </w:r>
    </w:p>
    <w:p w:rsidR="00601DE1" w:rsidRPr="00907742" w:rsidRDefault="00601DE1" w:rsidP="00601DE1">
      <w:pPr>
        <w:ind w:right="420"/>
        <w:jc w:val="center"/>
        <w:rPr>
          <w:rFonts w:ascii="华文中宋" w:eastAsia="华文中宋" w:hAnsi="华文中宋"/>
          <w:b/>
          <w:sz w:val="36"/>
          <w:szCs w:val="36"/>
        </w:rPr>
      </w:pPr>
      <w:r w:rsidRPr="00907742">
        <w:rPr>
          <w:rFonts w:ascii="华文中宋" w:eastAsia="华文中宋" w:hAnsi="华文中宋" w:hint="eastAsia"/>
          <w:b/>
          <w:sz w:val="36"/>
          <w:szCs w:val="36"/>
        </w:rPr>
        <w:t>建设规范</w:t>
      </w:r>
      <w:proofErr w:type="gramStart"/>
      <w:r w:rsidRPr="00907742">
        <w:rPr>
          <w:rFonts w:ascii="华文中宋" w:eastAsia="华文中宋" w:hAnsi="华文中宋" w:hint="eastAsia"/>
          <w:b/>
          <w:sz w:val="36"/>
          <w:szCs w:val="36"/>
        </w:rPr>
        <w:t>》</w:t>
      </w:r>
      <w:proofErr w:type="gramEnd"/>
      <w:r w:rsidRPr="00907742">
        <w:rPr>
          <w:rFonts w:ascii="华文中宋" w:eastAsia="华文中宋" w:hAnsi="华文中宋" w:hint="eastAsia"/>
          <w:b/>
          <w:sz w:val="36"/>
          <w:szCs w:val="36"/>
        </w:rPr>
        <w:t>的通知</w:t>
      </w:r>
    </w:p>
    <w:p w:rsidR="00601DE1" w:rsidRPr="00CE2DC1" w:rsidRDefault="00601DE1" w:rsidP="00601DE1">
      <w:pPr>
        <w:jc w:val="right"/>
        <w:rPr>
          <w:rFonts w:ascii="仿宋_GB2312" w:eastAsia="仿宋_GB2312"/>
          <w:sz w:val="30"/>
          <w:szCs w:val="30"/>
        </w:rPr>
      </w:pPr>
      <w:bookmarkStart w:id="0" w:name="OLE_LINK1"/>
      <w:proofErr w:type="gramStart"/>
      <w:r w:rsidRPr="00CE2DC1">
        <w:rPr>
          <w:rFonts w:ascii="仿宋_GB2312" w:eastAsia="仿宋_GB2312" w:hint="eastAsia"/>
          <w:sz w:val="30"/>
          <w:szCs w:val="30"/>
        </w:rPr>
        <w:t>教职成函</w:t>
      </w:r>
      <w:proofErr w:type="gramEnd"/>
      <w:r w:rsidRPr="00CE2DC1">
        <w:rPr>
          <w:rFonts w:ascii="仿宋_GB2312" w:eastAsia="仿宋_GB2312" w:hint="eastAsia"/>
          <w:sz w:val="30"/>
          <w:szCs w:val="30"/>
        </w:rPr>
        <w:t>[201</w:t>
      </w:r>
      <w:r>
        <w:rPr>
          <w:rFonts w:ascii="仿宋_GB2312" w:eastAsia="仿宋_GB2312" w:hint="eastAsia"/>
          <w:sz w:val="30"/>
          <w:szCs w:val="30"/>
        </w:rPr>
        <w:t>5</w:t>
      </w:r>
      <w:r w:rsidRPr="00CE2DC1">
        <w:rPr>
          <w:rFonts w:ascii="仿宋_GB2312" w:eastAsia="仿宋_GB2312" w:hint="eastAsia"/>
          <w:sz w:val="30"/>
          <w:szCs w:val="30"/>
        </w:rPr>
        <w:t xml:space="preserve">] </w:t>
      </w:r>
      <w:r>
        <w:rPr>
          <w:rFonts w:ascii="仿宋_GB2312" w:eastAsia="仿宋_GB2312" w:hint="eastAsia"/>
          <w:sz w:val="30"/>
          <w:szCs w:val="30"/>
        </w:rPr>
        <w:t>1</w:t>
      </w:r>
      <w:r w:rsidRPr="00CE2DC1">
        <w:rPr>
          <w:rFonts w:ascii="仿宋_GB2312" w:eastAsia="仿宋_GB2312" w:hint="eastAsia"/>
          <w:sz w:val="30"/>
          <w:szCs w:val="30"/>
        </w:rPr>
        <w:t>号</w:t>
      </w:r>
      <w:bookmarkEnd w:id="0"/>
    </w:p>
    <w:p w:rsidR="00601DE1" w:rsidRPr="00CE2DC1" w:rsidRDefault="00601DE1" w:rsidP="00601DE1">
      <w:pPr>
        <w:rPr>
          <w:rFonts w:ascii="仿宋_GB2312" w:eastAsia="仿宋_GB2312"/>
          <w:sz w:val="30"/>
          <w:szCs w:val="30"/>
        </w:rPr>
      </w:pPr>
      <w:r w:rsidRPr="00CE2DC1">
        <w:rPr>
          <w:rFonts w:ascii="仿宋_GB2312" w:eastAsia="仿宋_GB2312" w:hint="eastAsia"/>
          <w:sz w:val="30"/>
          <w:szCs w:val="30"/>
        </w:rPr>
        <w:t xml:space="preserve">    </w:t>
      </w:r>
    </w:p>
    <w:p w:rsidR="00601DE1" w:rsidRDefault="00601DE1" w:rsidP="00601DE1">
      <w:pPr>
        <w:rPr>
          <w:rFonts w:ascii="仿宋_GB2312" w:eastAsia="仿宋_GB2312"/>
          <w:sz w:val="30"/>
          <w:szCs w:val="30"/>
        </w:rPr>
      </w:pPr>
      <w:r>
        <w:rPr>
          <w:rFonts w:ascii="仿宋_GB2312" w:eastAsia="仿宋_GB2312" w:hint="eastAsia"/>
          <w:sz w:val="30"/>
          <w:szCs w:val="30"/>
        </w:rPr>
        <w:t>各省、自治区、直辖市教育厅（教委），各计划单列教育局，新疆生产建设兵团教育局：</w:t>
      </w:r>
    </w:p>
    <w:p w:rsidR="00601DE1" w:rsidRDefault="00601DE1" w:rsidP="00601DE1">
      <w:pPr>
        <w:ind w:firstLine="600"/>
        <w:rPr>
          <w:rFonts w:ascii="仿宋_GB2312" w:eastAsia="仿宋_GB2312"/>
          <w:sz w:val="30"/>
          <w:szCs w:val="30"/>
        </w:rPr>
      </w:pPr>
      <w:r>
        <w:rPr>
          <w:rFonts w:ascii="仿宋_GB2312" w:eastAsia="仿宋_GB2312" w:hint="eastAsia"/>
          <w:sz w:val="30"/>
          <w:szCs w:val="30"/>
        </w:rPr>
        <w:t>为贯彻落实全国职业教育工作会议精神，规范和推动职业院校数字校园建设，促进信息技术与职业教育的深度融合，按照《教育信息化十年发展规划（2011-2020年）》关于“加强教育信息化标准规范制定和应用推广”的要求，特制订《职业院校数字校园建设规范》（以下简称《规范》）。现予发布，请参照执行。</w:t>
      </w:r>
    </w:p>
    <w:p w:rsidR="00601DE1" w:rsidRDefault="00601DE1" w:rsidP="00601DE1">
      <w:pPr>
        <w:ind w:firstLine="600"/>
        <w:rPr>
          <w:rFonts w:ascii="仿宋_GB2312" w:eastAsia="仿宋_GB2312"/>
          <w:sz w:val="30"/>
          <w:szCs w:val="30"/>
        </w:rPr>
      </w:pPr>
      <w:r>
        <w:rPr>
          <w:rFonts w:ascii="仿宋_GB2312" w:eastAsia="仿宋_GB2312" w:hint="eastAsia"/>
          <w:sz w:val="30"/>
          <w:szCs w:val="30"/>
        </w:rPr>
        <w:t>职业院校数字校园建设是一个持续优化和完善的过程，为确保该项工作顺利进行，各地要加强对《规范》的学习和宣传，制订工作推进方案，完善配套支持政策，积极通过试点带动，示范引领等方式，推动职业院校数字校园建设走上规范化、科学化轨道；要积极总结借鉴国内外先进经验，坚持应用驱动，把技术先进性与学校教学和管理实际需求紧密结合，突出职业教育特色，避免出现建、用“两张皮”的现象；要形成共建共享机制，将数字校园建设作为推动职业教育信息化工作的重要抓手，吸引多方力量参与，加强互联互通，解决好“信息孤岛”问题，有效提升信息使用效率与效益。</w:t>
      </w:r>
    </w:p>
    <w:p w:rsidR="00601DE1" w:rsidRDefault="00601DE1" w:rsidP="00601DE1">
      <w:pPr>
        <w:ind w:firstLine="600"/>
        <w:rPr>
          <w:rFonts w:ascii="仿宋_GB2312" w:eastAsia="仿宋_GB2312"/>
          <w:sz w:val="30"/>
          <w:szCs w:val="30"/>
        </w:rPr>
      </w:pPr>
      <w:r>
        <w:rPr>
          <w:rFonts w:ascii="仿宋_GB2312" w:eastAsia="仿宋_GB2312" w:hint="eastAsia"/>
          <w:sz w:val="30"/>
          <w:szCs w:val="30"/>
        </w:rPr>
        <w:t>各地在职业院校数字校园实施过程中，如有问题、意见和建议，请及时报我部职业教育与成人教育司。</w:t>
      </w:r>
    </w:p>
    <w:p w:rsidR="00601DE1" w:rsidRDefault="00601DE1" w:rsidP="00601DE1">
      <w:pPr>
        <w:ind w:firstLine="600"/>
        <w:rPr>
          <w:rFonts w:ascii="仿宋_GB2312" w:eastAsia="仿宋_GB2312"/>
          <w:sz w:val="30"/>
          <w:szCs w:val="30"/>
        </w:rPr>
      </w:pPr>
      <w:r w:rsidRPr="00A8022E">
        <w:rPr>
          <w:rFonts w:ascii="仿宋_GB2312" w:eastAsia="仿宋_GB2312" w:hint="eastAsia"/>
          <w:sz w:val="30"/>
          <w:szCs w:val="30"/>
        </w:rPr>
        <w:lastRenderedPageBreak/>
        <w:t>联系电话:010-66096</w:t>
      </w:r>
      <w:r>
        <w:rPr>
          <w:rFonts w:ascii="仿宋_GB2312" w:eastAsia="仿宋_GB2312" w:hint="eastAsia"/>
          <w:sz w:val="30"/>
          <w:szCs w:val="30"/>
        </w:rPr>
        <w:t>27</w:t>
      </w:r>
      <w:r w:rsidRPr="00A8022E">
        <w:rPr>
          <w:rFonts w:ascii="仿宋_GB2312" w:eastAsia="仿宋_GB2312" w:hint="eastAsia"/>
          <w:sz w:val="30"/>
          <w:szCs w:val="30"/>
        </w:rPr>
        <w:t>2</w:t>
      </w:r>
      <w:r>
        <w:rPr>
          <w:rFonts w:ascii="仿宋_GB2312" w:eastAsia="仿宋_GB2312" w:hint="eastAsia"/>
          <w:sz w:val="30"/>
          <w:szCs w:val="30"/>
        </w:rPr>
        <w:t>；</w:t>
      </w:r>
      <w:r w:rsidRPr="00A8022E">
        <w:rPr>
          <w:rFonts w:ascii="仿宋_GB2312" w:eastAsia="仿宋_GB2312" w:hint="eastAsia"/>
          <w:sz w:val="30"/>
          <w:szCs w:val="30"/>
        </w:rPr>
        <w:t>传真:010-66020434；电子信箱:</w:t>
      </w:r>
      <w:r>
        <w:rPr>
          <w:rFonts w:ascii="仿宋_GB2312" w:eastAsia="仿宋_GB2312" w:hint="eastAsia"/>
          <w:sz w:val="30"/>
          <w:szCs w:val="30"/>
        </w:rPr>
        <w:t>ZCS</w:t>
      </w:r>
      <w:r w:rsidRPr="00A8022E">
        <w:rPr>
          <w:rFonts w:ascii="仿宋_GB2312" w:eastAsia="仿宋_GB2312" w:hint="eastAsia"/>
          <w:sz w:val="30"/>
          <w:szCs w:val="30"/>
        </w:rPr>
        <w:t>@moe.edu.cn</w:t>
      </w:r>
      <w:r>
        <w:rPr>
          <w:rFonts w:ascii="仿宋_GB2312" w:eastAsia="仿宋_GB2312" w:hint="eastAsia"/>
          <w:sz w:val="30"/>
          <w:szCs w:val="30"/>
        </w:rPr>
        <w:t>。</w:t>
      </w:r>
    </w:p>
    <w:p w:rsidR="00601DE1" w:rsidRDefault="00601DE1" w:rsidP="00601DE1">
      <w:pPr>
        <w:ind w:firstLine="600"/>
        <w:rPr>
          <w:rFonts w:ascii="仿宋_GB2312" w:eastAsia="仿宋_GB2312"/>
          <w:sz w:val="30"/>
          <w:szCs w:val="30"/>
        </w:rPr>
      </w:pPr>
    </w:p>
    <w:p w:rsidR="00601DE1" w:rsidRPr="00CA4C0C" w:rsidRDefault="00601DE1" w:rsidP="00601DE1">
      <w:pPr>
        <w:ind w:firstLine="600"/>
        <w:rPr>
          <w:rFonts w:ascii="仿宋_GB2312" w:eastAsia="仿宋_GB2312"/>
          <w:sz w:val="30"/>
          <w:szCs w:val="30"/>
        </w:rPr>
      </w:pPr>
      <w:r>
        <w:rPr>
          <w:rFonts w:ascii="仿宋_GB2312" w:eastAsia="仿宋_GB2312" w:hint="eastAsia"/>
          <w:sz w:val="30"/>
          <w:szCs w:val="30"/>
        </w:rPr>
        <w:t>附件：</w:t>
      </w:r>
      <w:r w:rsidRPr="00CA4C0C">
        <w:rPr>
          <w:rFonts w:ascii="仿宋_GB2312" w:eastAsia="仿宋_GB2312" w:hint="eastAsia"/>
          <w:sz w:val="30"/>
          <w:szCs w:val="30"/>
        </w:rPr>
        <w:t>职业院校数字校园建设规范</w:t>
      </w:r>
    </w:p>
    <w:p w:rsidR="00601DE1" w:rsidRDefault="00601DE1" w:rsidP="00601DE1">
      <w:pPr>
        <w:ind w:firstLine="600"/>
        <w:rPr>
          <w:rFonts w:ascii="仿宋_GB2312" w:eastAsia="仿宋_GB2312"/>
          <w:sz w:val="30"/>
          <w:szCs w:val="30"/>
        </w:rPr>
      </w:pPr>
    </w:p>
    <w:p w:rsidR="00601DE1" w:rsidRDefault="00601DE1" w:rsidP="00601DE1">
      <w:pPr>
        <w:ind w:right="750" w:firstLine="600"/>
        <w:jc w:val="right"/>
        <w:rPr>
          <w:rFonts w:ascii="仿宋_GB2312" w:eastAsia="仿宋_GB2312"/>
          <w:sz w:val="30"/>
          <w:szCs w:val="30"/>
        </w:rPr>
      </w:pPr>
      <w:r>
        <w:rPr>
          <w:rFonts w:ascii="仿宋_GB2312" w:eastAsia="仿宋_GB2312" w:hint="eastAsia"/>
          <w:sz w:val="30"/>
          <w:szCs w:val="30"/>
        </w:rPr>
        <w:t>教育部</w:t>
      </w:r>
    </w:p>
    <w:p w:rsidR="00601DE1" w:rsidRPr="00CA4C0C" w:rsidRDefault="00601DE1" w:rsidP="00601DE1">
      <w:pPr>
        <w:ind w:firstLine="600"/>
        <w:jc w:val="right"/>
        <w:rPr>
          <w:rFonts w:ascii="仿宋_GB2312" w:eastAsia="仿宋_GB2312"/>
          <w:sz w:val="30"/>
          <w:szCs w:val="30"/>
        </w:rPr>
      </w:pPr>
      <w:r>
        <w:rPr>
          <w:rFonts w:ascii="仿宋_GB2312" w:eastAsia="仿宋_GB2312" w:hint="eastAsia"/>
          <w:sz w:val="30"/>
          <w:szCs w:val="30"/>
        </w:rPr>
        <w:t>2015年1月1 日</w:t>
      </w:r>
    </w:p>
    <w:p w:rsidR="009938AE" w:rsidRPr="00601DE1" w:rsidRDefault="009938AE">
      <w:pPr>
        <w:jc w:val="right"/>
        <w:rPr>
          <w:color w:val="000000"/>
        </w:rPr>
      </w:pPr>
    </w:p>
    <w:p w:rsidR="00723534" w:rsidRDefault="00723534">
      <w:pPr>
        <w:jc w:val="righ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0E7A1C" w:rsidRDefault="000E7A1C">
      <w:pPr>
        <w:widowControl/>
        <w:jc w:val="left"/>
        <w:rPr>
          <w:color w:val="000000"/>
        </w:rPr>
      </w:pPr>
    </w:p>
    <w:p w:rsidR="00723534" w:rsidRDefault="00723534">
      <w:pPr>
        <w:jc w:val="right"/>
        <w:rPr>
          <w:color w:val="000000"/>
        </w:rPr>
      </w:pPr>
    </w:p>
    <w:p w:rsidR="009938AE" w:rsidRDefault="009938AE">
      <w:pPr>
        <w:jc w:val="right"/>
        <w:rPr>
          <w:color w:val="000000"/>
        </w:rPr>
      </w:pPr>
    </w:p>
    <w:p w:rsidR="009938AE" w:rsidRDefault="009938AE">
      <w:pPr>
        <w:rPr>
          <w:color w:val="000000"/>
        </w:rPr>
      </w:pPr>
    </w:p>
    <w:p w:rsidR="00DF4FB7" w:rsidRDefault="00DF4FB7">
      <w:pPr>
        <w:rPr>
          <w:color w:val="000000"/>
        </w:rPr>
      </w:pPr>
      <w:r>
        <w:rPr>
          <w:color w:val="000000"/>
        </w:rPr>
        <w:br w:type="page"/>
      </w:r>
    </w:p>
    <w:p w:rsidR="000E7A1C" w:rsidRDefault="000E7A1C">
      <w:pPr>
        <w:jc w:val="center"/>
        <w:rPr>
          <w:rFonts w:ascii="黑体" w:eastAsia="黑体"/>
          <w:color w:val="000000"/>
          <w:sz w:val="48"/>
          <w:szCs w:val="48"/>
        </w:rPr>
        <w:sectPr w:rsidR="000E7A1C">
          <w:headerReference w:type="default" r:id="rId8"/>
          <w:footerReference w:type="default" r:id="rId9"/>
          <w:headerReference w:type="first" r:id="rId10"/>
          <w:footerReference w:type="first" r:id="rId11"/>
          <w:pgSz w:w="11906" w:h="16838"/>
          <w:pgMar w:top="1418" w:right="1134" w:bottom="1418" w:left="1418" w:header="851" w:footer="992" w:gutter="0"/>
          <w:pgNumType w:start="0"/>
          <w:cols w:space="720"/>
          <w:titlePg/>
          <w:docGrid w:type="lines" w:linePitch="312"/>
        </w:sectPr>
      </w:pPr>
    </w:p>
    <w:p w:rsidR="00722EA8" w:rsidRDefault="00722EA8">
      <w:pPr>
        <w:jc w:val="center"/>
        <w:rPr>
          <w:rFonts w:ascii="黑体" w:eastAsia="黑体" w:hint="eastAsia"/>
          <w:color w:val="000000"/>
          <w:sz w:val="48"/>
          <w:szCs w:val="48"/>
        </w:rPr>
      </w:pPr>
    </w:p>
    <w:p w:rsidR="00722EA8" w:rsidRDefault="00722EA8">
      <w:pPr>
        <w:jc w:val="center"/>
        <w:rPr>
          <w:rFonts w:ascii="黑体" w:eastAsia="黑体" w:hint="eastAsia"/>
          <w:color w:val="000000"/>
          <w:sz w:val="48"/>
          <w:szCs w:val="48"/>
        </w:rPr>
      </w:pPr>
    </w:p>
    <w:p w:rsidR="009938AE" w:rsidRDefault="009938AE">
      <w:pPr>
        <w:jc w:val="center"/>
        <w:rPr>
          <w:rFonts w:ascii="黑体" w:eastAsia="黑体"/>
          <w:color w:val="000000"/>
          <w:sz w:val="48"/>
          <w:szCs w:val="48"/>
        </w:rPr>
      </w:pPr>
      <w:r>
        <w:rPr>
          <w:rFonts w:ascii="黑体" w:eastAsia="黑体" w:hint="eastAsia"/>
          <w:color w:val="000000"/>
          <w:sz w:val="48"/>
          <w:szCs w:val="48"/>
        </w:rPr>
        <w:t>《职业院校数字校园建设规范》</w:t>
      </w:r>
    </w:p>
    <w:p w:rsidR="009938AE" w:rsidRDefault="009938AE">
      <w:pPr>
        <w:jc w:val="center"/>
        <w:rPr>
          <w:rFonts w:ascii="宋体" w:hAnsi="宋体"/>
          <w:color w:val="000000"/>
          <w:sz w:val="36"/>
          <w:szCs w:val="36"/>
        </w:rPr>
      </w:pPr>
    </w:p>
    <w:p w:rsidR="00661E89" w:rsidRDefault="00661E89">
      <w:pPr>
        <w:jc w:val="center"/>
        <w:rPr>
          <w:rFonts w:ascii="黑体" w:eastAsia="黑体"/>
          <w:color w:val="000000"/>
          <w:sz w:val="32"/>
          <w:szCs w:val="32"/>
        </w:rPr>
      </w:pPr>
    </w:p>
    <w:p w:rsidR="009938AE" w:rsidRDefault="009938AE">
      <w:pPr>
        <w:jc w:val="center"/>
        <w:rPr>
          <w:rFonts w:ascii="黑体" w:eastAsia="黑体"/>
          <w:color w:val="000000"/>
          <w:sz w:val="32"/>
          <w:szCs w:val="32"/>
        </w:rPr>
      </w:pPr>
    </w:p>
    <w:p w:rsidR="009938AE" w:rsidRDefault="009938AE">
      <w:pPr>
        <w:jc w:val="center"/>
        <w:rPr>
          <w:rFonts w:ascii="黑体" w:eastAsia="黑体"/>
          <w:color w:val="000000"/>
          <w:sz w:val="32"/>
          <w:szCs w:val="32"/>
        </w:rPr>
      </w:pPr>
    </w:p>
    <w:p w:rsidR="009938AE" w:rsidRDefault="009938AE">
      <w:pPr>
        <w:jc w:val="center"/>
        <w:rPr>
          <w:rFonts w:ascii="黑体" w:eastAsia="黑体"/>
          <w:color w:val="000000"/>
          <w:sz w:val="32"/>
          <w:szCs w:val="32"/>
        </w:rPr>
      </w:pPr>
    </w:p>
    <w:p w:rsidR="009938AE" w:rsidRDefault="009938AE">
      <w:pPr>
        <w:jc w:val="center"/>
        <w:rPr>
          <w:rFonts w:ascii="黑体" w:eastAsia="黑体"/>
          <w:color w:val="000000"/>
          <w:sz w:val="32"/>
          <w:szCs w:val="32"/>
        </w:rPr>
      </w:pPr>
    </w:p>
    <w:p w:rsidR="009938AE" w:rsidRDefault="009938AE">
      <w:pPr>
        <w:jc w:val="center"/>
        <w:rPr>
          <w:rFonts w:ascii="黑体" w:eastAsia="黑体"/>
          <w:color w:val="000000"/>
          <w:sz w:val="32"/>
          <w:szCs w:val="32"/>
        </w:rPr>
      </w:pPr>
    </w:p>
    <w:p w:rsidR="009938AE" w:rsidRDefault="009938AE">
      <w:pPr>
        <w:jc w:val="center"/>
        <w:rPr>
          <w:rFonts w:ascii="黑体" w:eastAsia="黑体"/>
          <w:color w:val="000000"/>
          <w:sz w:val="32"/>
          <w:szCs w:val="32"/>
        </w:rPr>
      </w:pPr>
    </w:p>
    <w:p w:rsidR="0086013A" w:rsidRDefault="0086013A">
      <w:pPr>
        <w:jc w:val="center"/>
        <w:rPr>
          <w:rFonts w:ascii="黑体" w:eastAsia="黑体"/>
          <w:color w:val="000000"/>
          <w:sz w:val="32"/>
          <w:szCs w:val="32"/>
        </w:rPr>
      </w:pPr>
    </w:p>
    <w:p w:rsidR="0086013A" w:rsidRDefault="0086013A">
      <w:pPr>
        <w:jc w:val="center"/>
        <w:rPr>
          <w:rFonts w:ascii="黑体" w:eastAsia="黑体"/>
          <w:color w:val="000000"/>
          <w:sz w:val="32"/>
          <w:szCs w:val="32"/>
        </w:rPr>
      </w:pPr>
    </w:p>
    <w:p w:rsidR="0086013A" w:rsidRDefault="0086013A">
      <w:pPr>
        <w:jc w:val="center"/>
        <w:rPr>
          <w:rFonts w:ascii="黑体" w:eastAsia="黑体"/>
          <w:color w:val="000000"/>
          <w:sz w:val="32"/>
          <w:szCs w:val="32"/>
        </w:rPr>
      </w:pPr>
    </w:p>
    <w:p w:rsidR="0086013A" w:rsidRDefault="0086013A">
      <w:pPr>
        <w:jc w:val="center"/>
        <w:rPr>
          <w:rFonts w:ascii="黑体" w:eastAsia="黑体"/>
          <w:color w:val="000000"/>
          <w:sz w:val="32"/>
          <w:szCs w:val="32"/>
        </w:rPr>
      </w:pPr>
    </w:p>
    <w:p w:rsidR="009938AE" w:rsidRDefault="009938AE">
      <w:pPr>
        <w:jc w:val="center"/>
        <w:rPr>
          <w:rFonts w:ascii="黑体" w:eastAsia="黑体"/>
          <w:color w:val="000000"/>
          <w:sz w:val="32"/>
          <w:szCs w:val="32"/>
        </w:rPr>
      </w:pPr>
    </w:p>
    <w:p w:rsidR="009938AE" w:rsidRDefault="009938AE">
      <w:pPr>
        <w:jc w:val="center"/>
        <w:rPr>
          <w:rFonts w:ascii="黑体" w:eastAsia="黑体"/>
          <w:color w:val="000000"/>
          <w:sz w:val="32"/>
          <w:szCs w:val="32"/>
        </w:rPr>
      </w:pPr>
    </w:p>
    <w:p w:rsidR="009938AE" w:rsidRDefault="002D2336">
      <w:pPr>
        <w:jc w:val="center"/>
        <w:rPr>
          <w:rFonts w:ascii="黑体" w:eastAsia="黑体"/>
          <w:color w:val="000000"/>
          <w:sz w:val="30"/>
          <w:szCs w:val="30"/>
        </w:rPr>
      </w:pPr>
      <w:r>
        <w:rPr>
          <w:rFonts w:ascii="黑体" w:eastAsia="黑体" w:hint="eastAsia"/>
          <w:color w:val="000000"/>
          <w:sz w:val="30"/>
          <w:szCs w:val="30"/>
        </w:rPr>
        <w:t>教育部</w:t>
      </w:r>
    </w:p>
    <w:p w:rsidR="009938AE" w:rsidRDefault="002D2336">
      <w:pPr>
        <w:jc w:val="center"/>
        <w:rPr>
          <w:rFonts w:ascii="黑体" w:eastAsia="黑体"/>
          <w:color w:val="000000"/>
          <w:sz w:val="30"/>
          <w:szCs w:val="30"/>
        </w:rPr>
      </w:pPr>
      <w:r>
        <w:rPr>
          <w:rFonts w:ascii="黑体" w:eastAsia="黑体"/>
          <w:color w:val="000000"/>
          <w:sz w:val="30"/>
          <w:szCs w:val="30"/>
        </w:rPr>
        <w:t>201</w:t>
      </w:r>
      <w:r>
        <w:rPr>
          <w:rFonts w:ascii="黑体" w:eastAsia="黑体" w:hint="eastAsia"/>
          <w:color w:val="000000"/>
          <w:sz w:val="30"/>
          <w:szCs w:val="30"/>
        </w:rPr>
        <w:t>5</w:t>
      </w:r>
      <w:r w:rsidR="009938AE">
        <w:rPr>
          <w:rFonts w:ascii="黑体" w:eastAsia="黑体" w:hint="eastAsia"/>
          <w:color w:val="000000"/>
          <w:sz w:val="30"/>
          <w:szCs w:val="30"/>
        </w:rPr>
        <w:t>年</w:t>
      </w:r>
      <w:r w:rsidR="005A44EA">
        <w:rPr>
          <w:rFonts w:ascii="黑体" w:eastAsia="黑体" w:hint="eastAsia"/>
          <w:color w:val="000000"/>
          <w:sz w:val="30"/>
          <w:szCs w:val="30"/>
        </w:rPr>
        <w:t>1</w:t>
      </w:r>
      <w:r w:rsidR="009938AE">
        <w:rPr>
          <w:rFonts w:ascii="黑体" w:eastAsia="黑体" w:hint="eastAsia"/>
          <w:color w:val="000000"/>
          <w:sz w:val="30"/>
          <w:szCs w:val="30"/>
        </w:rPr>
        <w:t>月</w:t>
      </w:r>
    </w:p>
    <w:p w:rsidR="00DF4FB7" w:rsidRDefault="00DF4FB7" w:rsidP="00722EA8">
      <w:pPr>
        <w:pStyle w:val="af3"/>
        <w:jc w:val="left"/>
        <w:rPr>
          <w:rFonts w:hint="eastAsia"/>
          <w:b w:val="0"/>
          <w:color w:val="000000"/>
          <w:sz w:val="28"/>
          <w:szCs w:val="28"/>
          <w:lang w:eastAsia="zh-CN"/>
        </w:rPr>
        <w:sectPr w:rsidR="00DF4FB7" w:rsidSect="00DF4FB7">
          <w:headerReference w:type="first" r:id="rId12"/>
          <w:footerReference w:type="first" r:id="rId13"/>
          <w:pgSz w:w="11906" w:h="16838"/>
          <w:pgMar w:top="1418" w:right="1134" w:bottom="1418" w:left="1418" w:header="851" w:footer="992" w:gutter="0"/>
          <w:cols w:space="720"/>
          <w:titlePg/>
          <w:docGrid w:type="lines" w:linePitch="312"/>
        </w:sectPr>
      </w:pPr>
    </w:p>
    <w:p w:rsidR="0000416B" w:rsidRDefault="0000416B" w:rsidP="000E7A1C">
      <w:pPr>
        <w:pStyle w:val="af3"/>
        <w:ind w:firstLineChars="1246" w:firstLine="3489"/>
        <w:jc w:val="left"/>
        <w:rPr>
          <w:b w:val="0"/>
          <w:color w:val="000000"/>
          <w:sz w:val="28"/>
          <w:szCs w:val="28"/>
        </w:rPr>
      </w:pPr>
    </w:p>
    <w:p w:rsidR="009938AE" w:rsidRDefault="009938AE" w:rsidP="000E7A1C">
      <w:pPr>
        <w:pStyle w:val="af3"/>
        <w:ind w:firstLineChars="1246" w:firstLine="3489"/>
        <w:jc w:val="left"/>
      </w:pPr>
      <w:r>
        <w:rPr>
          <w:b w:val="0"/>
          <w:color w:val="000000"/>
          <w:sz w:val="28"/>
          <w:szCs w:val="28"/>
        </w:rPr>
        <w:t>目</w:t>
      </w:r>
      <w:r>
        <w:rPr>
          <w:rFonts w:hint="eastAsia"/>
          <w:b w:val="0"/>
          <w:color w:val="000000"/>
          <w:sz w:val="28"/>
          <w:szCs w:val="28"/>
        </w:rPr>
        <w:t xml:space="preserve"> </w:t>
      </w:r>
      <w:r>
        <w:rPr>
          <w:b w:val="0"/>
          <w:color w:val="000000"/>
          <w:sz w:val="28"/>
          <w:szCs w:val="28"/>
        </w:rPr>
        <w:t>录</w:t>
      </w:r>
    </w:p>
    <w:p w:rsidR="009938AE" w:rsidRDefault="009938AE">
      <w:pPr>
        <w:pStyle w:val="11"/>
        <w:rPr>
          <w:rFonts w:ascii="Calibri" w:hAnsi="Calibri"/>
          <w:noProof/>
          <w:sz w:val="21"/>
          <w:szCs w:val="22"/>
        </w:rPr>
      </w:pPr>
      <w:r>
        <w:rPr>
          <w:color w:val="000000"/>
        </w:rPr>
        <w:fldChar w:fldCharType="begin"/>
      </w:r>
      <w:r>
        <w:rPr>
          <w:color w:val="000000"/>
        </w:rPr>
        <w:instrText xml:space="preserve"> TOC \o "1-2" \h \z \u </w:instrText>
      </w:r>
      <w:r>
        <w:rPr>
          <w:color w:val="000000"/>
        </w:rPr>
        <w:fldChar w:fldCharType="separate"/>
      </w:r>
      <w:hyperlink w:anchor="_Toc385067784" w:history="1">
        <w:r>
          <w:rPr>
            <w:rStyle w:val="a3"/>
            <w:rFonts w:hint="eastAsia"/>
            <w:noProof/>
          </w:rPr>
          <w:t>前</w:t>
        </w:r>
        <w:r>
          <w:rPr>
            <w:rStyle w:val="a3"/>
            <w:noProof/>
          </w:rPr>
          <w:t xml:space="preserve"> </w:t>
        </w:r>
        <w:r>
          <w:rPr>
            <w:rStyle w:val="a3"/>
            <w:rFonts w:hint="eastAsia"/>
            <w:noProof/>
          </w:rPr>
          <w:t>言</w:t>
        </w:r>
        <w:r>
          <w:rPr>
            <w:noProof/>
          </w:rPr>
          <w:tab/>
        </w:r>
        <w:r>
          <w:rPr>
            <w:noProof/>
          </w:rPr>
          <w:fldChar w:fldCharType="begin"/>
        </w:r>
        <w:r>
          <w:rPr>
            <w:noProof/>
          </w:rPr>
          <w:instrText xml:space="preserve"> PAGEREF _Toc385067784 \h </w:instrText>
        </w:r>
        <w:r>
          <w:rPr>
            <w:noProof/>
          </w:rPr>
        </w:r>
        <w:r>
          <w:rPr>
            <w:noProof/>
          </w:rPr>
          <w:fldChar w:fldCharType="separate"/>
        </w:r>
        <w:r w:rsidR="00A57B32">
          <w:rPr>
            <w:noProof/>
          </w:rPr>
          <w:t>3</w:t>
        </w:r>
        <w:r>
          <w:rPr>
            <w:noProof/>
          </w:rPr>
          <w:fldChar w:fldCharType="end"/>
        </w:r>
      </w:hyperlink>
    </w:p>
    <w:p w:rsidR="009938AE" w:rsidRDefault="00B30651">
      <w:pPr>
        <w:pStyle w:val="11"/>
        <w:rPr>
          <w:rFonts w:ascii="Calibri" w:hAnsi="Calibri"/>
          <w:noProof/>
          <w:sz w:val="21"/>
          <w:szCs w:val="22"/>
        </w:rPr>
      </w:pPr>
      <w:hyperlink w:anchor="_Toc385067785" w:history="1">
        <w:r w:rsidR="009938AE">
          <w:rPr>
            <w:rStyle w:val="a3"/>
            <w:noProof/>
          </w:rPr>
          <w:t>1</w:t>
        </w:r>
        <w:r w:rsidR="009938AE">
          <w:rPr>
            <w:rFonts w:ascii="Calibri" w:hAnsi="Calibri"/>
            <w:noProof/>
            <w:sz w:val="21"/>
            <w:szCs w:val="22"/>
          </w:rPr>
          <w:tab/>
        </w:r>
        <w:r w:rsidR="009938AE">
          <w:rPr>
            <w:rStyle w:val="a3"/>
            <w:rFonts w:hint="eastAsia"/>
            <w:noProof/>
          </w:rPr>
          <w:t>引</w:t>
        </w:r>
        <w:r w:rsidR="009938AE">
          <w:rPr>
            <w:rStyle w:val="a3"/>
            <w:rFonts w:hint="eastAsia"/>
            <w:noProof/>
          </w:rPr>
          <w:t>言</w:t>
        </w:r>
        <w:r w:rsidR="009938AE">
          <w:rPr>
            <w:noProof/>
          </w:rPr>
          <w:tab/>
        </w:r>
        <w:r w:rsidR="009938AE">
          <w:rPr>
            <w:noProof/>
          </w:rPr>
          <w:fldChar w:fldCharType="begin"/>
        </w:r>
        <w:r w:rsidR="009938AE">
          <w:rPr>
            <w:noProof/>
          </w:rPr>
          <w:instrText xml:space="preserve"> PAGEREF _Toc385067785 \h </w:instrText>
        </w:r>
        <w:r w:rsidR="009938AE">
          <w:rPr>
            <w:noProof/>
          </w:rPr>
        </w:r>
        <w:r w:rsidR="009938AE">
          <w:rPr>
            <w:noProof/>
          </w:rPr>
          <w:fldChar w:fldCharType="separate"/>
        </w:r>
        <w:r w:rsidR="00A57B32">
          <w:rPr>
            <w:noProof/>
          </w:rPr>
          <w:t>4</w:t>
        </w:r>
        <w:r w:rsidR="009938AE">
          <w:rPr>
            <w:noProof/>
          </w:rPr>
          <w:fldChar w:fldCharType="end"/>
        </w:r>
      </w:hyperlink>
    </w:p>
    <w:p w:rsidR="009938AE" w:rsidRDefault="00B30651">
      <w:pPr>
        <w:pStyle w:val="11"/>
        <w:rPr>
          <w:rFonts w:ascii="Calibri" w:hAnsi="Calibri"/>
          <w:noProof/>
          <w:sz w:val="21"/>
          <w:szCs w:val="22"/>
        </w:rPr>
      </w:pPr>
      <w:hyperlink w:anchor="_Toc385067786" w:history="1">
        <w:r w:rsidR="009938AE">
          <w:rPr>
            <w:rStyle w:val="a3"/>
            <w:noProof/>
          </w:rPr>
          <w:t>2</w:t>
        </w:r>
        <w:r w:rsidR="009938AE">
          <w:rPr>
            <w:rFonts w:ascii="Calibri" w:hAnsi="Calibri"/>
            <w:noProof/>
            <w:sz w:val="21"/>
            <w:szCs w:val="22"/>
          </w:rPr>
          <w:tab/>
        </w:r>
        <w:r w:rsidR="009938AE">
          <w:rPr>
            <w:rStyle w:val="a3"/>
            <w:rFonts w:hint="eastAsia"/>
            <w:noProof/>
          </w:rPr>
          <w:t>总体要求</w:t>
        </w:r>
        <w:r w:rsidR="009938AE">
          <w:rPr>
            <w:noProof/>
          </w:rPr>
          <w:tab/>
        </w:r>
        <w:r w:rsidR="009938AE">
          <w:rPr>
            <w:noProof/>
          </w:rPr>
          <w:fldChar w:fldCharType="begin"/>
        </w:r>
        <w:r w:rsidR="009938AE">
          <w:rPr>
            <w:noProof/>
          </w:rPr>
          <w:instrText xml:space="preserve"> PAGEREF _Toc385067786 \h </w:instrText>
        </w:r>
        <w:r w:rsidR="009938AE">
          <w:rPr>
            <w:noProof/>
          </w:rPr>
        </w:r>
        <w:r w:rsidR="009938AE">
          <w:rPr>
            <w:noProof/>
          </w:rPr>
          <w:fldChar w:fldCharType="separate"/>
        </w:r>
        <w:r w:rsidR="00A57B32">
          <w:rPr>
            <w:noProof/>
          </w:rPr>
          <w:t>5</w:t>
        </w:r>
        <w:r w:rsidR="009938AE">
          <w:rPr>
            <w:noProof/>
          </w:rPr>
          <w:fldChar w:fldCharType="end"/>
        </w:r>
      </w:hyperlink>
    </w:p>
    <w:p w:rsidR="009938AE" w:rsidRDefault="00B30651">
      <w:pPr>
        <w:pStyle w:val="20"/>
        <w:rPr>
          <w:rFonts w:ascii="Calibri" w:hAnsi="Calibri"/>
          <w:noProof/>
          <w:szCs w:val="22"/>
        </w:rPr>
      </w:pPr>
      <w:hyperlink w:anchor="_Toc385067787" w:history="1">
        <w:r w:rsidR="009938AE">
          <w:rPr>
            <w:rStyle w:val="a3"/>
            <w:rFonts w:ascii="黑体"/>
            <w:noProof/>
          </w:rPr>
          <w:t>2.1</w:t>
        </w:r>
        <w:r w:rsidR="009938AE">
          <w:rPr>
            <w:rFonts w:ascii="Calibri" w:hAnsi="Calibri"/>
            <w:noProof/>
            <w:szCs w:val="22"/>
          </w:rPr>
          <w:tab/>
        </w:r>
        <w:r w:rsidR="009938AE">
          <w:rPr>
            <w:rStyle w:val="a3"/>
            <w:rFonts w:hint="eastAsia"/>
            <w:noProof/>
          </w:rPr>
          <w:t>意义与作用</w:t>
        </w:r>
        <w:r w:rsidR="009938AE">
          <w:rPr>
            <w:noProof/>
          </w:rPr>
          <w:tab/>
        </w:r>
        <w:r w:rsidR="009938AE">
          <w:rPr>
            <w:noProof/>
          </w:rPr>
          <w:fldChar w:fldCharType="begin"/>
        </w:r>
        <w:r w:rsidR="009938AE">
          <w:rPr>
            <w:noProof/>
          </w:rPr>
          <w:instrText xml:space="preserve"> PAGEREF _Toc385067787 \h </w:instrText>
        </w:r>
        <w:r w:rsidR="009938AE">
          <w:rPr>
            <w:noProof/>
          </w:rPr>
        </w:r>
        <w:r w:rsidR="009938AE">
          <w:rPr>
            <w:noProof/>
          </w:rPr>
          <w:fldChar w:fldCharType="separate"/>
        </w:r>
        <w:r w:rsidR="00A57B32">
          <w:rPr>
            <w:noProof/>
          </w:rPr>
          <w:t>5</w:t>
        </w:r>
        <w:r w:rsidR="009938AE">
          <w:rPr>
            <w:noProof/>
          </w:rPr>
          <w:fldChar w:fldCharType="end"/>
        </w:r>
      </w:hyperlink>
    </w:p>
    <w:p w:rsidR="009938AE" w:rsidRDefault="00B30651">
      <w:pPr>
        <w:pStyle w:val="20"/>
        <w:rPr>
          <w:rFonts w:ascii="Calibri" w:hAnsi="Calibri"/>
          <w:noProof/>
          <w:szCs w:val="22"/>
        </w:rPr>
      </w:pPr>
      <w:hyperlink w:anchor="_Toc385067788" w:history="1">
        <w:r w:rsidR="009938AE">
          <w:rPr>
            <w:rStyle w:val="a3"/>
            <w:rFonts w:ascii="黑体"/>
            <w:noProof/>
          </w:rPr>
          <w:t>2.2</w:t>
        </w:r>
        <w:r w:rsidR="009938AE">
          <w:rPr>
            <w:rFonts w:ascii="Calibri" w:hAnsi="Calibri"/>
            <w:noProof/>
            <w:szCs w:val="22"/>
          </w:rPr>
          <w:tab/>
        </w:r>
        <w:r w:rsidR="009938AE">
          <w:rPr>
            <w:rStyle w:val="a3"/>
            <w:rFonts w:hint="eastAsia"/>
            <w:noProof/>
          </w:rPr>
          <w:t>目标与原则</w:t>
        </w:r>
        <w:r w:rsidR="009938AE">
          <w:rPr>
            <w:noProof/>
          </w:rPr>
          <w:tab/>
        </w:r>
        <w:r w:rsidR="009938AE">
          <w:rPr>
            <w:noProof/>
          </w:rPr>
          <w:fldChar w:fldCharType="begin"/>
        </w:r>
        <w:r w:rsidR="009938AE">
          <w:rPr>
            <w:noProof/>
          </w:rPr>
          <w:instrText xml:space="preserve"> PAGEREF _Toc385067788 \h </w:instrText>
        </w:r>
        <w:r w:rsidR="009938AE">
          <w:rPr>
            <w:noProof/>
          </w:rPr>
        </w:r>
        <w:r w:rsidR="009938AE">
          <w:rPr>
            <w:noProof/>
          </w:rPr>
          <w:fldChar w:fldCharType="separate"/>
        </w:r>
        <w:r w:rsidR="00A57B32">
          <w:rPr>
            <w:noProof/>
          </w:rPr>
          <w:t>6</w:t>
        </w:r>
        <w:r w:rsidR="009938AE">
          <w:rPr>
            <w:noProof/>
          </w:rPr>
          <w:fldChar w:fldCharType="end"/>
        </w:r>
      </w:hyperlink>
    </w:p>
    <w:p w:rsidR="009938AE" w:rsidRDefault="00B30651">
      <w:pPr>
        <w:pStyle w:val="20"/>
        <w:rPr>
          <w:rFonts w:ascii="Calibri" w:hAnsi="Calibri"/>
          <w:noProof/>
          <w:szCs w:val="22"/>
        </w:rPr>
      </w:pPr>
      <w:hyperlink w:anchor="_Toc385067789" w:history="1">
        <w:r w:rsidR="009938AE">
          <w:rPr>
            <w:rStyle w:val="a3"/>
            <w:rFonts w:ascii="黑体"/>
            <w:noProof/>
          </w:rPr>
          <w:t>2.3</w:t>
        </w:r>
        <w:r w:rsidR="009938AE">
          <w:rPr>
            <w:rFonts w:ascii="Calibri" w:hAnsi="Calibri"/>
            <w:noProof/>
            <w:szCs w:val="22"/>
          </w:rPr>
          <w:tab/>
        </w:r>
        <w:r w:rsidR="009938AE">
          <w:rPr>
            <w:rStyle w:val="a3"/>
            <w:rFonts w:hint="eastAsia"/>
            <w:noProof/>
          </w:rPr>
          <w:t>内容与组成</w:t>
        </w:r>
        <w:r w:rsidR="009938AE">
          <w:rPr>
            <w:noProof/>
          </w:rPr>
          <w:tab/>
        </w:r>
        <w:r w:rsidR="009938AE">
          <w:rPr>
            <w:noProof/>
          </w:rPr>
          <w:fldChar w:fldCharType="begin"/>
        </w:r>
        <w:r w:rsidR="009938AE">
          <w:rPr>
            <w:noProof/>
          </w:rPr>
          <w:instrText xml:space="preserve"> PAGEREF _Toc385067789 \h </w:instrText>
        </w:r>
        <w:r w:rsidR="009938AE">
          <w:rPr>
            <w:noProof/>
          </w:rPr>
        </w:r>
        <w:r w:rsidR="009938AE">
          <w:rPr>
            <w:noProof/>
          </w:rPr>
          <w:fldChar w:fldCharType="separate"/>
        </w:r>
        <w:r w:rsidR="00A57B32">
          <w:rPr>
            <w:noProof/>
          </w:rPr>
          <w:t>7</w:t>
        </w:r>
        <w:r w:rsidR="009938AE">
          <w:rPr>
            <w:noProof/>
          </w:rPr>
          <w:fldChar w:fldCharType="end"/>
        </w:r>
      </w:hyperlink>
    </w:p>
    <w:p w:rsidR="009938AE" w:rsidRDefault="00B30651">
      <w:pPr>
        <w:pStyle w:val="20"/>
        <w:rPr>
          <w:rFonts w:ascii="Calibri" w:hAnsi="Calibri"/>
          <w:noProof/>
          <w:szCs w:val="22"/>
        </w:rPr>
      </w:pPr>
      <w:hyperlink w:anchor="_Toc385067790" w:history="1">
        <w:r w:rsidR="009938AE">
          <w:rPr>
            <w:rStyle w:val="a3"/>
            <w:rFonts w:ascii="黑体"/>
            <w:noProof/>
          </w:rPr>
          <w:t>2.4</w:t>
        </w:r>
        <w:r w:rsidR="009938AE">
          <w:rPr>
            <w:rFonts w:ascii="Calibri" w:hAnsi="Calibri"/>
            <w:noProof/>
            <w:szCs w:val="22"/>
          </w:rPr>
          <w:tab/>
        </w:r>
        <w:r w:rsidR="009938AE">
          <w:rPr>
            <w:rStyle w:val="a3"/>
            <w:rFonts w:hint="eastAsia"/>
            <w:noProof/>
          </w:rPr>
          <w:t>组织结构与体系</w:t>
        </w:r>
        <w:r w:rsidR="009938AE">
          <w:rPr>
            <w:noProof/>
          </w:rPr>
          <w:tab/>
        </w:r>
        <w:r w:rsidR="009938AE">
          <w:rPr>
            <w:noProof/>
          </w:rPr>
          <w:fldChar w:fldCharType="begin"/>
        </w:r>
        <w:r w:rsidR="009938AE">
          <w:rPr>
            <w:noProof/>
          </w:rPr>
          <w:instrText xml:space="preserve"> PAGEREF _Toc385067790 \h </w:instrText>
        </w:r>
        <w:r w:rsidR="009938AE">
          <w:rPr>
            <w:noProof/>
          </w:rPr>
        </w:r>
        <w:r w:rsidR="009938AE">
          <w:rPr>
            <w:noProof/>
          </w:rPr>
          <w:fldChar w:fldCharType="separate"/>
        </w:r>
        <w:r w:rsidR="00A57B32">
          <w:rPr>
            <w:noProof/>
          </w:rPr>
          <w:t>8</w:t>
        </w:r>
        <w:r w:rsidR="009938AE">
          <w:rPr>
            <w:noProof/>
          </w:rPr>
          <w:fldChar w:fldCharType="end"/>
        </w:r>
      </w:hyperlink>
    </w:p>
    <w:p w:rsidR="009938AE" w:rsidRDefault="00B30651">
      <w:pPr>
        <w:pStyle w:val="20"/>
        <w:rPr>
          <w:rFonts w:ascii="Calibri" w:hAnsi="Calibri"/>
          <w:noProof/>
          <w:szCs w:val="22"/>
        </w:rPr>
      </w:pPr>
      <w:hyperlink w:anchor="_Toc385067791" w:history="1">
        <w:r w:rsidR="009938AE">
          <w:rPr>
            <w:rStyle w:val="a3"/>
            <w:rFonts w:ascii="黑体"/>
            <w:noProof/>
          </w:rPr>
          <w:t>2.5</w:t>
        </w:r>
        <w:r w:rsidR="009938AE">
          <w:rPr>
            <w:rFonts w:ascii="Calibri" w:hAnsi="Calibri"/>
            <w:noProof/>
            <w:szCs w:val="22"/>
          </w:rPr>
          <w:tab/>
        </w:r>
        <w:r w:rsidR="009938AE">
          <w:rPr>
            <w:rStyle w:val="a3"/>
            <w:rFonts w:hint="eastAsia"/>
            <w:noProof/>
          </w:rPr>
          <w:t>实施过程</w:t>
        </w:r>
        <w:r w:rsidR="009938AE">
          <w:rPr>
            <w:noProof/>
          </w:rPr>
          <w:tab/>
        </w:r>
        <w:r w:rsidR="009938AE">
          <w:rPr>
            <w:noProof/>
          </w:rPr>
          <w:fldChar w:fldCharType="begin"/>
        </w:r>
        <w:r w:rsidR="009938AE">
          <w:rPr>
            <w:noProof/>
          </w:rPr>
          <w:instrText xml:space="preserve"> PAGEREF _Toc385067791 \h </w:instrText>
        </w:r>
        <w:r w:rsidR="009938AE">
          <w:rPr>
            <w:noProof/>
          </w:rPr>
        </w:r>
        <w:r w:rsidR="009938AE">
          <w:rPr>
            <w:noProof/>
          </w:rPr>
          <w:fldChar w:fldCharType="separate"/>
        </w:r>
        <w:r w:rsidR="00A57B32">
          <w:rPr>
            <w:noProof/>
          </w:rPr>
          <w:t>13</w:t>
        </w:r>
        <w:r w:rsidR="009938AE">
          <w:rPr>
            <w:noProof/>
          </w:rPr>
          <w:fldChar w:fldCharType="end"/>
        </w:r>
      </w:hyperlink>
    </w:p>
    <w:p w:rsidR="009938AE" w:rsidRDefault="00B30651">
      <w:pPr>
        <w:pStyle w:val="11"/>
        <w:rPr>
          <w:rFonts w:ascii="Calibri" w:hAnsi="Calibri"/>
          <w:noProof/>
          <w:sz w:val="21"/>
          <w:szCs w:val="22"/>
        </w:rPr>
      </w:pPr>
      <w:hyperlink w:anchor="_Toc385067792" w:history="1">
        <w:r w:rsidR="009938AE">
          <w:rPr>
            <w:rStyle w:val="a3"/>
            <w:noProof/>
          </w:rPr>
          <w:t>3</w:t>
        </w:r>
        <w:r w:rsidR="009938AE">
          <w:rPr>
            <w:rFonts w:ascii="Calibri" w:hAnsi="Calibri"/>
            <w:noProof/>
            <w:sz w:val="21"/>
            <w:szCs w:val="22"/>
          </w:rPr>
          <w:tab/>
        </w:r>
        <w:r w:rsidR="009938AE">
          <w:rPr>
            <w:rStyle w:val="a3"/>
            <w:rFonts w:hint="eastAsia"/>
            <w:noProof/>
          </w:rPr>
          <w:t>师生发展</w:t>
        </w:r>
        <w:r w:rsidR="009938AE">
          <w:rPr>
            <w:noProof/>
          </w:rPr>
          <w:tab/>
        </w:r>
        <w:r w:rsidR="009938AE">
          <w:rPr>
            <w:noProof/>
          </w:rPr>
          <w:fldChar w:fldCharType="begin"/>
        </w:r>
        <w:r w:rsidR="009938AE">
          <w:rPr>
            <w:noProof/>
          </w:rPr>
          <w:instrText xml:space="preserve"> PAGEREF _Toc385067792 \h </w:instrText>
        </w:r>
        <w:r w:rsidR="009938AE">
          <w:rPr>
            <w:noProof/>
          </w:rPr>
        </w:r>
        <w:r w:rsidR="009938AE">
          <w:rPr>
            <w:noProof/>
          </w:rPr>
          <w:fldChar w:fldCharType="separate"/>
        </w:r>
        <w:r w:rsidR="00A57B32">
          <w:rPr>
            <w:noProof/>
          </w:rPr>
          <w:t>16</w:t>
        </w:r>
        <w:r w:rsidR="009938AE">
          <w:rPr>
            <w:noProof/>
          </w:rPr>
          <w:fldChar w:fldCharType="end"/>
        </w:r>
      </w:hyperlink>
    </w:p>
    <w:p w:rsidR="009938AE" w:rsidRDefault="00B30651">
      <w:pPr>
        <w:pStyle w:val="20"/>
        <w:rPr>
          <w:rFonts w:ascii="Calibri" w:hAnsi="Calibri"/>
          <w:noProof/>
          <w:szCs w:val="22"/>
        </w:rPr>
      </w:pPr>
      <w:hyperlink w:anchor="_Toc385067793" w:history="1">
        <w:r w:rsidR="009938AE">
          <w:rPr>
            <w:rStyle w:val="a3"/>
            <w:rFonts w:ascii="黑体"/>
            <w:noProof/>
          </w:rPr>
          <w:t>3.1</w:t>
        </w:r>
        <w:r w:rsidR="009938AE">
          <w:rPr>
            <w:rFonts w:ascii="Calibri" w:hAnsi="Calibri"/>
            <w:noProof/>
            <w:szCs w:val="22"/>
          </w:rPr>
          <w:tab/>
        </w:r>
        <w:r w:rsidR="009938AE">
          <w:rPr>
            <w:rStyle w:val="a3"/>
            <w:rFonts w:hint="eastAsia"/>
            <w:noProof/>
          </w:rPr>
          <w:t>数字校园与师生发展</w:t>
        </w:r>
        <w:r w:rsidR="009938AE">
          <w:rPr>
            <w:noProof/>
          </w:rPr>
          <w:tab/>
        </w:r>
        <w:r w:rsidR="009938AE">
          <w:rPr>
            <w:noProof/>
          </w:rPr>
          <w:fldChar w:fldCharType="begin"/>
        </w:r>
        <w:r w:rsidR="009938AE">
          <w:rPr>
            <w:noProof/>
          </w:rPr>
          <w:instrText xml:space="preserve"> PAGEREF _Toc385067793 \h </w:instrText>
        </w:r>
        <w:r w:rsidR="009938AE">
          <w:rPr>
            <w:noProof/>
          </w:rPr>
        </w:r>
        <w:r w:rsidR="009938AE">
          <w:rPr>
            <w:noProof/>
          </w:rPr>
          <w:fldChar w:fldCharType="separate"/>
        </w:r>
        <w:r w:rsidR="00A57B32">
          <w:rPr>
            <w:noProof/>
          </w:rPr>
          <w:t>16</w:t>
        </w:r>
        <w:r w:rsidR="009938AE">
          <w:rPr>
            <w:noProof/>
          </w:rPr>
          <w:fldChar w:fldCharType="end"/>
        </w:r>
      </w:hyperlink>
    </w:p>
    <w:p w:rsidR="009938AE" w:rsidRDefault="00B30651">
      <w:pPr>
        <w:pStyle w:val="20"/>
        <w:rPr>
          <w:rFonts w:ascii="Calibri" w:hAnsi="Calibri"/>
          <w:noProof/>
          <w:szCs w:val="22"/>
        </w:rPr>
      </w:pPr>
      <w:hyperlink w:anchor="_Toc385067794" w:history="1">
        <w:r w:rsidR="009938AE">
          <w:rPr>
            <w:rStyle w:val="a3"/>
            <w:rFonts w:ascii="黑体"/>
            <w:noProof/>
          </w:rPr>
          <w:t>3.2</w:t>
        </w:r>
        <w:r w:rsidR="009938AE">
          <w:rPr>
            <w:rFonts w:ascii="Calibri" w:hAnsi="Calibri"/>
            <w:noProof/>
            <w:szCs w:val="22"/>
          </w:rPr>
          <w:tab/>
        </w:r>
        <w:r w:rsidR="009938AE">
          <w:rPr>
            <w:rStyle w:val="a3"/>
            <w:rFonts w:hint="eastAsia"/>
            <w:noProof/>
          </w:rPr>
          <w:t>学生发展</w:t>
        </w:r>
        <w:r w:rsidR="009938AE">
          <w:rPr>
            <w:noProof/>
          </w:rPr>
          <w:tab/>
        </w:r>
        <w:r w:rsidR="009938AE">
          <w:rPr>
            <w:noProof/>
          </w:rPr>
          <w:fldChar w:fldCharType="begin"/>
        </w:r>
        <w:r w:rsidR="009938AE">
          <w:rPr>
            <w:noProof/>
          </w:rPr>
          <w:instrText xml:space="preserve"> PAGEREF _Toc385067794 \h </w:instrText>
        </w:r>
        <w:r w:rsidR="009938AE">
          <w:rPr>
            <w:noProof/>
          </w:rPr>
        </w:r>
        <w:r w:rsidR="009938AE">
          <w:rPr>
            <w:noProof/>
          </w:rPr>
          <w:fldChar w:fldCharType="separate"/>
        </w:r>
        <w:r w:rsidR="00A57B32">
          <w:rPr>
            <w:noProof/>
          </w:rPr>
          <w:t>16</w:t>
        </w:r>
        <w:r w:rsidR="009938AE">
          <w:rPr>
            <w:noProof/>
          </w:rPr>
          <w:fldChar w:fldCharType="end"/>
        </w:r>
      </w:hyperlink>
    </w:p>
    <w:p w:rsidR="009938AE" w:rsidRDefault="00B30651">
      <w:pPr>
        <w:pStyle w:val="20"/>
        <w:rPr>
          <w:rFonts w:ascii="Calibri" w:hAnsi="Calibri"/>
          <w:noProof/>
          <w:szCs w:val="22"/>
        </w:rPr>
      </w:pPr>
      <w:hyperlink w:anchor="_Toc385067795" w:history="1">
        <w:r w:rsidR="009938AE">
          <w:rPr>
            <w:rStyle w:val="a3"/>
            <w:rFonts w:ascii="黑体"/>
            <w:noProof/>
          </w:rPr>
          <w:t>3.3</w:t>
        </w:r>
        <w:r w:rsidR="009938AE">
          <w:rPr>
            <w:rFonts w:ascii="Calibri" w:hAnsi="Calibri"/>
            <w:noProof/>
            <w:szCs w:val="22"/>
          </w:rPr>
          <w:tab/>
        </w:r>
        <w:r w:rsidR="009938AE">
          <w:rPr>
            <w:rStyle w:val="a3"/>
            <w:rFonts w:hint="eastAsia"/>
            <w:noProof/>
          </w:rPr>
          <w:t>教师发展</w:t>
        </w:r>
        <w:r w:rsidR="009938AE">
          <w:rPr>
            <w:noProof/>
          </w:rPr>
          <w:tab/>
        </w:r>
        <w:r w:rsidR="009938AE">
          <w:rPr>
            <w:noProof/>
          </w:rPr>
          <w:fldChar w:fldCharType="begin"/>
        </w:r>
        <w:r w:rsidR="009938AE">
          <w:rPr>
            <w:noProof/>
          </w:rPr>
          <w:instrText xml:space="preserve"> PAGEREF _Toc385067795 \h </w:instrText>
        </w:r>
        <w:r w:rsidR="009938AE">
          <w:rPr>
            <w:noProof/>
          </w:rPr>
        </w:r>
        <w:r w:rsidR="009938AE">
          <w:rPr>
            <w:noProof/>
          </w:rPr>
          <w:fldChar w:fldCharType="separate"/>
        </w:r>
        <w:r w:rsidR="00A57B32">
          <w:rPr>
            <w:noProof/>
          </w:rPr>
          <w:t>17</w:t>
        </w:r>
        <w:r w:rsidR="009938AE">
          <w:rPr>
            <w:noProof/>
          </w:rPr>
          <w:fldChar w:fldCharType="end"/>
        </w:r>
      </w:hyperlink>
    </w:p>
    <w:p w:rsidR="009938AE" w:rsidRDefault="00B30651">
      <w:pPr>
        <w:pStyle w:val="11"/>
        <w:rPr>
          <w:rFonts w:ascii="Calibri" w:hAnsi="Calibri"/>
          <w:noProof/>
          <w:sz w:val="21"/>
          <w:szCs w:val="22"/>
        </w:rPr>
      </w:pPr>
      <w:hyperlink w:anchor="_Toc385067796" w:history="1">
        <w:r w:rsidR="009938AE">
          <w:rPr>
            <w:rStyle w:val="a3"/>
            <w:noProof/>
          </w:rPr>
          <w:t>4</w:t>
        </w:r>
        <w:r w:rsidR="009938AE">
          <w:rPr>
            <w:rFonts w:ascii="Calibri" w:hAnsi="Calibri"/>
            <w:noProof/>
            <w:sz w:val="21"/>
            <w:szCs w:val="22"/>
          </w:rPr>
          <w:tab/>
        </w:r>
        <w:r w:rsidR="009938AE">
          <w:rPr>
            <w:rStyle w:val="a3"/>
            <w:rFonts w:hint="eastAsia"/>
            <w:noProof/>
          </w:rPr>
          <w:t>数字资源</w:t>
        </w:r>
        <w:r w:rsidR="009938AE">
          <w:rPr>
            <w:noProof/>
          </w:rPr>
          <w:tab/>
        </w:r>
        <w:r w:rsidR="009938AE">
          <w:rPr>
            <w:noProof/>
          </w:rPr>
          <w:fldChar w:fldCharType="begin"/>
        </w:r>
        <w:r w:rsidR="009938AE">
          <w:rPr>
            <w:noProof/>
          </w:rPr>
          <w:instrText xml:space="preserve"> PAGEREF _Toc385067796 \h </w:instrText>
        </w:r>
        <w:r w:rsidR="009938AE">
          <w:rPr>
            <w:noProof/>
          </w:rPr>
        </w:r>
        <w:r w:rsidR="009938AE">
          <w:rPr>
            <w:noProof/>
          </w:rPr>
          <w:fldChar w:fldCharType="separate"/>
        </w:r>
        <w:r w:rsidR="00A57B32">
          <w:rPr>
            <w:noProof/>
          </w:rPr>
          <w:t>20</w:t>
        </w:r>
        <w:r w:rsidR="009938AE">
          <w:rPr>
            <w:noProof/>
          </w:rPr>
          <w:fldChar w:fldCharType="end"/>
        </w:r>
      </w:hyperlink>
    </w:p>
    <w:p w:rsidR="009938AE" w:rsidRDefault="00B30651">
      <w:pPr>
        <w:pStyle w:val="20"/>
        <w:rPr>
          <w:rFonts w:ascii="Calibri" w:hAnsi="Calibri"/>
          <w:noProof/>
          <w:szCs w:val="22"/>
        </w:rPr>
      </w:pPr>
      <w:hyperlink w:anchor="_Toc385067797" w:history="1">
        <w:r w:rsidR="009938AE">
          <w:rPr>
            <w:rStyle w:val="a3"/>
            <w:rFonts w:ascii="黑体"/>
            <w:noProof/>
          </w:rPr>
          <w:t>4.1</w:t>
        </w:r>
        <w:r w:rsidR="009938AE">
          <w:rPr>
            <w:rFonts w:ascii="Calibri" w:hAnsi="Calibri"/>
            <w:noProof/>
            <w:szCs w:val="22"/>
          </w:rPr>
          <w:tab/>
        </w:r>
        <w:r w:rsidR="009938AE">
          <w:rPr>
            <w:rStyle w:val="a3"/>
            <w:rFonts w:hint="eastAsia"/>
            <w:noProof/>
          </w:rPr>
          <w:t>数字资源的分类</w:t>
        </w:r>
        <w:r w:rsidR="009938AE">
          <w:rPr>
            <w:noProof/>
          </w:rPr>
          <w:tab/>
        </w:r>
        <w:r w:rsidR="009938AE">
          <w:rPr>
            <w:noProof/>
          </w:rPr>
          <w:fldChar w:fldCharType="begin"/>
        </w:r>
        <w:r w:rsidR="009938AE">
          <w:rPr>
            <w:noProof/>
          </w:rPr>
          <w:instrText xml:space="preserve"> PAGEREF _Toc385067797 \h </w:instrText>
        </w:r>
        <w:r w:rsidR="009938AE">
          <w:rPr>
            <w:noProof/>
          </w:rPr>
        </w:r>
        <w:r w:rsidR="009938AE">
          <w:rPr>
            <w:noProof/>
          </w:rPr>
          <w:fldChar w:fldCharType="separate"/>
        </w:r>
        <w:r w:rsidR="00A57B32">
          <w:rPr>
            <w:noProof/>
          </w:rPr>
          <w:t>20</w:t>
        </w:r>
        <w:r w:rsidR="009938AE">
          <w:rPr>
            <w:noProof/>
          </w:rPr>
          <w:fldChar w:fldCharType="end"/>
        </w:r>
      </w:hyperlink>
    </w:p>
    <w:p w:rsidR="009938AE" w:rsidRDefault="00B30651">
      <w:pPr>
        <w:pStyle w:val="20"/>
        <w:rPr>
          <w:rFonts w:ascii="Calibri" w:hAnsi="Calibri"/>
          <w:noProof/>
          <w:szCs w:val="22"/>
        </w:rPr>
      </w:pPr>
      <w:hyperlink w:anchor="_Toc385067798" w:history="1">
        <w:r w:rsidR="009938AE">
          <w:rPr>
            <w:rStyle w:val="a3"/>
            <w:rFonts w:ascii="黑体"/>
            <w:noProof/>
          </w:rPr>
          <w:t>4.2</w:t>
        </w:r>
        <w:r w:rsidR="009938AE">
          <w:rPr>
            <w:rFonts w:ascii="Calibri" w:hAnsi="Calibri"/>
            <w:noProof/>
            <w:szCs w:val="22"/>
          </w:rPr>
          <w:tab/>
        </w:r>
        <w:r w:rsidR="009938AE">
          <w:rPr>
            <w:rStyle w:val="a3"/>
            <w:rFonts w:hint="eastAsia"/>
            <w:noProof/>
          </w:rPr>
          <w:t>数字资源的来源</w:t>
        </w:r>
        <w:r w:rsidR="009938AE">
          <w:rPr>
            <w:noProof/>
          </w:rPr>
          <w:tab/>
        </w:r>
        <w:r w:rsidR="009938AE">
          <w:rPr>
            <w:noProof/>
          </w:rPr>
          <w:fldChar w:fldCharType="begin"/>
        </w:r>
        <w:r w:rsidR="009938AE">
          <w:rPr>
            <w:noProof/>
          </w:rPr>
          <w:instrText xml:space="preserve"> PAGEREF _Toc385067798 \h </w:instrText>
        </w:r>
        <w:r w:rsidR="009938AE">
          <w:rPr>
            <w:noProof/>
          </w:rPr>
        </w:r>
        <w:r w:rsidR="009938AE">
          <w:rPr>
            <w:noProof/>
          </w:rPr>
          <w:fldChar w:fldCharType="separate"/>
        </w:r>
        <w:r w:rsidR="00A57B32">
          <w:rPr>
            <w:noProof/>
          </w:rPr>
          <w:t>20</w:t>
        </w:r>
        <w:r w:rsidR="009938AE">
          <w:rPr>
            <w:noProof/>
          </w:rPr>
          <w:fldChar w:fldCharType="end"/>
        </w:r>
      </w:hyperlink>
    </w:p>
    <w:p w:rsidR="009938AE" w:rsidRDefault="00B30651">
      <w:pPr>
        <w:pStyle w:val="20"/>
        <w:rPr>
          <w:rFonts w:ascii="Calibri" w:hAnsi="Calibri"/>
          <w:noProof/>
          <w:szCs w:val="22"/>
        </w:rPr>
      </w:pPr>
      <w:hyperlink w:anchor="_Toc385067799" w:history="1">
        <w:r w:rsidR="009938AE">
          <w:rPr>
            <w:rStyle w:val="a3"/>
            <w:rFonts w:ascii="黑体"/>
            <w:noProof/>
          </w:rPr>
          <w:t>4.3</w:t>
        </w:r>
        <w:r w:rsidR="009938AE">
          <w:rPr>
            <w:rFonts w:ascii="Calibri" w:hAnsi="Calibri"/>
            <w:noProof/>
            <w:szCs w:val="22"/>
          </w:rPr>
          <w:tab/>
        </w:r>
        <w:r w:rsidR="009938AE">
          <w:rPr>
            <w:rStyle w:val="a3"/>
            <w:rFonts w:hint="eastAsia"/>
            <w:noProof/>
          </w:rPr>
          <w:t>数字资源建设与应用的原则与要求</w:t>
        </w:r>
        <w:r w:rsidR="009938AE">
          <w:rPr>
            <w:noProof/>
          </w:rPr>
          <w:tab/>
        </w:r>
        <w:r w:rsidR="009938AE">
          <w:rPr>
            <w:noProof/>
          </w:rPr>
          <w:fldChar w:fldCharType="begin"/>
        </w:r>
        <w:r w:rsidR="009938AE">
          <w:rPr>
            <w:noProof/>
          </w:rPr>
          <w:instrText xml:space="preserve"> PAGEREF _Toc385067799 \h </w:instrText>
        </w:r>
        <w:r w:rsidR="009938AE">
          <w:rPr>
            <w:noProof/>
          </w:rPr>
        </w:r>
        <w:r w:rsidR="009938AE">
          <w:rPr>
            <w:noProof/>
          </w:rPr>
          <w:fldChar w:fldCharType="separate"/>
        </w:r>
        <w:r w:rsidR="00A57B32">
          <w:rPr>
            <w:noProof/>
          </w:rPr>
          <w:t>20</w:t>
        </w:r>
        <w:r w:rsidR="009938AE">
          <w:rPr>
            <w:noProof/>
          </w:rPr>
          <w:fldChar w:fldCharType="end"/>
        </w:r>
      </w:hyperlink>
    </w:p>
    <w:p w:rsidR="009938AE" w:rsidRDefault="00B30651">
      <w:pPr>
        <w:pStyle w:val="20"/>
        <w:rPr>
          <w:rFonts w:ascii="Calibri" w:hAnsi="Calibri"/>
          <w:noProof/>
          <w:szCs w:val="22"/>
        </w:rPr>
      </w:pPr>
      <w:hyperlink w:anchor="_Toc385067800" w:history="1">
        <w:r w:rsidR="009938AE">
          <w:rPr>
            <w:rStyle w:val="a3"/>
            <w:rFonts w:ascii="黑体"/>
            <w:noProof/>
          </w:rPr>
          <w:t>4.4</w:t>
        </w:r>
        <w:r w:rsidR="009938AE">
          <w:rPr>
            <w:rFonts w:ascii="Calibri" w:hAnsi="Calibri"/>
            <w:noProof/>
            <w:szCs w:val="22"/>
          </w:rPr>
          <w:tab/>
        </w:r>
        <w:r w:rsidR="009938AE">
          <w:rPr>
            <w:rStyle w:val="a3"/>
            <w:rFonts w:hint="eastAsia"/>
            <w:noProof/>
          </w:rPr>
          <w:t>通用性基础资源</w:t>
        </w:r>
        <w:r w:rsidR="009938AE">
          <w:rPr>
            <w:noProof/>
          </w:rPr>
          <w:tab/>
        </w:r>
        <w:r w:rsidR="009938AE">
          <w:rPr>
            <w:noProof/>
          </w:rPr>
          <w:fldChar w:fldCharType="begin"/>
        </w:r>
        <w:r w:rsidR="009938AE">
          <w:rPr>
            <w:noProof/>
          </w:rPr>
          <w:instrText xml:space="preserve"> PAGEREF _Toc385067800 \h </w:instrText>
        </w:r>
        <w:r w:rsidR="009938AE">
          <w:rPr>
            <w:noProof/>
          </w:rPr>
        </w:r>
        <w:r w:rsidR="009938AE">
          <w:rPr>
            <w:noProof/>
          </w:rPr>
          <w:fldChar w:fldCharType="separate"/>
        </w:r>
        <w:r w:rsidR="00A57B32">
          <w:rPr>
            <w:noProof/>
          </w:rPr>
          <w:t>21</w:t>
        </w:r>
        <w:r w:rsidR="009938AE">
          <w:rPr>
            <w:noProof/>
          </w:rPr>
          <w:fldChar w:fldCharType="end"/>
        </w:r>
      </w:hyperlink>
    </w:p>
    <w:p w:rsidR="009938AE" w:rsidRDefault="00B30651">
      <w:pPr>
        <w:pStyle w:val="20"/>
        <w:rPr>
          <w:rFonts w:ascii="Calibri" w:hAnsi="Calibri"/>
          <w:noProof/>
          <w:szCs w:val="22"/>
        </w:rPr>
      </w:pPr>
      <w:hyperlink w:anchor="_Toc385067801" w:history="1">
        <w:r w:rsidR="009938AE">
          <w:rPr>
            <w:rStyle w:val="a3"/>
            <w:rFonts w:ascii="黑体" w:hAnsi="黑体"/>
            <w:noProof/>
          </w:rPr>
          <w:t>4.5</w:t>
        </w:r>
        <w:r w:rsidR="009938AE">
          <w:rPr>
            <w:rFonts w:ascii="Calibri" w:hAnsi="Calibri"/>
            <w:noProof/>
            <w:szCs w:val="22"/>
          </w:rPr>
          <w:tab/>
        </w:r>
        <w:r w:rsidR="009938AE">
          <w:rPr>
            <w:rStyle w:val="a3"/>
            <w:rFonts w:hint="eastAsia"/>
            <w:noProof/>
          </w:rPr>
          <w:t>仿真</w:t>
        </w:r>
        <w:r w:rsidR="009938AE">
          <w:rPr>
            <w:rStyle w:val="a3"/>
            <w:rFonts w:ascii="黑体" w:hAnsi="黑体" w:hint="eastAsia"/>
            <w:noProof/>
          </w:rPr>
          <w:t>实训资源</w:t>
        </w:r>
        <w:r w:rsidR="009938AE">
          <w:rPr>
            <w:noProof/>
          </w:rPr>
          <w:tab/>
        </w:r>
        <w:r w:rsidR="009938AE">
          <w:rPr>
            <w:noProof/>
          </w:rPr>
          <w:fldChar w:fldCharType="begin"/>
        </w:r>
        <w:r w:rsidR="009938AE">
          <w:rPr>
            <w:noProof/>
          </w:rPr>
          <w:instrText xml:space="preserve"> PAGEREF _Toc385067801 \h </w:instrText>
        </w:r>
        <w:r w:rsidR="009938AE">
          <w:rPr>
            <w:noProof/>
          </w:rPr>
        </w:r>
        <w:r w:rsidR="009938AE">
          <w:rPr>
            <w:noProof/>
          </w:rPr>
          <w:fldChar w:fldCharType="separate"/>
        </w:r>
        <w:r w:rsidR="00A57B32">
          <w:rPr>
            <w:noProof/>
          </w:rPr>
          <w:t>21</w:t>
        </w:r>
        <w:r w:rsidR="009938AE">
          <w:rPr>
            <w:noProof/>
          </w:rPr>
          <w:fldChar w:fldCharType="end"/>
        </w:r>
      </w:hyperlink>
    </w:p>
    <w:p w:rsidR="009938AE" w:rsidRDefault="00B30651">
      <w:pPr>
        <w:pStyle w:val="20"/>
        <w:rPr>
          <w:rFonts w:ascii="Calibri" w:hAnsi="Calibri"/>
          <w:noProof/>
          <w:szCs w:val="22"/>
        </w:rPr>
      </w:pPr>
      <w:hyperlink w:anchor="_Toc385067802" w:history="1">
        <w:r w:rsidR="009938AE">
          <w:rPr>
            <w:rStyle w:val="a3"/>
            <w:rFonts w:ascii="黑体"/>
            <w:noProof/>
          </w:rPr>
          <w:t>4.6</w:t>
        </w:r>
        <w:r w:rsidR="009938AE">
          <w:rPr>
            <w:rFonts w:ascii="Calibri" w:hAnsi="Calibri"/>
            <w:noProof/>
            <w:szCs w:val="22"/>
          </w:rPr>
          <w:tab/>
        </w:r>
        <w:r w:rsidR="009938AE">
          <w:rPr>
            <w:rStyle w:val="a3"/>
            <w:rFonts w:hint="eastAsia"/>
            <w:noProof/>
          </w:rPr>
          <w:t>数字化场馆资源</w:t>
        </w:r>
        <w:r w:rsidR="009938AE">
          <w:rPr>
            <w:noProof/>
          </w:rPr>
          <w:tab/>
        </w:r>
        <w:r w:rsidR="009938AE">
          <w:rPr>
            <w:noProof/>
          </w:rPr>
          <w:fldChar w:fldCharType="begin"/>
        </w:r>
        <w:r w:rsidR="009938AE">
          <w:rPr>
            <w:noProof/>
          </w:rPr>
          <w:instrText xml:space="preserve"> PAGEREF _Toc385067802 \h </w:instrText>
        </w:r>
        <w:r w:rsidR="009938AE">
          <w:rPr>
            <w:noProof/>
          </w:rPr>
        </w:r>
        <w:r w:rsidR="009938AE">
          <w:rPr>
            <w:noProof/>
          </w:rPr>
          <w:fldChar w:fldCharType="separate"/>
        </w:r>
        <w:r w:rsidR="00A57B32">
          <w:rPr>
            <w:noProof/>
          </w:rPr>
          <w:t>23</w:t>
        </w:r>
        <w:r w:rsidR="009938AE">
          <w:rPr>
            <w:noProof/>
          </w:rPr>
          <w:fldChar w:fldCharType="end"/>
        </w:r>
      </w:hyperlink>
    </w:p>
    <w:p w:rsidR="009938AE" w:rsidRDefault="00B30651">
      <w:pPr>
        <w:pStyle w:val="20"/>
        <w:rPr>
          <w:rFonts w:ascii="Calibri" w:hAnsi="Calibri"/>
          <w:noProof/>
          <w:szCs w:val="22"/>
        </w:rPr>
      </w:pPr>
      <w:hyperlink w:anchor="_Toc385067803" w:history="1">
        <w:r w:rsidR="009938AE">
          <w:rPr>
            <w:rStyle w:val="a3"/>
            <w:rFonts w:ascii="黑体"/>
            <w:noProof/>
          </w:rPr>
          <w:t>4.7</w:t>
        </w:r>
        <w:r w:rsidR="009938AE">
          <w:rPr>
            <w:rFonts w:ascii="Calibri" w:hAnsi="Calibri"/>
            <w:noProof/>
            <w:szCs w:val="22"/>
          </w:rPr>
          <w:tab/>
        </w:r>
        <w:r w:rsidR="009938AE">
          <w:rPr>
            <w:rStyle w:val="a3"/>
            <w:rFonts w:hint="eastAsia"/>
            <w:noProof/>
          </w:rPr>
          <w:t>数字图书馆资源</w:t>
        </w:r>
        <w:r w:rsidR="009938AE">
          <w:rPr>
            <w:noProof/>
          </w:rPr>
          <w:tab/>
        </w:r>
        <w:r w:rsidR="009938AE">
          <w:rPr>
            <w:noProof/>
          </w:rPr>
          <w:fldChar w:fldCharType="begin"/>
        </w:r>
        <w:r w:rsidR="009938AE">
          <w:rPr>
            <w:noProof/>
          </w:rPr>
          <w:instrText xml:space="preserve"> PAGEREF _Toc385067803 \h </w:instrText>
        </w:r>
        <w:r w:rsidR="009938AE">
          <w:rPr>
            <w:noProof/>
          </w:rPr>
        </w:r>
        <w:r w:rsidR="009938AE">
          <w:rPr>
            <w:noProof/>
          </w:rPr>
          <w:fldChar w:fldCharType="separate"/>
        </w:r>
        <w:r w:rsidR="00A57B32">
          <w:rPr>
            <w:noProof/>
          </w:rPr>
          <w:t>24</w:t>
        </w:r>
        <w:r w:rsidR="009938AE">
          <w:rPr>
            <w:noProof/>
          </w:rPr>
          <w:fldChar w:fldCharType="end"/>
        </w:r>
      </w:hyperlink>
    </w:p>
    <w:p w:rsidR="009938AE" w:rsidRDefault="00B30651">
      <w:pPr>
        <w:pStyle w:val="11"/>
        <w:rPr>
          <w:rFonts w:ascii="Calibri" w:hAnsi="Calibri"/>
          <w:noProof/>
          <w:sz w:val="21"/>
          <w:szCs w:val="22"/>
        </w:rPr>
      </w:pPr>
      <w:hyperlink w:anchor="_Toc385067804" w:history="1">
        <w:r w:rsidR="009938AE">
          <w:rPr>
            <w:rStyle w:val="a3"/>
            <w:noProof/>
          </w:rPr>
          <w:t>5</w:t>
        </w:r>
        <w:r w:rsidR="009938AE">
          <w:rPr>
            <w:rFonts w:ascii="Calibri" w:hAnsi="Calibri"/>
            <w:noProof/>
            <w:sz w:val="21"/>
            <w:szCs w:val="22"/>
          </w:rPr>
          <w:tab/>
        </w:r>
        <w:r w:rsidR="009938AE">
          <w:rPr>
            <w:rStyle w:val="a3"/>
            <w:rFonts w:hint="eastAsia"/>
            <w:noProof/>
          </w:rPr>
          <w:t>应用服务</w:t>
        </w:r>
        <w:r w:rsidR="009938AE">
          <w:rPr>
            <w:noProof/>
          </w:rPr>
          <w:tab/>
        </w:r>
        <w:r w:rsidR="009938AE">
          <w:rPr>
            <w:noProof/>
          </w:rPr>
          <w:fldChar w:fldCharType="begin"/>
        </w:r>
        <w:r w:rsidR="009938AE">
          <w:rPr>
            <w:noProof/>
          </w:rPr>
          <w:instrText xml:space="preserve"> PAGEREF _Toc385067804 \h </w:instrText>
        </w:r>
        <w:r w:rsidR="009938AE">
          <w:rPr>
            <w:noProof/>
          </w:rPr>
        </w:r>
        <w:r w:rsidR="009938AE">
          <w:rPr>
            <w:noProof/>
          </w:rPr>
          <w:fldChar w:fldCharType="separate"/>
        </w:r>
        <w:r w:rsidR="00A57B32">
          <w:rPr>
            <w:noProof/>
          </w:rPr>
          <w:t>26</w:t>
        </w:r>
        <w:r w:rsidR="009938AE">
          <w:rPr>
            <w:noProof/>
          </w:rPr>
          <w:fldChar w:fldCharType="end"/>
        </w:r>
      </w:hyperlink>
    </w:p>
    <w:p w:rsidR="009938AE" w:rsidRDefault="00B30651">
      <w:pPr>
        <w:pStyle w:val="20"/>
        <w:rPr>
          <w:rFonts w:ascii="Calibri" w:hAnsi="Calibri"/>
          <w:noProof/>
          <w:szCs w:val="22"/>
        </w:rPr>
      </w:pPr>
      <w:hyperlink w:anchor="_Toc385067805" w:history="1">
        <w:r w:rsidR="009938AE">
          <w:rPr>
            <w:rStyle w:val="a3"/>
            <w:rFonts w:ascii="黑体"/>
            <w:noProof/>
          </w:rPr>
          <w:t>5.1</w:t>
        </w:r>
        <w:r w:rsidR="009938AE">
          <w:rPr>
            <w:rFonts w:ascii="Calibri" w:hAnsi="Calibri"/>
            <w:noProof/>
            <w:szCs w:val="22"/>
          </w:rPr>
          <w:tab/>
        </w:r>
        <w:r w:rsidR="009938AE">
          <w:rPr>
            <w:rStyle w:val="a3"/>
            <w:rFonts w:hint="eastAsia"/>
            <w:noProof/>
          </w:rPr>
          <w:t>应用服务的类型</w:t>
        </w:r>
        <w:r w:rsidR="009938AE">
          <w:rPr>
            <w:noProof/>
          </w:rPr>
          <w:tab/>
        </w:r>
        <w:r w:rsidR="009938AE">
          <w:rPr>
            <w:noProof/>
          </w:rPr>
          <w:fldChar w:fldCharType="begin"/>
        </w:r>
        <w:r w:rsidR="009938AE">
          <w:rPr>
            <w:noProof/>
          </w:rPr>
          <w:instrText xml:space="preserve"> PAGEREF _Toc385067805 \h </w:instrText>
        </w:r>
        <w:r w:rsidR="009938AE">
          <w:rPr>
            <w:noProof/>
          </w:rPr>
        </w:r>
        <w:r w:rsidR="009938AE">
          <w:rPr>
            <w:noProof/>
          </w:rPr>
          <w:fldChar w:fldCharType="separate"/>
        </w:r>
        <w:r w:rsidR="00A57B32">
          <w:rPr>
            <w:noProof/>
          </w:rPr>
          <w:t>26</w:t>
        </w:r>
        <w:r w:rsidR="009938AE">
          <w:rPr>
            <w:noProof/>
          </w:rPr>
          <w:fldChar w:fldCharType="end"/>
        </w:r>
      </w:hyperlink>
    </w:p>
    <w:p w:rsidR="009938AE" w:rsidRDefault="00B30651">
      <w:pPr>
        <w:pStyle w:val="20"/>
        <w:rPr>
          <w:rFonts w:ascii="Calibri" w:hAnsi="Calibri"/>
          <w:noProof/>
          <w:szCs w:val="22"/>
        </w:rPr>
      </w:pPr>
      <w:hyperlink w:anchor="_Toc385067806" w:history="1">
        <w:r w:rsidR="009938AE">
          <w:rPr>
            <w:rStyle w:val="a3"/>
            <w:rFonts w:ascii="黑体"/>
            <w:noProof/>
          </w:rPr>
          <w:t>5.2</w:t>
        </w:r>
        <w:r w:rsidR="009938AE">
          <w:rPr>
            <w:rFonts w:ascii="Calibri" w:hAnsi="Calibri"/>
            <w:noProof/>
            <w:szCs w:val="22"/>
          </w:rPr>
          <w:tab/>
        </w:r>
        <w:r w:rsidR="009938AE">
          <w:rPr>
            <w:rStyle w:val="a3"/>
            <w:rFonts w:hint="eastAsia"/>
            <w:noProof/>
          </w:rPr>
          <w:t>应用服务的提供方式</w:t>
        </w:r>
        <w:r w:rsidR="009938AE">
          <w:rPr>
            <w:noProof/>
          </w:rPr>
          <w:tab/>
        </w:r>
        <w:r w:rsidR="009938AE">
          <w:rPr>
            <w:noProof/>
          </w:rPr>
          <w:fldChar w:fldCharType="begin"/>
        </w:r>
        <w:r w:rsidR="009938AE">
          <w:rPr>
            <w:noProof/>
          </w:rPr>
          <w:instrText xml:space="preserve"> PAGEREF _Toc385067806 \h </w:instrText>
        </w:r>
        <w:r w:rsidR="009938AE">
          <w:rPr>
            <w:noProof/>
          </w:rPr>
        </w:r>
        <w:r w:rsidR="009938AE">
          <w:rPr>
            <w:noProof/>
          </w:rPr>
          <w:fldChar w:fldCharType="separate"/>
        </w:r>
        <w:r w:rsidR="00A57B32">
          <w:rPr>
            <w:noProof/>
          </w:rPr>
          <w:t>26</w:t>
        </w:r>
        <w:r w:rsidR="009938AE">
          <w:rPr>
            <w:noProof/>
          </w:rPr>
          <w:fldChar w:fldCharType="end"/>
        </w:r>
      </w:hyperlink>
    </w:p>
    <w:p w:rsidR="009938AE" w:rsidRDefault="00B30651">
      <w:pPr>
        <w:pStyle w:val="20"/>
        <w:rPr>
          <w:rFonts w:ascii="Calibri" w:hAnsi="Calibri"/>
          <w:noProof/>
          <w:szCs w:val="22"/>
        </w:rPr>
      </w:pPr>
      <w:hyperlink w:anchor="_Toc385067807" w:history="1">
        <w:r w:rsidR="009938AE">
          <w:rPr>
            <w:rStyle w:val="a3"/>
            <w:rFonts w:ascii="黑体"/>
            <w:noProof/>
          </w:rPr>
          <w:t>5.3</w:t>
        </w:r>
        <w:r w:rsidR="009938AE">
          <w:rPr>
            <w:rFonts w:ascii="Calibri" w:hAnsi="Calibri"/>
            <w:noProof/>
            <w:szCs w:val="22"/>
          </w:rPr>
          <w:tab/>
        </w:r>
        <w:r w:rsidR="009938AE">
          <w:rPr>
            <w:rStyle w:val="a3"/>
            <w:rFonts w:hint="eastAsia"/>
            <w:noProof/>
          </w:rPr>
          <w:t>应用服务的总体要求</w:t>
        </w:r>
        <w:r w:rsidR="009938AE">
          <w:rPr>
            <w:noProof/>
          </w:rPr>
          <w:tab/>
        </w:r>
        <w:r w:rsidR="009938AE">
          <w:rPr>
            <w:noProof/>
          </w:rPr>
          <w:fldChar w:fldCharType="begin"/>
        </w:r>
        <w:r w:rsidR="009938AE">
          <w:rPr>
            <w:noProof/>
          </w:rPr>
          <w:instrText xml:space="preserve"> PAGEREF _Toc385067807 \h </w:instrText>
        </w:r>
        <w:r w:rsidR="009938AE">
          <w:rPr>
            <w:noProof/>
          </w:rPr>
        </w:r>
        <w:r w:rsidR="009938AE">
          <w:rPr>
            <w:noProof/>
          </w:rPr>
          <w:fldChar w:fldCharType="separate"/>
        </w:r>
        <w:r w:rsidR="00A57B32">
          <w:rPr>
            <w:noProof/>
          </w:rPr>
          <w:t>26</w:t>
        </w:r>
        <w:r w:rsidR="009938AE">
          <w:rPr>
            <w:noProof/>
          </w:rPr>
          <w:fldChar w:fldCharType="end"/>
        </w:r>
      </w:hyperlink>
    </w:p>
    <w:p w:rsidR="009938AE" w:rsidRDefault="00B30651">
      <w:pPr>
        <w:pStyle w:val="20"/>
        <w:rPr>
          <w:rFonts w:ascii="Calibri" w:hAnsi="Calibri"/>
          <w:noProof/>
          <w:szCs w:val="22"/>
        </w:rPr>
      </w:pPr>
      <w:hyperlink w:anchor="_Toc385067808" w:history="1">
        <w:r w:rsidR="009938AE">
          <w:rPr>
            <w:rStyle w:val="a3"/>
            <w:rFonts w:ascii="黑体" w:hAnsi="宋体"/>
            <w:noProof/>
          </w:rPr>
          <w:t>5.4</w:t>
        </w:r>
        <w:r w:rsidR="009938AE">
          <w:rPr>
            <w:rFonts w:ascii="Calibri" w:hAnsi="Calibri"/>
            <w:noProof/>
            <w:szCs w:val="22"/>
          </w:rPr>
          <w:tab/>
        </w:r>
        <w:r w:rsidR="009938AE">
          <w:rPr>
            <w:rStyle w:val="a3"/>
            <w:rFonts w:ascii="宋体" w:hAnsi="宋体" w:hint="eastAsia"/>
            <w:noProof/>
            <w:shd w:val="clear" w:color="auto" w:fill="FFFFFF"/>
          </w:rPr>
          <w:t>应用服务的集成</w:t>
        </w:r>
        <w:r w:rsidR="009938AE">
          <w:rPr>
            <w:noProof/>
          </w:rPr>
          <w:tab/>
        </w:r>
        <w:r w:rsidR="009938AE">
          <w:rPr>
            <w:noProof/>
          </w:rPr>
          <w:fldChar w:fldCharType="begin"/>
        </w:r>
        <w:r w:rsidR="009938AE">
          <w:rPr>
            <w:noProof/>
          </w:rPr>
          <w:instrText xml:space="preserve"> PAGEREF _Toc385067808 \h </w:instrText>
        </w:r>
        <w:r w:rsidR="009938AE">
          <w:rPr>
            <w:noProof/>
          </w:rPr>
        </w:r>
        <w:r w:rsidR="009938AE">
          <w:rPr>
            <w:noProof/>
          </w:rPr>
          <w:fldChar w:fldCharType="separate"/>
        </w:r>
        <w:r w:rsidR="00A57B32">
          <w:rPr>
            <w:noProof/>
          </w:rPr>
          <w:t>27</w:t>
        </w:r>
        <w:r w:rsidR="009938AE">
          <w:rPr>
            <w:noProof/>
          </w:rPr>
          <w:fldChar w:fldCharType="end"/>
        </w:r>
      </w:hyperlink>
    </w:p>
    <w:p w:rsidR="009938AE" w:rsidRDefault="00B30651">
      <w:pPr>
        <w:pStyle w:val="20"/>
        <w:rPr>
          <w:rFonts w:ascii="Calibri" w:hAnsi="Calibri"/>
          <w:noProof/>
          <w:szCs w:val="22"/>
        </w:rPr>
      </w:pPr>
      <w:hyperlink w:anchor="_Toc385067809" w:history="1">
        <w:r w:rsidR="009938AE">
          <w:rPr>
            <w:rStyle w:val="a3"/>
            <w:rFonts w:ascii="黑体" w:hAnsi="宋体"/>
            <w:noProof/>
          </w:rPr>
          <w:t>5.5</w:t>
        </w:r>
        <w:r w:rsidR="009938AE">
          <w:rPr>
            <w:rFonts w:ascii="Calibri" w:hAnsi="Calibri"/>
            <w:noProof/>
            <w:szCs w:val="22"/>
          </w:rPr>
          <w:tab/>
        </w:r>
        <w:r w:rsidR="009938AE">
          <w:rPr>
            <w:rStyle w:val="a3"/>
            <w:rFonts w:ascii="宋体" w:hAnsi="宋体" w:hint="eastAsia"/>
            <w:noProof/>
            <w:shd w:val="clear" w:color="auto" w:fill="FFFFFF"/>
          </w:rPr>
          <w:t>决策支持应用服务</w:t>
        </w:r>
        <w:r w:rsidR="009938AE">
          <w:rPr>
            <w:noProof/>
          </w:rPr>
          <w:tab/>
        </w:r>
        <w:r w:rsidR="009938AE">
          <w:rPr>
            <w:noProof/>
          </w:rPr>
          <w:fldChar w:fldCharType="begin"/>
        </w:r>
        <w:r w:rsidR="009938AE">
          <w:rPr>
            <w:noProof/>
          </w:rPr>
          <w:instrText xml:space="preserve"> PAGEREF _Toc385067809 \h </w:instrText>
        </w:r>
        <w:r w:rsidR="009938AE">
          <w:rPr>
            <w:noProof/>
          </w:rPr>
        </w:r>
        <w:r w:rsidR="009938AE">
          <w:rPr>
            <w:noProof/>
          </w:rPr>
          <w:fldChar w:fldCharType="separate"/>
        </w:r>
        <w:r w:rsidR="00A57B32">
          <w:rPr>
            <w:noProof/>
          </w:rPr>
          <w:t>28</w:t>
        </w:r>
        <w:r w:rsidR="009938AE">
          <w:rPr>
            <w:noProof/>
          </w:rPr>
          <w:fldChar w:fldCharType="end"/>
        </w:r>
      </w:hyperlink>
    </w:p>
    <w:p w:rsidR="009938AE" w:rsidRDefault="00B30651">
      <w:pPr>
        <w:pStyle w:val="20"/>
        <w:rPr>
          <w:rFonts w:ascii="Calibri" w:hAnsi="Calibri"/>
          <w:noProof/>
          <w:szCs w:val="22"/>
        </w:rPr>
      </w:pPr>
      <w:hyperlink w:anchor="_Toc385067810" w:history="1">
        <w:r w:rsidR="009938AE">
          <w:rPr>
            <w:rStyle w:val="a3"/>
            <w:rFonts w:ascii="黑体"/>
            <w:noProof/>
          </w:rPr>
          <w:t>5.6</w:t>
        </w:r>
        <w:r w:rsidR="009938AE">
          <w:rPr>
            <w:rFonts w:ascii="Calibri" w:hAnsi="Calibri"/>
            <w:noProof/>
            <w:szCs w:val="22"/>
          </w:rPr>
          <w:tab/>
        </w:r>
        <w:r w:rsidR="009938AE">
          <w:rPr>
            <w:rStyle w:val="a3"/>
            <w:rFonts w:hint="eastAsia"/>
            <w:noProof/>
          </w:rPr>
          <w:t>网络教学服务</w:t>
        </w:r>
        <w:r w:rsidR="009938AE">
          <w:rPr>
            <w:noProof/>
          </w:rPr>
          <w:tab/>
        </w:r>
        <w:r w:rsidR="009938AE">
          <w:rPr>
            <w:noProof/>
          </w:rPr>
          <w:fldChar w:fldCharType="begin"/>
        </w:r>
        <w:r w:rsidR="009938AE">
          <w:rPr>
            <w:noProof/>
          </w:rPr>
          <w:instrText xml:space="preserve"> PAGEREF _Toc385067810 \h </w:instrText>
        </w:r>
        <w:r w:rsidR="009938AE">
          <w:rPr>
            <w:noProof/>
          </w:rPr>
        </w:r>
        <w:r w:rsidR="009938AE">
          <w:rPr>
            <w:noProof/>
          </w:rPr>
          <w:fldChar w:fldCharType="separate"/>
        </w:r>
        <w:r w:rsidR="00A57B32">
          <w:rPr>
            <w:noProof/>
          </w:rPr>
          <w:t>28</w:t>
        </w:r>
        <w:r w:rsidR="009938AE">
          <w:rPr>
            <w:noProof/>
          </w:rPr>
          <w:fldChar w:fldCharType="end"/>
        </w:r>
      </w:hyperlink>
    </w:p>
    <w:p w:rsidR="009938AE" w:rsidRDefault="00B30651">
      <w:pPr>
        <w:pStyle w:val="20"/>
        <w:rPr>
          <w:rFonts w:ascii="Calibri" w:hAnsi="Calibri"/>
          <w:noProof/>
          <w:szCs w:val="22"/>
        </w:rPr>
      </w:pPr>
      <w:hyperlink w:anchor="_Toc385067811" w:history="1">
        <w:r w:rsidR="009938AE">
          <w:rPr>
            <w:rStyle w:val="a3"/>
            <w:rFonts w:ascii="黑体"/>
            <w:noProof/>
          </w:rPr>
          <w:t>5.7</w:t>
        </w:r>
        <w:r w:rsidR="009938AE">
          <w:rPr>
            <w:rFonts w:ascii="Calibri" w:hAnsi="Calibri"/>
            <w:noProof/>
            <w:szCs w:val="22"/>
          </w:rPr>
          <w:tab/>
        </w:r>
        <w:r w:rsidR="009938AE">
          <w:rPr>
            <w:rStyle w:val="a3"/>
            <w:rFonts w:hint="eastAsia"/>
            <w:noProof/>
          </w:rPr>
          <w:t>实习实训教学服务</w:t>
        </w:r>
        <w:r w:rsidR="009938AE">
          <w:rPr>
            <w:noProof/>
          </w:rPr>
          <w:tab/>
        </w:r>
        <w:r w:rsidR="009938AE">
          <w:rPr>
            <w:noProof/>
          </w:rPr>
          <w:fldChar w:fldCharType="begin"/>
        </w:r>
        <w:r w:rsidR="009938AE">
          <w:rPr>
            <w:noProof/>
          </w:rPr>
          <w:instrText xml:space="preserve"> PAGEREF _Toc385067811 \h </w:instrText>
        </w:r>
        <w:r w:rsidR="009938AE">
          <w:rPr>
            <w:noProof/>
          </w:rPr>
        </w:r>
        <w:r w:rsidR="009938AE">
          <w:rPr>
            <w:noProof/>
          </w:rPr>
          <w:fldChar w:fldCharType="separate"/>
        </w:r>
        <w:r w:rsidR="00A57B32">
          <w:rPr>
            <w:noProof/>
          </w:rPr>
          <w:t>29</w:t>
        </w:r>
        <w:r w:rsidR="009938AE">
          <w:rPr>
            <w:noProof/>
          </w:rPr>
          <w:fldChar w:fldCharType="end"/>
        </w:r>
      </w:hyperlink>
    </w:p>
    <w:p w:rsidR="009938AE" w:rsidRDefault="00B30651">
      <w:pPr>
        <w:pStyle w:val="20"/>
        <w:rPr>
          <w:rFonts w:ascii="Calibri" w:hAnsi="Calibri"/>
          <w:noProof/>
          <w:szCs w:val="22"/>
        </w:rPr>
      </w:pPr>
      <w:hyperlink w:anchor="_Toc385067812" w:history="1">
        <w:r w:rsidR="009938AE">
          <w:rPr>
            <w:rStyle w:val="a3"/>
            <w:rFonts w:ascii="黑体"/>
            <w:noProof/>
          </w:rPr>
          <w:t>5.8</w:t>
        </w:r>
        <w:r w:rsidR="009938AE">
          <w:rPr>
            <w:rFonts w:ascii="Calibri" w:hAnsi="Calibri"/>
            <w:noProof/>
            <w:szCs w:val="22"/>
          </w:rPr>
          <w:tab/>
        </w:r>
        <w:r w:rsidR="009938AE">
          <w:rPr>
            <w:rStyle w:val="a3"/>
            <w:rFonts w:hint="eastAsia"/>
            <w:noProof/>
          </w:rPr>
          <w:t>产教融合服务</w:t>
        </w:r>
        <w:r w:rsidR="009938AE">
          <w:rPr>
            <w:noProof/>
          </w:rPr>
          <w:tab/>
        </w:r>
        <w:r w:rsidR="009938AE">
          <w:rPr>
            <w:noProof/>
          </w:rPr>
          <w:fldChar w:fldCharType="begin"/>
        </w:r>
        <w:r w:rsidR="009938AE">
          <w:rPr>
            <w:noProof/>
          </w:rPr>
          <w:instrText xml:space="preserve"> PAGEREF _Toc385067812 \h </w:instrText>
        </w:r>
        <w:r w:rsidR="009938AE">
          <w:rPr>
            <w:noProof/>
          </w:rPr>
        </w:r>
        <w:r w:rsidR="009938AE">
          <w:rPr>
            <w:noProof/>
          </w:rPr>
          <w:fldChar w:fldCharType="separate"/>
        </w:r>
        <w:r w:rsidR="00A57B32">
          <w:rPr>
            <w:noProof/>
          </w:rPr>
          <w:t>29</w:t>
        </w:r>
        <w:r w:rsidR="009938AE">
          <w:rPr>
            <w:noProof/>
          </w:rPr>
          <w:fldChar w:fldCharType="end"/>
        </w:r>
      </w:hyperlink>
    </w:p>
    <w:p w:rsidR="009938AE" w:rsidRDefault="00B30651">
      <w:pPr>
        <w:pStyle w:val="20"/>
        <w:rPr>
          <w:rFonts w:ascii="Calibri" w:hAnsi="Calibri"/>
          <w:noProof/>
          <w:szCs w:val="22"/>
        </w:rPr>
      </w:pPr>
      <w:hyperlink w:anchor="_Toc385067813" w:history="1">
        <w:r w:rsidR="009938AE">
          <w:rPr>
            <w:rStyle w:val="a3"/>
            <w:rFonts w:ascii="黑体"/>
            <w:noProof/>
          </w:rPr>
          <w:t>5.9</w:t>
        </w:r>
        <w:r w:rsidR="009938AE">
          <w:rPr>
            <w:rFonts w:ascii="Calibri" w:hAnsi="Calibri"/>
            <w:noProof/>
            <w:szCs w:val="22"/>
          </w:rPr>
          <w:tab/>
        </w:r>
        <w:r w:rsidR="009938AE">
          <w:rPr>
            <w:rStyle w:val="a3"/>
            <w:rFonts w:hint="eastAsia"/>
            <w:noProof/>
          </w:rPr>
          <w:t>工场实时教学服务</w:t>
        </w:r>
        <w:r w:rsidR="009938AE">
          <w:rPr>
            <w:noProof/>
          </w:rPr>
          <w:tab/>
        </w:r>
        <w:r w:rsidR="009938AE">
          <w:rPr>
            <w:noProof/>
          </w:rPr>
          <w:fldChar w:fldCharType="begin"/>
        </w:r>
        <w:r w:rsidR="009938AE">
          <w:rPr>
            <w:noProof/>
          </w:rPr>
          <w:instrText xml:space="preserve"> PAGEREF _Toc385067813 \h </w:instrText>
        </w:r>
        <w:r w:rsidR="009938AE">
          <w:rPr>
            <w:noProof/>
          </w:rPr>
        </w:r>
        <w:r w:rsidR="009938AE">
          <w:rPr>
            <w:noProof/>
          </w:rPr>
          <w:fldChar w:fldCharType="separate"/>
        </w:r>
        <w:r w:rsidR="00A57B32">
          <w:rPr>
            <w:noProof/>
          </w:rPr>
          <w:t>30</w:t>
        </w:r>
        <w:r w:rsidR="009938AE">
          <w:rPr>
            <w:noProof/>
          </w:rPr>
          <w:fldChar w:fldCharType="end"/>
        </w:r>
      </w:hyperlink>
    </w:p>
    <w:p w:rsidR="009938AE" w:rsidRDefault="00B30651">
      <w:pPr>
        <w:pStyle w:val="20"/>
        <w:rPr>
          <w:rFonts w:ascii="Calibri" w:hAnsi="Calibri"/>
          <w:noProof/>
          <w:szCs w:val="22"/>
        </w:rPr>
      </w:pPr>
      <w:hyperlink w:anchor="_Toc385067814" w:history="1">
        <w:r w:rsidR="009938AE">
          <w:rPr>
            <w:rStyle w:val="a3"/>
            <w:rFonts w:ascii="黑体"/>
            <w:noProof/>
          </w:rPr>
          <w:t>5.10</w:t>
        </w:r>
        <w:r w:rsidR="009938AE">
          <w:rPr>
            <w:rFonts w:ascii="Calibri" w:hAnsi="Calibri"/>
            <w:noProof/>
            <w:szCs w:val="22"/>
          </w:rPr>
          <w:tab/>
        </w:r>
        <w:r w:rsidR="009938AE">
          <w:rPr>
            <w:rStyle w:val="a3"/>
            <w:rFonts w:hint="eastAsia"/>
            <w:noProof/>
          </w:rPr>
          <w:t>校企共享信息服务</w:t>
        </w:r>
        <w:r w:rsidR="009938AE">
          <w:rPr>
            <w:noProof/>
          </w:rPr>
          <w:tab/>
        </w:r>
        <w:r w:rsidR="009938AE">
          <w:rPr>
            <w:noProof/>
          </w:rPr>
          <w:fldChar w:fldCharType="begin"/>
        </w:r>
        <w:r w:rsidR="009938AE">
          <w:rPr>
            <w:noProof/>
          </w:rPr>
          <w:instrText xml:space="preserve"> PAGEREF _Toc385067814 \h </w:instrText>
        </w:r>
        <w:r w:rsidR="009938AE">
          <w:rPr>
            <w:noProof/>
          </w:rPr>
        </w:r>
        <w:r w:rsidR="009938AE">
          <w:rPr>
            <w:noProof/>
          </w:rPr>
          <w:fldChar w:fldCharType="separate"/>
        </w:r>
        <w:r w:rsidR="00A57B32">
          <w:rPr>
            <w:noProof/>
          </w:rPr>
          <w:t>30</w:t>
        </w:r>
        <w:r w:rsidR="009938AE">
          <w:rPr>
            <w:noProof/>
          </w:rPr>
          <w:fldChar w:fldCharType="end"/>
        </w:r>
      </w:hyperlink>
    </w:p>
    <w:p w:rsidR="009938AE" w:rsidRDefault="00B30651">
      <w:pPr>
        <w:pStyle w:val="20"/>
        <w:rPr>
          <w:rFonts w:ascii="Calibri" w:hAnsi="Calibri"/>
          <w:noProof/>
          <w:szCs w:val="22"/>
        </w:rPr>
      </w:pPr>
      <w:hyperlink w:anchor="_Toc385067815" w:history="1">
        <w:r w:rsidR="009938AE">
          <w:rPr>
            <w:rStyle w:val="a3"/>
            <w:rFonts w:ascii="黑体"/>
            <w:noProof/>
          </w:rPr>
          <w:t>5.11</w:t>
        </w:r>
        <w:r w:rsidR="009938AE">
          <w:rPr>
            <w:rFonts w:ascii="Calibri" w:hAnsi="Calibri"/>
            <w:noProof/>
            <w:szCs w:val="22"/>
          </w:rPr>
          <w:tab/>
        </w:r>
        <w:r w:rsidR="009938AE">
          <w:rPr>
            <w:rStyle w:val="a3"/>
            <w:rFonts w:hint="eastAsia"/>
            <w:noProof/>
          </w:rPr>
          <w:t>远程职业培训服务</w:t>
        </w:r>
        <w:r w:rsidR="009938AE">
          <w:rPr>
            <w:noProof/>
          </w:rPr>
          <w:tab/>
        </w:r>
        <w:r w:rsidR="009938AE">
          <w:rPr>
            <w:noProof/>
          </w:rPr>
          <w:fldChar w:fldCharType="begin"/>
        </w:r>
        <w:r w:rsidR="009938AE">
          <w:rPr>
            <w:noProof/>
          </w:rPr>
          <w:instrText xml:space="preserve"> PAGEREF _Toc385067815 \h </w:instrText>
        </w:r>
        <w:r w:rsidR="009938AE">
          <w:rPr>
            <w:noProof/>
          </w:rPr>
        </w:r>
        <w:r w:rsidR="009938AE">
          <w:rPr>
            <w:noProof/>
          </w:rPr>
          <w:fldChar w:fldCharType="separate"/>
        </w:r>
        <w:r w:rsidR="00A57B32">
          <w:rPr>
            <w:noProof/>
          </w:rPr>
          <w:t>31</w:t>
        </w:r>
        <w:r w:rsidR="009938AE">
          <w:rPr>
            <w:noProof/>
          </w:rPr>
          <w:fldChar w:fldCharType="end"/>
        </w:r>
      </w:hyperlink>
    </w:p>
    <w:p w:rsidR="009938AE" w:rsidRDefault="00B30651">
      <w:pPr>
        <w:pStyle w:val="20"/>
        <w:rPr>
          <w:rFonts w:ascii="Calibri" w:hAnsi="Calibri"/>
          <w:noProof/>
          <w:szCs w:val="22"/>
        </w:rPr>
      </w:pPr>
      <w:hyperlink w:anchor="_Toc385067816" w:history="1">
        <w:r w:rsidR="009938AE">
          <w:rPr>
            <w:rStyle w:val="a3"/>
            <w:rFonts w:ascii="黑体"/>
            <w:noProof/>
          </w:rPr>
          <w:t>5.12</w:t>
        </w:r>
        <w:r w:rsidR="009938AE">
          <w:rPr>
            <w:rFonts w:ascii="Calibri" w:hAnsi="Calibri"/>
            <w:noProof/>
            <w:szCs w:val="22"/>
          </w:rPr>
          <w:tab/>
        </w:r>
        <w:r w:rsidR="009938AE">
          <w:rPr>
            <w:rStyle w:val="a3"/>
            <w:rFonts w:hint="eastAsia"/>
            <w:noProof/>
          </w:rPr>
          <w:t>教学资源管理与共享服务</w:t>
        </w:r>
        <w:r w:rsidR="009938AE">
          <w:rPr>
            <w:noProof/>
          </w:rPr>
          <w:tab/>
        </w:r>
        <w:r w:rsidR="009938AE">
          <w:rPr>
            <w:noProof/>
          </w:rPr>
          <w:fldChar w:fldCharType="begin"/>
        </w:r>
        <w:r w:rsidR="009938AE">
          <w:rPr>
            <w:noProof/>
          </w:rPr>
          <w:instrText xml:space="preserve"> PAGEREF _Toc385067816 \h </w:instrText>
        </w:r>
        <w:r w:rsidR="009938AE">
          <w:rPr>
            <w:noProof/>
          </w:rPr>
        </w:r>
        <w:r w:rsidR="009938AE">
          <w:rPr>
            <w:noProof/>
          </w:rPr>
          <w:fldChar w:fldCharType="separate"/>
        </w:r>
        <w:r w:rsidR="00A57B32">
          <w:rPr>
            <w:noProof/>
          </w:rPr>
          <w:t>31</w:t>
        </w:r>
        <w:r w:rsidR="009938AE">
          <w:rPr>
            <w:noProof/>
          </w:rPr>
          <w:fldChar w:fldCharType="end"/>
        </w:r>
      </w:hyperlink>
    </w:p>
    <w:p w:rsidR="009938AE" w:rsidRDefault="00B30651">
      <w:pPr>
        <w:pStyle w:val="20"/>
        <w:rPr>
          <w:rFonts w:ascii="Calibri" w:hAnsi="Calibri"/>
          <w:noProof/>
          <w:szCs w:val="22"/>
        </w:rPr>
      </w:pPr>
      <w:hyperlink w:anchor="_Toc385067817" w:history="1">
        <w:r w:rsidR="009938AE">
          <w:rPr>
            <w:rStyle w:val="a3"/>
            <w:rFonts w:ascii="黑体"/>
            <w:noProof/>
          </w:rPr>
          <w:t>5.13</w:t>
        </w:r>
        <w:r w:rsidR="009938AE">
          <w:rPr>
            <w:rFonts w:ascii="Calibri" w:hAnsi="Calibri"/>
            <w:noProof/>
            <w:szCs w:val="22"/>
          </w:rPr>
          <w:tab/>
        </w:r>
        <w:r w:rsidR="009938AE">
          <w:rPr>
            <w:rStyle w:val="a3"/>
            <w:rFonts w:hint="eastAsia"/>
            <w:noProof/>
          </w:rPr>
          <w:t>教学管理服务</w:t>
        </w:r>
        <w:r w:rsidR="009938AE">
          <w:rPr>
            <w:noProof/>
          </w:rPr>
          <w:tab/>
        </w:r>
        <w:r w:rsidR="009938AE">
          <w:rPr>
            <w:noProof/>
          </w:rPr>
          <w:fldChar w:fldCharType="begin"/>
        </w:r>
        <w:r w:rsidR="009938AE">
          <w:rPr>
            <w:noProof/>
          </w:rPr>
          <w:instrText xml:space="preserve"> PAGEREF _Toc385067817 \h </w:instrText>
        </w:r>
        <w:r w:rsidR="009938AE">
          <w:rPr>
            <w:noProof/>
          </w:rPr>
        </w:r>
        <w:r w:rsidR="009938AE">
          <w:rPr>
            <w:noProof/>
          </w:rPr>
          <w:fldChar w:fldCharType="separate"/>
        </w:r>
        <w:r w:rsidR="00A57B32">
          <w:rPr>
            <w:noProof/>
          </w:rPr>
          <w:t>33</w:t>
        </w:r>
        <w:r w:rsidR="009938AE">
          <w:rPr>
            <w:noProof/>
          </w:rPr>
          <w:fldChar w:fldCharType="end"/>
        </w:r>
      </w:hyperlink>
    </w:p>
    <w:p w:rsidR="009938AE" w:rsidRDefault="00B30651">
      <w:pPr>
        <w:pStyle w:val="20"/>
        <w:rPr>
          <w:rFonts w:ascii="Calibri" w:hAnsi="Calibri"/>
          <w:noProof/>
          <w:szCs w:val="22"/>
        </w:rPr>
      </w:pPr>
      <w:hyperlink w:anchor="_Toc385067818" w:history="1">
        <w:r w:rsidR="009938AE">
          <w:rPr>
            <w:rStyle w:val="a3"/>
            <w:rFonts w:ascii="黑体"/>
            <w:noProof/>
          </w:rPr>
          <w:t>5.14</w:t>
        </w:r>
        <w:r w:rsidR="009938AE">
          <w:rPr>
            <w:rFonts w:ascii="Calibri" w:hAnsi="Calibri"/>
            <w:noProof/>
            <w:szCs w:val="22"/>
          </w:rPr>
          <w:tab/>
        </w:r>
        <w:r w:rsidR="009938AE">
          <w:rPr>
            <w:rStyle w:val="a3"/>
            <w:rFonts w:hint="eastAsia"/>
            <w:noProof/>
          </w:rPr>
          <w:t>学生管理服务</w:t>
        </w:r>
        <w:r w:rsidR="009938AE">
          <w:rPr>
            <w:noProof/>
          </w:rPr>
          <w:tab/>
        </w:r>
        <w:r w:rsidR="009938AE">
          <w:rPr>
            <w:noProof/>
          </w:rPr>
          <w:fldChar w:fldCharType="begin"/>
        </w:r>
        <w:r w:rsidR="009938AE">
          <w:rPr>
            <w:noProof/>
          </w:rPr>
          <w:instrText xml:space="preserve"> PAGEREF _Toc385067818 \h </w:instrText>
        </w:r>
        <w:r w:rsidR="009938AE">
          <w:rPr>
            <w:noProof/>
          </w:rPr>
        </w:r>
        <w:r w:rsidR="009938AE">
          <w:rPr>
            <w:noProof/>
          </w:rPr>
          <w:fldChar w:fldCharType="separate"/>
        </w:r>
        <w:r w:rsidR="00A57B32">
          <w:rPr>
            <w:noProof/>
          </w:rPr>
          <w:t>33</w:t>
        </w:r>
        <w:r w:rsidR="009938AE">
          <w:rPr>
            <w:noProof/>
          </w:rPr>
          <w:fldChar w:fldCharType="end"/>
        </w:r>
      </w:hyperlink>
    </w:p>
    <w:p w:rsidR="009938AE" w:rsidRDefault="00B30651">
      <w:pPr>
        <w:pStyle w:val="20"/>
        <w:rPr>
          <w:rFonts w:ascii="Calibri" w:hAnsi="Calibri"/>
          <w:noProof/>
          <w:szCs w:val="22"/>
        </w:rPr>
      </w:pPr>
      <w:hyperlink w:anchor="_Toc385067819" w:history="1">
        <w:r w:rsidR="009938AE">
          <w:rPr>
            <w:rStyle w:val="a3"/>
            <w:rFonts w:ascii="黑体"/>
            <w:noProof/>
          </w:rPr>
          <w:t>5.15</w:t>
        </w:r>
        <w:r w:rsidR="009938AE">
          <w:rPr>
            <w:rFonts w:ascii="Calibri" w:hAnsi="Calibri"/>
            <w:noProof/>
            <w:szCs w:val="22"/>
          </w:rPr>
          <w:tab/>
        </w:r>
        <w:r w:rsidR="009938AE">
          <w:rPr>
            <w:rStyle w:val="a3"/>
            <w:rFonts w:hint="eastAsia"/>
            <w:noProof/>
          </w:rPr>
          <w:t>教科研管理服务</w:t>
        </w:r>
        <w:r w:rsidR="009938AE">
          <w:rPr>
            <w:noProof/>
          </w:rPr>
          <w:tab/>
        </w:r>
        <w:r w:rsidR="009938AE">
          <w:rPr>
            <w:noProof/>
          </w:rPr>
          <w:fldChar w:fldCharType="begin"/>
        </w:r>
        <w:r w:rsidR="009938AE">
          <w:rPr>
            <w:noProof/>
          </w:rPr>
          <w:instrText xml:space="preserve"> PAGEREF _Toc385067819 \h </w:instrText>
        </w:r>
        <w:r w:rsidR="009938AE">
          <w:rPr>
            <w:noProof/>
          </w:rPr>
        </w:r>
        <w:r w:rsidR="009938AE">
          <w:rPr>
            <w:noProof/>
          </w:rPr>
          <w:fldChar w:fldCharType="separate"/>
        </w:r>
        <w:r w:rsidR="00A57B32">
          <w:rPr>
            <w:noProof/>
          </w:rPr>
          <w:t>34</w:t>
        </w:r>
        <w:r w:rsidR="009938AE">
          <w:rPr>
            <w:noProof/>
          </w:rPr>
          <w:fldChar w:fldCharType="end"/>
        </w:r>
      </w:hyperlink>
    </w:p>
    <w:p w:rsidR="009938AE" w:rsidRDefault="00B30651">
      <w:pPr>
        <w:pStyle w:val="20"/>
        <w:rPr>
          <w:rFonts w:ascii="Calibri" w:hAnsi="Calibri"/>
          <w:noProof/>
          <w:szCs w:val="22"/>
        </w:rPr>
      </w:pPr>
      <w:hyperlink w:anchor="_Toc385067820" w:history="1">
        <w:r w:rsidR="009938AE">
          <w:rPr>
            <w:rStyle w:val="a3"/>
            <w:rFonts w:ascii="黑体"/>
            <w:noProof/>
          </w:rPr>
          <w:t>5.16</w:t>
        </w:r>
        <w:r w:rsidR="009938AE">
          <w:rPr>
            <w:rFonts w:ascii="Calibri" w:hAnsi="Calibri"/>
            <w:noProof/>
            <w:szCs w:val="22"/>
          </w:rPr>
          <w:tab/>
        </w:r>
        <w:r w:rsidR="009938AE">
          <w:rPr>
            <w:rStyle w:val="a3"/>
            <w:rFonts w:hint="eastAsia"/>
            <w:noProof/>
          </w:rPr>
          <w:t>人力资源管理服务</w:t>
        </w:r>
        <w:r w:rsidR="009938AE">
          <w:rPr>
            <w:noProof/>
          </w:rPr>
          <w:tab/>
        </w:r>
        <w:r w:rsidR="009938AE">
          <w:rPr>
            <w:noProof/>
          </w:rPr>
          <w:fldChar w:fldCharType="begin"/>
        </w:r>
        <w:r w:rsidR="009938AE">
          <w:rPr>
            <w:noProof/>
          </w:rPr>
          <w:instrText xml:space="preserve"> PAGEREF _Toc385067820 \h </w:instrText>
        </w:r>
        <w:r w:rsidR="009938AE">
          <w:rPr>
            <w:noProof/>
          </w:rPr>
        </w:r>
        <w:r w:rsidR="009938AE">
          <w:rPr>
            <w:noProof/>
          </w:rPr>
          <w:fldChar w:fldCharType="separate"/>
        </w:r>
        <w:r w:rsidR="00A57B32">
          <w:rPr>
            <w:noProof/>
          </w:rPr>
          <w:t>34</w:t>
        </w:r>
        <w:r w:rsidR="009938AE">
          <w:rPr>
            <w:noProof/>
          </w:rPr>
          <w:fldChar w:fldCharType="end"/>
        </w:r>
      </w:hyperlink>
    </w:p>
    <w:p w:rsidR="009938AE" w:rsidRDefault="00B30651">
      <w:pPr>
        <w:pStyle w:val="20"/>
        <w:rPr>
          <w:rFonts w:ascii="Calibri" w:hAnsi="Calibri"/>
          <w:noProof/>
          <w:szCs w:val="22"/>
        </w:rPr>
      </w:pPr>
      <w:hyperlink w:anchor="_Toc385067821" w:history="1">
        <w:r w:rsidR="009938AE">
          <w:rPr>
            <w:rStyle w:val="a3"/>
            <w:rFonts w:ascii="黑体"/>
            <w:noProof/>
          </w:rPr>
          <w:t>5.17</w:t>
        </w:r>
        <w:r w:rsidR="009938AE">
          <w:rPr>
            <w:rFonts w:ascii="Calibri" w:hAnsi="Calibri"/>
            <w:noProof/>
            <w:szCs w:val="22"/>
          </w:rPr>
          <w:tab/>
        </w:r>
        <w:r w:rsidR="009938AE">
          <w:rPr>
            <w:rStyle w:val="a3"/>
            <w:rFonts w:hint="eastAsia"/>
            <w:noProof/>
          </w:rPr>
          <w:t>办公自动化服务</w:t>
        </w:r>
        <w:r w:rsidR="009938AE">
          <w:rPr>
            <w:noProof/>
          </w:rPr>
          <w:tab/>
        </w:r>
        <w:r w:rsidR="009938AE">
          <w:rPr>
            <w:noProof/>
          </w:rPr>
          <w:fldChar w:fldCharType="begin"/>
        </w:r>
        <w:r w:rsidR="009938AE">
          <w:rPr>
            <w:noProof/>
          </w:rPr>
          <w:instrText xml:space="preserve"> PAGEREF _Toc385067821 \h </w:instrText>
        </w:r>
        <w:r w:rsidR="009938AE">
          <w:rPr>
            <w:noProof/>
          </w:rPr>
        </w:r>
        <w:r w:rsidR="009938AE">
          <w:rPr>
            <w:noProof/>
          </w:rPr>
          <w:fldChar w:fldCharType="separate"/>
        </w:r>
        <w:r w:rsidR="00A57B32">
          <w:rPr>
            <w:noProof/>
          </w:rPr>
          <w:t>35</w:t>
        </w:r>
        <w:r w:rsidR="009938AE">
          <w:rPr>
            <w:noProof/>
          </w:rPr>
          <w:fldChar w:fldCharType="end"/>
        </w:r>
      </w:hyperlink>
    </w:p>
    <w:p w:rsidR="00AD695F" w:rsidRDefault="00B30651">
      <w:pPr>
        <w:pStyle w:val="20"/>
        <w:rPr>
          <w:rFonts w:hint="eastAsia"/>
          <w:noProof/>
        </w:rPr>
      </w:pPr>
      <w:hyperlink w:anchor="_Toc385067822" w:history="1">
        <w:r w:rsidR="009938AE">
          <w:rPr>
            <w:rStyle w:val="a3"/>
            <w:rFonts w:ascii="黑体"/>
            <w:noProof/>
          </w:rPr>
          <w:t>5.18</w:t>
        </w:r>
        <w:r w:rsidR="009938AE">
          <w:rPr>
            <w:rFonts w:ascii="Calibri" w:hAnsi="Calibri"/>
            <w:noProof/>
            <w:szCs w:val="22"/>
          </w:rPr>
          <w:tab/>
        </w:r>
        <w:r w:rsidR="009938AE">
          <w:rPr>
            <w:rStyle w:val="a3"/>
            <w:rFonts w:hint="eastAsia"/>
            <w:noProof/>
          </w:rPr>
          <w:t>财务管理服务</w:t>
        </w:r>
        <w:r w:rsidR="009938AE">
          <w:rPr>
            <w:noProof/>
          </w:rPr>
          <w:tab/>
        </w:r>
        <w:r w:rsidR="009938AE">
          <w:rPr>
            <w:noProof/>
          </w:rPr>
          <w:fldChar w:fldCharType="begin"/>
        </w:r>
        <w:r w:rsidR="009938AE">
          <w:rPr>
            <w:noProof/>
          </w:rPr>
          <w:instrText xml:space="preserve"> PAGEREF _Toc385067822 \h </w:instrText>
        </w:r>
        <w:r w:rsidR="009938AE">
          <w:rPr>
            <w:noProof/>
          </w:rPr>
        </w:r>
        <w:r w:rsidR="009938AE">
          <w:rPr>
            <w:noProof/>
          </w:rPr>
          <w:fldChar w:fldCharType="separate"/>
        </w:r>
        <w:r w:rsidR="00A57B32">
          <w:rPr>
            <w:noProof/>
          </w:rPr>
          <w:t>35</w:t>
        </w:r>
        <w:r w:rsidR="009938AE">
          <w:rPr>
            <w:noProof/>
          </w:rPr>
          <w:fldChar w:fldCharType="end"/>
        </w:r>
      </w:hyperlink>
    </w:p>
    <w:p w:rsidR="009938AE" w:rsidRDefault="00B30651">
      <w:pPr>
        <w:pStyle w:val="20"/>
        <w:rPr>
          <w:rFonts w:ascii="Calibri" w:hAnsi="Calibri"/>
          <w:noProof/>
          <w:szCs w:val="22"/>
        </w:rPr>
      </w:pPr>
      <w:hyperlink w:anchor="_Toc385067823" w:history="1">
        <w:r w:rsidR="009938AE">
          <w:rPr>
            <w:rStyle w:val="a3"/>
            <w:rFonts w:ascii="黑体"/>
            <w:noProof/>
          </w:rPr>
          <w:t>5.19</w:t>
        </w:r>
        <w:r w:rsidR="009938AE">
          <w:rPr>
            <w:rFonts w:ascii="Calibri" w:hAnsi="Calibri"/>
            <w:noProof/>
            <w:szCs w:val="22"/>
          </w:rPr>
          <w:tab/>
        </w:r>
        <w:r w:rsidR="009938AE">
          <w:rPr>
            <w:rStyle w:val="a3"/>
            <w:rFonts w:hint="eastAsia"/>
            <w:noProof/>
          </w:rPr>
          <w:t>设备资产管理服务</w:t>
        </w:r>
        <w:r w:rsidR="009938AE">
          <w:rPr>
            <w:noProof/>
          </w:rPr>
          <w:tab/>
        </w:r>
        <w:r w:rsidR="009938AE">
          <w:rPr>
            <w:noProof/>
          </w:rPr>
          <w:fldChar w:fldCharType="begin"/>
        </w:r>
        <w:r w:rsidR="009938AE">
          <w:rPr>
            <w:noProof/>
          </w:rPr>
          <w:instrText xml:space="preserve"> PAGEREF _Toc385067823 \h </w:instrText>
        </w:r>
        <w:r w:rsidR="009938AE">
          <w:rPr>
            <w:noProof/>
          </w:rPr>
        </w:r>
        <w:r w:rsidR="009938AE">
          <w:rPr>
            <w:noProof/>
          </w:rPr>
          <w:fldChar w:fldCharType="separate"/>
        </w:r>
        <w:r w:rsidR="00A57B32">
          <w:rPr>
            <w:noProof/>
          </w:rPr>
          <w:t>35</w:t>
        </w:r>
        <w:r w:rsidR="009938AE">
          <w:rPr>
            <w:noProof/>
          </w:rPr>
          <w:fldChar w:fldCharType="end"/>
        </w:r>
      </w:hyperlink>
    </w:p>
    <w:p w:rsidR="009938AE" w:rsidRDefault="00B30651">
      <w:pPr>
        <w:pStyle w:val="20"/>
        <w:rPr>
          <w:rFonts w:ascii="Calibri" w:hAnsi="Calibri"/>
          <w:noProof/>
          <w:szCs w:val="22"/>
        </w:rPr>
      </w:pPr>
      <w:hyperlink w:anchor="_Toc385067824" w:history="1">
        <w:r w:rsidR="009938AE">
          <w:rPr>
            <w:rStyle w:val="a3"/>
            <w:rFonts w:ascii="黑体"/>
            <w:noProof/>
          </w:rPr>
          <w:t>5.20</w:t>
        </w:r>
        <w:r w:rsidR="009938AE">
          <w:rPr>
            <w:rFonts w:ascii="Calibri" w:hAnsi="Calibri"/>
            <w:noProof/>
            <w:szCs w:val="22"/>
          </w:rPr>
          <w:tab/>
        </w:r>
        <w:r w:rsidR="009938AE">
          <w:rPr>
            <w:rStyle w:val="a3"/>
            <w:rFonts w:hint="eastAsia"/>
            <w:noProof/>
          </w:rPr>
          <w:t>学校后勤服务</w:t>
        </w:r>
        <w:r w:rsidR="009938AE">
          <w:rPr>
            <w:noProof/>
          </w:rPr>
          <w:tab/>
        </w:r>
        <w:r w:rsidR="009938AE">
          <w:rPr>
            <w:noProof/>
          </w:rPr>
          <w:fldChar w:fldCharType="begin"/>
        </w:r>
        <w:r w:rsidR="009938AE">
          <w:rPr>
            <w:noProof/>
          </w:rPr>
          <w:instrText xml:space="preserve"> PAGEREF _Toc385067824 \h </w:instrText>
        </w:r>
        <w:r w:rsidR="009938AE">
          <w:rPr>
            <w:noProof/>
          </w:rPr>
        </w:r>
        <w:r w:rsidR="009938AE">
          <w:rPr>
            <w:noProof/>
          </w:rPr>
          <w:fldChar w:fldCharType="separate"/>
        </w:r>
        <w:r w:rsidR="00A57B32">
          <w:rPr>
            <w:noProof/>
          </w:rPr>
          <w:t>36</w:t>
        </w:r>
        <w:r w:rsidR="009938AE">
          <w:rPr>
            <w:noProof/>
          </w:rPr>
          <w:fldChar w:fldCharType="end"/>
        </w:r>
      </w:hyperlink>
    </w:p>
    <w:p w:rsidR="009938AE" w:rsidRDefault="00B30651">
      <w:pPr>
        <w:pStyle w:val="20"/>
        <w:rPr>
          <w:rFonts w:ascii="Calibri" w:hAnsi="Calibri"/>
          <w:noProof/>
          <w:szCs w:val="22"/>
        </w:rPr>
      </w:pPr>
      <w:hyperlink w:anchor="_Toc385067825" w:history="1">
        <w:r w:rsidR="009938AE">
          <w:rPr>
            <w:rStyle w:val="a3"/>
            <w:rFonts w:ascii="黑体"/>
            <w:noProof/>
          </w:rPr>
          <w:t>5.21</w:t>
        </w:r>
        <w:r w:rsidR="009938AE">
          <w:rPr>
            <w:rFonts w:ascii="Calibri" w:hAnsi="Calibri"/>
            <w:noProof/>
            <w:szCs w:val="22"/>
          </w:rPr>
          <w:tab/>
        </w:r>
        <w:r w:rsidR="009938AE">
          <w:rPr>
            <w:rStyle w:val="a3"/>
            <w:rFonts w:hint="eastAsia"/>
            <w:noProof/>
          </w:rPr>
          <w:t>校园一卡通服务</w:t>
        </w:r>
        <w:r w:rsidR="009938AE">
          <w:rPr>
            <w:noProof/>
          </w:rPr>
          <w:tab/>
        </w:r>
        <w:r w:rsidR="009938AE">
          <w:rPr>
            <w:noProof/>
          </w:rPr>
          <w:fldChar w:fldCharType="begin"/>
        </w:r>
        <w:r w:rsidR="009938AE">
          <w:rPr>
            <w:noProof/>
          </w:rPr>
          <w:instrText xml:space="preserve"> PAGEREF _Toc385067825 \h </w:instrText>
        </w:r>
        <w:r w:rsidR="009938AE">
          <w:rPr>
            <w:noProof/>
          </w:rPr>
        </w:r>
        <w:r w:rsidR="009938AE">
          <w:rPr>
            <w:noProof/>
          </w:rPr>
          <w:fldChar w:fldCharType="separate"/>
        </w:r>
        <w:r w:rsidR="00A57B32">
          <w:rPr>
            <w:noProof/>
          </w:rPr>
          <w:t>36</w:t>
        </w:r>
        <w:r w:rsidR="009938AE">
          <w:rPr>
            <w:noProof/>
          </w:rPr>
          <w:fldChar w:fldCharType="end"/>
        </w:r>
      </w:hyperlink>
    </w:p>
    <w:p w:rsidR="009938AE" w:rsidRDefault="00B30651">
      <w:pPr>
        <w:pStyle w:val="11"/>
        <w:rPr>
          <w:rFonts w:ascii="Calibri" w:hAnsi="Calibri"/>
          <w:noProof/>
          <w:sz w:val="21"/>
          <w:szCs w:val="22"/>
        </w:rPr>
      </w:pPr>
      <w:hyperlink w:anchor="_Toc385067826" w:history="1">
        <w:r w:rsidR="009938AE">
          <w:rPr>
            <w:rStyle w:val="a3"/>
            <w:noProof/>
          </w:rPr>
          <w:t>6</w:t>
        </w:r>
        <w:r w:rsidR="009938AE">
          <w:rPr>
            <w:rFonts w:ascii="Calibri" w:hAnsi="Calibri"/>
            <w:noProof/>
            <w:sz w:val="21"/>
            <w:szCs w:val="22"/>
          </w:rPr>
          <w:tab/>
        </w:r>
        <w:r w:rsidR="009938AE">
          <w:rPr>
            <w:rStyle w:val="a3"/>
            <w:rFonts w:hint="eastAsia"/>
            <w:noProof/>
          </w:rPr>
          <w:t>基</w:t>
        </w:r>
        <w:r w:rsidR="009938AE">
          <w:rPr>
            <w:rStyle w:val="a3"/>
            <w:rFonts w:hint="eastAsia"/>
            <w:noProof/>
          </w:rPr>
          <w:t>础</w:t>
        </w:r>
        <w:r w:rsidR="009938AE">
          <w:rPr>
            <w:rStyle w:val="a3"/>
            <w:rFonts w:hint="eastAsia"/>
            <w:noProof/>
          </w:rPr>
          <w:t>设施</w:t>
        </w:r>
        <w:r w:rsidR="009938AE">
          <w:rPr>
            <w:noProof/>
          </w:rPr>
          <w:tab/>
        </w:r>
        <w:r w:rsidR="009938AE">
          <w:rPr>
            <w:noProof/>
          </w:rPr>
          <w:fldChar w:fldCharType="begin"/>
        </w:r>
        <w:r w:rsidR="009938AE">
          <w:rPr>
            <w:noProof/>
          </w:rPr>
          <w:instrText xml:space="preserve"> PAGEREF _Toc385067826 \h </w:instrText>
        </w:r>
        <w:r w:rsidR="009938AE">
          <w:rPr>
            <w:noProof/>
          </w:rPr>
        </w:r>
        <w:r w:rsidR="009938AE">
          <w:rPr>
            <w:noProof/>
          </w:rPr>
          <w:fldChar w:fldCharType="separate"/>
        </w:r>
        <w:r w:rsidR="00A57B32">
          <w:rPr>
            <w:noProof/>
          </w:rPr>
          <w:t>3</w:t>
        </w:r>
        <w:r w:rsidR="00A57B32">
          <w:rPr>
            <w:noProof/>
          </w:rPr>
          <w:t>8</w:t>
        </w:r>
        <w:r w:rsidR="009938AE">
          <w:rPr>
            <w:noProof/>
          </w:rPr>
          <w:fldChar w:fldCharType="end"/>
        </w:r>
      </w:hyperlink>
    </w:p>
    <w:p w:rsidR="009938AE" w:rsidRDefault="00B30651">
      <w:pPr>
        <w:pStyle w:val="20"/>
        <w:rPr>
          <w:rFonts w:ascii="Calibri" w:hAnsi="Calibri"/>
          <w:noProof/>
          <w:szCs w:val="22"/>
        </w:rPr>
      </w:pPr>
      <w:hyperlink w:anchor="_Toc385067827" w:history="1">
        <w:r w:rsidR="009938AE">
          <w:rPr>
            <w:rStyle w:val="a3"/>
            <w:rFonts w:ascii="黑体"/>
            <w:noProof/>
          </w:rPr>
          <w:t>6.1</w:t>
        </w:r>
        <w:r w:rsidR="009938AE">
          <w:rPr>
            <w:rFonts w:ascii="Calibri" w:hAnsi="Calibri"/>
            <w:noProof/>
            <w:szCs w:val="22"/>
          </w:rPr>
          <w:tab/>
        </w:r>
        <w:r w:rsidR="009938AE">
          <w:rPr>
            <w:rStyle w:val="a3"/>
            <w:rFonts w:hint="eastAsia"/>
            <w:noProof/>
          </w:rPr>
          <w:t>基础设施的组成</w:t>
        </w:r>
        <w:r w:rsidR="009938AE">
          <w:rPr>
            <w:noProof/>
          </w:rPr>
          <w:tab/>
        </w:r>
        <w:r w:rsidR="009938AE">
          <w:rPr>
            <w:noProof/>
          </w:rPr>
          <w:fldChar w:fldCharType="begin"/>
        </w:r>
        <w:r w:rsidR="009938AE">
          <w:rPr>
            <w:noProof/>
          </w:rPr>
          <w:instrText xml:space="preserve"> PAGEREF _Toc385067827 \h </w:instrText>
        </w:r>
        <w:r w:rsidR="009938AE">
          <w:rPr>
            <w:noProof/>
          </w:rPr>
        </w:r>
        <w:r w:rsidR="009938AE">
          <w:rPr>
            <w:noProof/>
          </w:rPr>
          <w:fldChar w:fldCharType="separate"/>
        </w:r>
        <w:r w:rsidR="00A57B32">
          <w:rPr>
            <w:noProof/>
          </w:rPr>
          <w:t>38</w:t>
        </w:r>
        <w:r w:rsidR="009938AE">
          <w:rPr>
            <w:noProof/>
          </w:rPr>
          <w:fldChar w:fldCharType="end"/>
        </w:r>
      </w:hyperlink>
    </w:p>
    <w:p w:rsidR="009938AE" w:rsidRDefault="00B30651">
      <w:pPr>
        <w:pStyle w:val="20"/>
        <w:rPr>
          <w:rFonts w:ascii="Calibri" w:hAnsi="Calibri"/>
          <w:noProof/>
          <w:szCs w:val="22"/>
        </w:rPr>
      </w:pPr>
      <w:hyperlink w:anchor="_Toc385067828" w:history="1">
        <w:r w:rsidR="009938AE">
          <w:rPr>
            <w:rStyle w:val="a3"/>
            <w:rFonts w:ascii="黑体"/>
            <w:noProof/>
          </w:rPr>
          <w:t>6.2</w:t>
        </w:r>
        <w:r w:rsidR="009938AE">
          <w:rPr>
            <w:rFonts w:ascii="Calibri" w:hAnsi="Calibri"/>
            <w:noProof/>
            <w:szCs w:val="22"/>
          </w:rPr>
          <w:tab/>
        </w:r>
        <w:r w:rsidR="009938AE">
          <w:rPr>
            <w:rStyle w:val="a3"/>
            <w:rFonts w:hint="eastAsia"/>
            <w:noProof/>
          </w:rPr>
          <w:t>校园网络</w:t>
        </w:r>
        <w:r w:rsidR="009938AE">
          <w:rPr>
            <w:noProof/>
          </w:rPr>
          <w:tab/>
        </w:r>
        <w:r w:rsidR="009938AE">
          <w:rPr>
            <w:noProof/>
          </w:rPr>
          <w:fldChar w:fldCharType="begin"/>
        </w:r>
        <w:r w:rsidR="009938AE">
          <w:rPr>
            <w:noProof/>
          </w:rPr>
          <w:instrText xml:space="preserve"> PAGEREF _Toc385067828 \h </w:instrText>
        </w:r>
        <w:r w:rsidR="009938AE">
          <w:rPr>
            <w:noProof/>
          </w:rPr>
        </w:r>
        <w:r w:rsidR="009938AE">
          <w:rPr>
            <w:noProof/>
          </w:rPr>
          <w:fldChar w:fldCharType="separate"/>
        </w:r>
        <w:r w:rsidR="00A57B32">
          <w:rPr>
            <w:noProof/>
          </w:rPr>
          <w:t>38</w:t>
        </w:r>
        <w:r w:rsidR="009938AE">
          <w:rPr>
            <w:noProof/>
          </w:rPr>
          <w:fldChar w:fldCharType="end"/>
        </w:r>
      </w:hyperlink>
    </w:p>
    <w:p w:rsidR="009938AE" w:rsidRDefault="00B30651">
      <w:pPr>
        <w:pStyle w:val="20"/>
        <w:rPr>
          <w:rFonts w:ascii="Calibri" w:hAnsi="Calibri"/>
          <w:noProof/>
          <w:szCs w:val="22"/>
        </w:rPr>
      </w:pPr>
      <w:hyperlink w:anchor="_Toc385067829" w:history="1">
        <w:r w:rsidR="009938AE">
          <w:rPr>
            <w:rStyle w:val="a3"/>
            <w:rFonts w:ascii="黑体"/>
            <w:noProof/>
          </w:rPr>
          <w:t>6.3</w:t>
        </w:r>
        <w:r w:rsidR="009938AE">
          <w:rPr>
            <w:rFonts w:ascii="Calibri" w:hAnsi="Calibri"/>
            <w:noProof/>
            <w:szCs w:val="22"/>
          </w:rPr>
          <w:tab/>
        </w:r>
        <w:r w:rsidR="009938AE">
          <w:rPr>
            <w:rStyle w:val="a3"/>
            <w:rFonts w:hint="eastAsia"/>
            <w:noProof/>
          </w:rPr>
          <w:t>数据中心</w:t>
        </w:r>
        <w:r w:rsidR="009938AE">
          <w:rPr>
            <w:noProof/>
          </w:rPr>
          <w:tab/>
        </w:r>
        <w:r w:rsidR="009938AE">
          <w:rPr>
            <w:noProof/>
          </w:rPr>
          <w:fldChar w:fldCharType="begin"/>
        </w:r>
        <w:r w:rsidR="009938AE">
          <w:rPr>
            <w:noProof/>
          </w:rPr>
          <w:instrText xml:space="preserve"> PAGEREF _Toc385067829 \h </w:instrText>
        </w:r>
        <w:r w:rsidR="009938AE">
          <w:rPr>
            <w:noProof/>
          </w:rPr>
        </w:r>
        <w:r w:rsidR="009938AE">
          <w:rPr>
            <w:noProof/>
          </w:rPr>
          <w:fldChar w:fldCharType="separate"/>
        </w:r>
        <w:r w:rsidR="00A57B32">
          <w:rPr>
            <w:noProof/>
          </w:rPr>
          <w:t>39</w:t>
        </w:r>
        <w:r w:rsidR="009938AE">
          <w:rPr>
            <w:noProof/>
          </w:rPr>
          <w:fldChar w:fldCharType="end"/>
        </w:r>
      </w:hyperlink>
    </w:p>
    <w:p w:rsidR="009938AE" w:rsidRDefault="00B30651">
      <w:pPr>
        <w:pStyle w:val="20"/>
        <w:rPr>
          <w:rFonts w:ascii="Calibri" w:hAnsi="Calibri"/>
          <w:noProof/>
          <w:szCs w:val="22"/>
        </w:rPr>
      </w:pPr>
      <w:hyperlink w:anchor="_Toc385067830" w:history="1">
        <w:r w:rsidR="009938AE">
          <w:rPr>
            <w:rStyle w:val="a3"/>
            <w:rFonts w:ascii="黑体"/>
            <w:noProof/>
          </w:rPr>
          <w:t>6.4</w:t>
        </w:r>
        <w:r w:rsidR="009938AE">
          <w:rPr>
            <w:rFonts w:ascii="Calibri" w:hAnsi="Calibri"/>
            <w:noProof/>
            <w:szCs w:val="22"/>
          </w:rPr>
          <w:tab/>
        </w:r>
        <w:r w:rsidR="009938AE">
          <w:rPr>
            <w:rStyle w:val="a3"/>
            <w:rFonts w:hint="eastAsia"/>
            <w:noProof/>
          </w:rPr>
          <w:t>网络信息服务</w:t>
        </w:r>
        <w:r w:rsidR="009938AE">
          <w:rPr>
            <w:noProof/>
          </w:rPr>
          <w:tab/>
        </w:r>
        <w:r w:rsidR="009938AE">
          <w:rPr>
            <w:noProof/>
          </w:rPr>
          <w:fldChar w:fldCharType="begin"/>
        </w:r>
        <w:r w:rsidR="009938AE">
          <w:rPr>
            <w:noProof/>
          </w:rPr>
          <w:instrText xml:space="preserve"> PAGEREF _Toc385067830 \h </w:instrText>
        </w:r>
        <w:r w:rsidR="009938AE">
          <w:rPr>
            <w:noProof/>
          </w:rPr>
        </w:r>
        <w:r w:rsidR="009938AE">
          <w:rPr>
            <w:noProof/>
          </w:rPr>
          <w:fldChar w:fldCharType="separate"/>
        </w:r>
        <w:r w:rsidR="00A57B32">
          <w:rPr>
            <w:noProof/>
          </w:rPr>
          <w:t>40</w:t>
        </w:r>
        <w:r w:rsidR="009938AE">
          <w:rPr>
            <w:noProof/>
          </w:rPr>
          <w:fldChar w:fldCharType="end"/>
        </w:r>
      </w:hyperlink>
    </w:p>
    <w:p w:rsidR="009938AE" w:rsidRDefault="00B30651">
      <w:pPr>
        <w:pStyle w:val="20"/>
        <w:rPr>
          <w:rFonts w:ascii="Calibri" w:hAnsi="Calibri"/>
          <w:noProof/>
          <w:szCs w:val="22"/>
        </w:rPr>
      </w:pPr>
      <w:hyperlink w:anchor="_Toc385067831" w:history="1">
        <w:r w:rsidR="009938AE">
          <w:rPr>
            <w:rStyle w:val="a3"/>
            <w:rFonts w:ascii="黑体"/>
            <w:noProof/>
          </w:rPr>
          <w:t>6.5</w:t>
        </w:r>
        <w:r w:rsidR="009938AE">
          <w:rPr>
            <w:rFonts w:ascii="Calibri" w:hAnsi="Calibri"/>
            <w:noProof/>
            <w:szCs w:val="22"/>
          </w:rPr>
          <w:tab/>
        </w:r>
        <w:r w:rsidR="009938AE">
          <w:rPr>
            <w:rStyle w:val="a3"/>
            <w:rFonts w:hint="eastAsia"/>
            <w:noProof/>
          </w:rPr>
          <w:t>网络管理与网络安全</w:t>
        </w:r>
        <w:r w:rsidR="009938AE">
          <w:rPr>
            <w:noProof/>
          </w:rPr>
          <w:tab/>
        </w:r>
        <w:r w:rsidR="009938AE">
          <w:rPr>
            <w:noProof/>
          </w:rPr>
          <w:fldChar w:fldCharType="begin"/>
        </w:r>
        <w:r w:rsidR="009938AE">
          <w:rPr>
            <w:noProof/>
          </w:rPr>
          <w:instrText xml:space="preserve"> PAGEREF _Toc385067831 \h </w:instrText>
        </w:r>
        <w:r w:rsidR="009938AE">
          <w:rPr>
            <w:noProof/>
          </w:rPr>
        </w:r>
        <w:r w:rsidR="009938AE">
          <w:rPr>
            <w:noProof/>
          </w:rPr>
          <w:fldChar w:fldCharType="separate"/>
        </w:r>
        <w:r w:rsidR="00A57B32">
          <w:rPr>
            <w:noProof/>
          </w:rPr>
          <w:t>40</w:t>
        </w:r>
        <w:r w:rsidR="009938AE">
          <w:rPr>
            <w:noProof/>
          </w:rPr>
          <w:fldChar w:fldCharType="end"/>
        </w:r>
      </w:hyperlink>
    </w:p>
    <w:p w:rsidR="009938AE" w:rsidRDefault="00B30651">
      <w:pPr>
        <w:pStyle w:val="20"/>
        <w:rPr>
          <w:rFonts w:ascii="Calibri" w:hAnsi="Calibri"/>
          <w:noProof/>
          <w:szCs w:val="22"/>
        </w:rPr>
      </w:pPr>
      <w:hyperlink w:anchor="_Toc385067832" w:history="1">
        <w:r w:rsidR="009938AE">
          <w:rPr>
            <w:rStyle w:val="a3"/>
            <w:rFonts w:ascii="黑体"/>
            <w:noProof/>
          </w:rPr>
          <w:t>6.6</w:t>
        </w:r>
        <w:r w:rsidR="009938AE">
          <w:rPr>
            <w:rFonts w:ascii="Calibri" w:hAnsi="Calibri"/>
            <w:noProof/>
            <w:szCs w:val="22"/>
          </w:rPr>
          <w:tab/>
        </w:r>
        <w:r w:rsidR="009938AE">
          <w:rPr>
            <w:rStyle w:val="a3"/>
            <w:rFonts w:hint="eastAsia"/>
            <w:noProof/>
          </w:rPr>
          <w:t>多媒体教室</w:t>
        </w:r>
        <w:r w:rsidR="009938AE">
          <w:rPr>
            <w:noProof/>
          </w:rPr>
          <w:tab/>
        </w:r>
        <w:r w:rsidR="009938AE">
          <w:rPr>
            <w:noProof/>
          </w:rPr>
          <w:fldChar w:fldCharType="begin"/>
        </w:r>
        <w:r w:rsidR="009938AE">
          <w:rPr>
            <w:noProof/>
          </w:rPr>
          <w:instrText xml:space="preserve"> PAGEREF _Toc385067832 \h </w:instrText>
        </w:r>
        <w:r w:rsidR="009938AE">
          <w:rPr>
            <w:noProof/>
          </w:rPr>
        </w:r>
        <w:r w:rsidR="009938AE">
          <w:rPr>
            <w:noProof/>
          </w:rPr>
          <w:fldChar w:fldCharType="separate"/>
        </w:r>
        <w:r w:rsidR="00A57B32">
          <w:rPr>
            <w:noProof/>
          </w:rPr>
          <w:t>43</w:t>
        </w:r>
        <w:r w:rsidR="009938AE">
          <w:rPr>
            <w:noProof/>
          </w:rPr>
          <w:fldChar w:fldCharType="end"/>
        </w:r>
      </w:hyperlink>
    </w:p>
    <w:p w:rsidR="009938AE" w:rsidRDefault="00B30651">
      <w:pPr>
        <w:pStyle w:val="20"/>
        <w:rPr>
          <w:rFonts w:ascii="Calibri" w:hAnsi="Calibri"/>
          <w:noProof/>
          <w:szCs w:val="22"/>
        </w:rPr>
      </w:pPr>
      <w:hyperlink w:anchor="_Toc385067833" w:history="1">
        <w:r w:rsidR="009938AE">
          <w:rPr>
            <w:rStyle w:val="a3"/>
            <w:rFonts w:ascii="黑体"/>
            <w:noProof/>
          </w:rPr>
          <w:t>6.7</w:t>
        </w:r>
        <w:r w:rsidR="009938AE">
          <w:rPr>
            <w:rFonts w:ascii="Calibri" w:hAnsi="Calibri"/>
            <w:noProof/>
            <w:szCs w:val="22"/>
          </w:rPr>
          <w:tab/>
        </w:r>
        <w:r w:rsidR="009938AE">
          <w:rPr>
            <w:rStyle w:val="a3"/>
            <w:rFonts w:hint="eastAsia"/>
            <w:noProof/>
          </w:rPr>
          <w:t>仿真实训系统环境</w:t>
        </w:r>
        <w:r w:rsidR="009938AE">
          <w:rPr>
            <w:noProof/>
          </w:rPr>
          <w:tab/>
        </w:r>
        <w:r w:rsidR="009938AE">
          <w:rPr>
            <w:noProof/>
          </w:rPr>
          <w:fldChar w:fldCharType="begin"/>
        </w:r>
        <w:r w:rsidR="009938AE">
          <w:rPr>
            <w:noProof/>
          </w:rPr>
          <w:instrText xml:space="preserve"> PAGEREF _Toc385067833 \h </w:instrText>
        </w:r>
        <w:r w:rsidR="009938AE">
          <w:rPr>
            <w:noProof/>
          </w:rPr>
        </w:r>
        <w:r w:rsidR="009938AE">
          <w:rPr>
            <w:noProof/>
          </w:rPr>
          <w:fldChar w:fldCharType="separate"/>
        </w:r>
        <w:r w:rsidR="00A57B32">
          <w:rPr>
            <w:noProof/>
          </w:rPr>
          <w:t>45</w:t>
        </w:r>
        <w:r w:rsidR="009938AE">
          <w:rPr>
            <w:noProof/>
          </w:rPr>
          <w:fldChar w:fldCharType="end"/>
        </w:r>
      </w:hyperlink>
    </w:p>
    <w:p w:rsidR="009938AE" w:rsidRDefault="00B30651">
      <w:pPr>
        <w:pStyle w:val="20"/>
        <w:rPr>
          <w:rFonts w:ascii="Calibri" w:hAnsi="Calibri"/>
          <w:noProof/>
          <w:szCs w:val="22"/>
        </w:rPr>
      </w:pPr>
      <w:hyperlink w:anchor="_Toc385067834" w:history="1">
        <w:r w:rsidR="009938AE">
          <w:rPr>
            <w:rStyle w:val="a3"/>
            <w:rFonts w:ascii="黑体"/>
            <w:noProof/>
          </w:rPr>
          <w:t>6.8</w:t>
        </w:r>
        <w:r w:rsidR="009938AE">
          <w:rPr>
            <w:rFonts w:ascii="Calibri" w:hAnsi="Calibri"/>
            <w:noProof/>
            <w:szCs w:val="22"/>
          </w:rPr>
          <w:tab/>
        </w:r>
        <w:r w:rsidR="009938AE">
          <w:rPr>
            <w:rStyle w:val="a3"/>
            <w:rFonts w:hint="eastAsia"/>
            <w:noProof/>
          </w:rPr>
          <w:t>数字广播与网络电视系统</w:t>
        </w:r>
        <w:r w:rsidR="009938AE">
          <w:rPr>
            <w:noProof/>
          </w:rPr>
          <w:tab/>
        </w:r>
        <w:r w:rsidR="009938AE">
          <w:rPr>
            <w:noProof/>
          </w:rPr>
          <w:fldChar w:fldCharType="begin"/>
        </w:r>
        <w:r w:rsidR="009938AE">
          <w:rPr>
            <w:noProof/>
          </w:rPr>
          <w:instrText xml:space="preserve"> PAGEREF _Toc385067834 \h </w:instrText>
        </w:r>
        <w:r w:rsidR="009938AE">
          <w:rPr>
            <w:noProof/>
          </w:rPr>
        </w:r>
        <w:r w:rsidR="009938AE">
          <w:rPr>
            <w:noProof/>
          </w:rPr>
          <w:fldChar w:fldCharType="separate"/>
        </w:r>
        <w:r w:rsidR="00A57B32">
          <w:rPr>
            <w:noProof/>
          </w:rPr>
          <w:t>47</w:t>
        </w:r>
        <w:r w:rsidR="009938AE">
          <w:rPr>
            <w:noProof/>
          </w:rPr>
          <w:fldChar w:fldCharType="end"/>
        </w:r>
      </w:hyperlink>
    </w:p>
    <w:p w:rsidR="009938AE" w:rsidRPr="00686897" w:rsidRDefault="00B30651">
      <w:pPr>
        <w:pStyle w:val="20"/>
        <w:rPr>
          <w:rFonts w:ascii="Calibri" w:hAnsi="Calibri"/>
          <w:noProof/>
          <w:color w:val="000000"/>
          <w:szCs w:val="22"/>
        </w:rPr>
      </w:pPr>
      <w:hyperlink w:anchor="_Toc385067835" w:history="1">
        <w:r w:rsidR="009938AE" w:rsidRPr="00686897">
          <w:rPr>
            <w:rStyle w:val="a3"/>
            <w:rFonts w:ascii="黑体"/>
            <w:noProof/>
            <w:color w:val="000000"/>
          </w:rPr>
          <w:t>6.9</w:t>
        </w:r>
        <w:r w:rsidR="009938AE" w:rsidRPr="00686897">
          <w:rPr>
            <w:rFonts w:ascii="Calibri" w:hAnsi="Calibri"/>
            <w:noProof/>
            <w:color w:val="000000"/>
            <w:szCs w:val="22"/>
          </w:rPr>
          <w:tab/>
        </w:r>
        <w:r w:rsidR="009938AE" w:rsidRPr="00686897">
          <w:rPr>
            <w:rStyle w:val="a3"/>
            <w:rFonts w:hint="eastAsia"/>
            <w:noProof/>
            <w:color w:val="000000"/>
          </w:rPr>
          <w:t>数字安防系统</w:t>
        </w:r>
        <w:r w:rsidR="009938AE" w:rsidRPr="00686897">
          <w:rPr>
            <w:noProof/>
            <w:color w:val="000000"/>
          </w:rPr>
          <w:tab/>
        </w:r>
        <w:r w:rsidR="009938AE" w:rsidRPr="00686897">
          <w:rPr>
            <w:noProof/>
            <w:color w:val="000000"/>
          </w:rPr>
          <w:fldChar w:fldCharType="begin"/>
        </w:r>
        <w:r w:rsidR="009938AE" w:rsidRPr="00686897">
          <w:rPr>
            <w:noProof/>
            <w:color w:val="000000"/>
          </w:rPr>
          <w:instrText xml:space="preserve"> PAGEREF _Toc385067835 \h </w:instrText>
        </w:r>
        <w:r w:rsidR="009938AE" w:rsidRPr="00686897">
          <w:rPr>
            <w:noProof/>
            <w:color w:val="000000"/>
          </w:rPr>
        </w:r>
        <w:r w:rsidR="009938AE" w:rsidRPr="00686897">
          <w:rPr>
            <w:noProof/>
            <w:color w:val="000000"/>
          </w:rPr>
          <w:fldChar w:fldCharType="separate"/>
        </w:r>
        <w:r w:rsidR="00A57B32">
          <w:rPr>
            <w:noProof/>
            <w:color w:val="000000"/>
          </w:rPr>
          <w:t>48</w:t>
        </w:r>
        <w:r w:rsidR="009938AE" w:rsidRPr="00686897">
          <w:rPr>
            <w:noProof/>
            <w:color w:val="000000"/>
          </w:rPr>
          <w:fldChar w:fldCharType="end"/>
        </w:r>
      </w:hyperlink>
    </w:p>
    <w:p w:rsidR="009938AE" w:rsidRPr="00686897" w:rsidRDefault="00B30651">
      <w:pPr>
        <w:pStyle w:val="11"/>
        <w:rPr>
          <w:rFonts w:ascii="Calibri" w:hAnsi="Calibri"/>
          <w:noProof/>
          <w:color w:val="000000"/>
          <w:sz w:val="21"/>
          <w:szCs w:val="22"/>
        </w:rPr>
      </w:pPr>
      <w:hyperlink w:anchor="_Toc385067836" w:history="1">
        <w:r w:rsidR="009938AE" w:rsidRPr="00686897">
          <w:rPr>
            <w:rStyle w:val="a3"/>
            <w:noProof/>
            <w:color w:val="000000"/>
          </w:rPr>
          <w:t>7</w:t>
        </w:r>
        <w:r w:rsidR="009938AE" w:rsidRPr="00686897">
          <w:rPr>
            <w:rFonts w:ascii="Calibri" w:hAnsi="Calibri"/>
            <w:noProof/>
            <w:color w:val="000000"/>
            <w:sz w:val="21"/>
            <w:szCs w:val="22"/>
          </w:rPr>
          <w:tab/>
        </w:r>
        <w:r w:rsidR="009938AE" w:rsidRPr="00686897">
          <w:rPr>
            <w:rStyle w:val="a3"/>
            <w:rFonts w:hint="eastAsia"/>
            <w:noProof/>
            <w:color w:val="000000"/>
          </w:rPr>
          <w:t>附录</w:t>
        </w:r>
        <w:r w:rsidR="009938AE" w:rsidRPr="00686897">
          <w:rPr>
            <w:noProof/>
            <w:color w:val="000000"/>
          </w:rPr>
          <w:tab/>
        </w:r>
        <w:r w:rsidR="009938AE" w:rsidRPr="00686897">
          <w:rPr>
            <w:noProof/>
            <w:color w:val="000000"/>
          </w:rPr>
          <w:fldChar w:fldCharType="begin"/>
        </w:r>
        <w:r w:rsidR="009938AE" w:rsidRPr="00686897">
          <w:rPr>
            <w:noProof/>
            <w:color w:val="000000"/>
          </w:rPr>
          <w:instrText xml:space="preserve"> PAGEREF _Toc385067836 \h </w:instrText>
        </w:r>
        <w:r w:rsidR="009938AE" w:rsidRPr="00686897">
          <w:rPr>
            <w:noProof/>
            <w:color w:val="000000"/>
          </w:rPr>
        </w:r>
        <w:r w:rsidR="009938AE" w:rsidRPr="00686897">
          <w:rPr>
            <w:noProof/>
            <w:color w:val="000000"/>
          </w:rPr>
          <w:fldChar w:fldCharType="separate"/>
        </w:r>
        <w:r w:rsidR="00A57B32">
          <w:rPr>
            <w:noProof/>
            <w:color w:val="000000"/>
          </w:rPr>
          <w:t>5</w:t>
        </w:r>
        <w:r w:rsidR="00A57B32">
          <w:rPr>
            <w:noProof/>
            <w:color w:val="000000"/>
          </w:rPr>
          <w:t>1</w:t>
        </w:r>
        <w:r w:rsidR="009938AE" w:rsidRPr="00686897">
          <w:rPr>
            <w:noProof/>
            <w:color w:val="000000"/>
          </w:rPr>
          <w:fldChar w:fldCharType="end"/>
        </w:r>
      </w:hyperlink>
    </w:p>
    <w:p w:rsidR="009938AE" w:rsidRPr="00686897" w:rsidRDefault="00B30651">
      <w:pPr>
        <w:pStyle w:val="20"/>
        <w:rPr>
          <w:rFonts w:ascii="Calibri" w:hAnsi="Calibri"/>
          <w:noProof/>
          <w:color w:val="000000"/>
          <w:szCs w:val="22"/>
        </w:rPr>
      </w:pPr>
      <w:hyperlink w:anchor="_Toc385067837" w:history="1">
        <w:r w:rsidR="009938AE" w:rsidRPr="00686897">
          <w:rPr>
            <w:rStyle w:val="a3"/>
            <w:rFonts w:ascii="黑体"/>
            <w:noProof/>
            <w:color w:val="000000"/>
          </w:rPr>
          <w:t>7.1</w:t>
        </w:r>
        <w:r w:rsidR="009938AE" w:rsidRPr="00686897">
          <w:rPr>
            <w:rFonts w:ascii="Calibri" w:hAnsi="Calibri"/>
            <w:noProof/>
            <w:color w:val="000000"/>
            <w:szCs w:val="22"/>
          </w:rPr>
          <w:tab/>
        </w:r>
        <w:r w:rsidR="009938AE" w:rsidRPr="00686897">
          <w:rPr>
            <w:rStyle w:val="a3"/>
            <w:rFonts w:hint="eastAsia"/>
            <w:noProof/>
            <w:color w:val="000000"/>
          </w:rPr>
          <w:t>规范性引用文件</w:t>
        </w:r>
        <w:r w:rsidR="009938AE" w:rsidRPr="00686897">
          <w:rPr>
            <w:noProof/>
            <w:color w:val="000000"/>
          </w:rPr>
          <w:tab/>
        </w:r>
        <w:r w:rsidR="009938AE" w:rsidRPr="00686897">
          <w:rPr>
            <w:noProof/>
            <w:color w:val="000000"/>
          </w:rPr>
          <w:fldChar w:fldCharType="begin"/>
        </w:r>
        <w:r w:rsidR="009938AE" w:rsidRPr="00686897">
          <w:rPr>
            <w:noProof/>
            <w:color w:val="000000"/>
          </w:rPr>
          <w:instrText xml:space="preserve"> PAGEREF _Toc385067837 \h </w:instrText>
        </w:r>
        <w:r w:rsidR="009938AE" w:rsidRPr="00686897">
          <w:rPr>
            <w:noProof/>
            <w:color w:val="000000"/>
          </w:rPr>
        </w:r>
        <w:r w:rsidR="009938AE" w:rsidRPr="00686897">
          <w:rPr>
            <w:noProof/>
            <w:color w:val="000000"/>
          </w:rPr>
          <w:fldChar w:fldCharType="separate"/>
        </w:r>
        <w:r w:rsidR="00A57B32">
          <w:rPr>
            <w:noProof/>
            <w:color w:val="000000"/>
          </w:rPr>
          <w:t>51</w:t>
        </w:r>
        <w:r w:rsidR="009938AE" w:rsidRPr="00686897">
          <w:rPr>
            <w:noProof/>
            <w:color w:val="000000"/>
          </w:rPr>
          <w:fldChar w:fldCharType="end"/>
        </w:r>
      </w:hyperlink>
    </w:p>
    <w:p w:rsidR="009938AE" w:rsidRPr="00686897" w:rsidRDefault="00B30651">
      <w:pPr>
        <w:pStyle w:val="20"/>
        <w:rPr>
          <w:rFonts w:ascii="Calibri" w:hAnsi="Calibri"/>
          <w:noProof/>
          <w:color w:val="000000"/>
          <w:szCs w:val="22"/>
        </w:rPr>
      </w:pPr>
      <w:hyperlink w:anchor="_Toc385067838" w:history="1">
        <w:r w:rsidR="009938AE" w:rsidRPr="00686897">
          <w:rPr>
            <w:rStyle w:val="a3"/>
            <w:rFonts w:ascii="黑体"/>
            <w:noProof/>
            <w:color w:val="000000"/>
          </w:rPr>
          <w:t>7.2</w:t>
        </w:r>
        <w:r w:rsidR="009938AE" w:rsidRPr="00686897">
          <w:rPr>
            <w:rFonts w:ascii="Calibri" w:hAnsi="Calibri"/>
            <w:noProof/>
            <w:color w:val="000000"/>
            <w:szCs w:val="22"/>
          </w:rPr>
          <w:tab/>
        </w:r>
        <w:r w:rsidR="009938AE" w:rsidRPr="00686897">
          <w:rPr>
            <w:rStyle w:val="a3"/>
            <w:rFonts w:hint="eastAsia"/>
            <w:noProof/>
            <w:color w:val="000000"/>
          </w:rPr>
          <w:t>术语与缩略语</w:t>
        </w:r>
        <w:r w:rsidR="009938AE" w:rsidRPr="00686897">
          <w:rPr>
            <w:noProof/>
            <w:color w:val="000000"/>
          </w:rPr>
          <w:tab/>
        </w:r>
        <w:r w:rsidR="009938AE" w:rsidRPr="00686897">
          <w:rPr>
            <w:noProof/>
            <w:color w:val="000000"/>
          </w:rPr>
          <w:fldChar w:fldCharType="begin"/>
        </w:r>
        <w:r w:rsidR="009938AE" w:rsidRPr="00686897">
          <w:rPr>
            <w:noProof/>
            <w:color w:val="000000"/>
          </w:rPr>
          <w:instrText xml:space="preserve"> PAGEREF _Toc385067838 \h </w:instrText>
        </w:r>
        <w:r w:rsidR="009938AE" w:rsidRPr="00686897">
          <w:rPr>
            <w:noProof/>
            <w:color w:val="000000"/>
          </w:rPr>
        </w:r>
        <w:r w:rsidR="009938AE" w:rsidRPr="00686897">
          <w:rPr>
            <w:noProof/>
            <w:color w:val="000000"/>
          </w:rPr>
          <w:fldChar w:fldCharType="separate"/>
        </w:r>
        <w:r w:rsidR="00A57B32">
          <w:rPr>
            <w:noProof/>
            <w:color w:val="000000"/>
          </w:rPr>
          <w:t>52</w:t>
        </w:r>
        <w:r w:rsidR="009938AE" w:rsidRPr="00686897">
          <w:rPr>
            <w:noProof/>
            <w:color w:val="000000"/>
          </w:rPr>
          <w:fldChar w:fldCharType="end"/>
        </w:r>
      </w:hyperlink>
    </w:p>
    <w:p w:rsidR="009938AE" w:rsidRDefault="009938AE">
      <w:pPr>
        <w:rPr>
          <w:color w:val="000000"/>
        </w:rPr>
      </w:pPr>
      <w:r>
        <w:rPr>
          <w:color w:val="000000"/>
        </w:rPr>
        <w:fldChar w:fldCharType="end"/>
      </w: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0E7A1C" w:rsidRDefault="000E7A1C">
      <w:pPr>
        <w:rPr>
          <w:color w:val="000000"/>
        </w:rPr>
      </w:pPr>
    </w:p>
    <w:p w:rsidR="009938AE" w:rsidRDefault="009938AE">
      <w:pPr>
        <w:pStyle w:val="af3"/>
        <w:rPr>
          <w:b w:val="0"/>
          <w:color w:val="000000"/>
          <w:sz w:val="28"/>
          <w:szCs w:val="28"/>
        </w:rPr>
      </w:pPr>
      <w:bookmarkStart w:id="1" w:name="_Toc385067784"/>
      <w:r>
        <w:rPr>
          <w:rFonts w:hint="eastAsia"/>
          <w:b w:val="0"/>
          <w:color w:val="000000"/>
          <w:sz w:val="28"/>
          <w:szCs w:val="28"/>
        </w:rPr>
        <w:t>前</w:t>
      </w:r>
      <w:r>
        <w:rPr>
          <w:rFonts w:hint="eastAsia"/>
          <w:b w:val="0"/>
          <w:color w:val="000000"/>
          <w:sz w:val="28"/>
          <w:szCs w:val="28"/>
          <w:lang w:eastAsia="zh-CN"/>
        </w:rPr>
        <w:t xml:space="preserve"> </w:t>
      </w:r>
      <w:r>
        <w:rPr>
          <w:rFonts w:hint="eastAsia"/>
          <w:b w:val="0"/>
          <w:color w:val="000000"/>
          <w:sz w:val="28"/>
          <w:szCs w:val="28"/>
        </w:rPr>
        <w:t>言</w:t>
      </w:r>
      <w:bookmarkEnd w:id="1"/>
    </w:p>
    <w:p w:rsidR="009938AE" w:rsidRDefault="009938AE">
      <w:pPr>
        <w:ind w:firstLineChars="200" w:firstLine="420"/>
        <w:rPr>
          <w:color w:val="000000"/>
          <w:kern w:val="0"/>
        </w:rPr>
      </w:pPr>
      <w:r>
        <w:rPr>
          <w:rFonts w:hint="eastAsia"/>
          <w:color w:val="000000"/>
          <w:kern w:val="0"/>
        </w:rPr>
        <w:t>为了顺应全球教育信息化发展的潮流，促进信息技术与职业教育教学的深度融合，</w:t>
      </w:r>
      <w:r w:rsidR="006E58F1">
        <w:rPr>
          <w:rFonts w:hint="eastAsia"/>
          <w:color w:val="000000"/>
          <w:kern w:val="0"/>
        </w:rPr>
        <w:t>贯彻全国职业教育工作会议精神，</w:t>
      </w:r>
      <w:r>
        <w:rPr>
          <w:rFonts w:hint="eastAsia"/>
          <w:color w:val="000000"/>
          <w:kern w:val="0"/>
        </w:rPr>
        <w:t>落实教育部《教育信息化十年发展规划（</w:t>
      </w:r>
      <w:r>
        <w:rPr>
          <w:rFonts w:hint="eastAsia"/>
          <w:color w:val="000000"/>
          <w:kern w:val="0"/>
        </w:rPr>
        <w:t>2011-2020</w:t>
      </w:r>
      <w:r>
        <w:rPr>
          <w:rFonts w:hint="eastAsia"/>
          <w:color w:val="000000"/>
          <w:kern w:val="0"/>
        </w:rPr>
        <w:t>年）》关于“加强教育信息化标准规范制定和应用推广”的要求，规范职业院校数字校园的实施，推动职业教育信息化良性发展，特制订《职业院校数字校园建设规范》。</w:t>
      </w:r>
    </w:p>
    <w:p w:rsidR="009938AE" w:rsidRDefault="009938AE">
      <w:pPr>
        <w:ind w:firstLineChars="200" w:firstLine="420"/>
        <w:rPr>
          <w:color w:val="000000"/>
          <w:kern w:val="0"/>
        </w:rPr>
      </w:pPr>
    </w:p>
    <w:p w:rsidR="009938AE" w:rsidRDefault="009938AE">
      <w:pPr>
        <w:ind w:firstLineChars="200" w:firstLine="420"/>
        <w:rPr>
          <w:color w:val="000000"/>
          <w:kern w:val="0"/>
        </w:rPr>
      </w:pPr>
      <w:r>
        <w:rPr>
          <w:rFonts w:hint="eastAsia"/>
          <w:color w:val="000000"/>
          <w:kern w:val="0"/>
        </w:rPr>
        <w:t>《职业院校数字校园建设规范》分为七个部分：引言、总体要求、师生发展、数字资源、应用服务、基础设施和附录。</w:t>
      </w:r>
    </w:p>
    <w:p w:rsidR="009938AE" w:rsidRDefault="009938AE">
      <w:pPr>
        <w:ind w:firstLineChars="202" w:firstLine="424"/>
        <w:rPr>
          <w:color w:val="000000"/>
          <w:kern w:val="0"/>
        </w:rPr>
      </w:pPr>
      <w:r>
        <w:rPr>
          <w:color w:val="000000"/>
          <w:kern w:val="0"/>
        </w:rPr>
        <w:t>——</w:t>
      </w:r>
      <w:r>
        <w:rPr>
          <w:color w:val="000000"/>
          <w:kern w:val="0"/>
        </w:rPr>
        <w:t>第</w:t>
      </w:r>
      <w:r>
        <w:rPr>
          <w:rFonts w:hint="eastAsia"/>
          <w:color w:val="000000"/>
          <w:kern w:val="0"/>
        </w:rPr>
        <w:t>1</w:t>
      </w:r>
      <w:r>
        <w:rPr>
          <w:rFonts w:hint="eastAsia"/>
          <w:color w:val="000000"/>
          <w:kern w:val="0"/>
        </w:rPr>
        <w:t>部分：引言。该部分规定了《职业院校数字校园建设规范》的适用范围、数字校园的内涵以及实施的指导思想。</w:t>
      </w:r>
    </w:p>
    <w:p w:rsidR="009938AE" w:rsidRDefault="009938AE">
      <w:pPr>
        <w:ind w:firstLineChars="202" w:firstLine="424"/>
        <w:rPr>
          <w:color w:val="000000"/>
          <w:kern w:val="0"/>
        </w:rPr>
      </w:pPr>
      <w:r>
        <w:rPr>
          <w:color w:val="000000"/>
          <w:kern w:val="0"/>
        </w:rPr>
        <w:t>——</w:t>
      </w:r>
      <w:r>
        <w:rPr>
          <w:rFonts w:hint="eastAsia"/>
          <w:color w:val="000000"/>
          <w:kern w:val="0"/>
        </w:rPr>
        <w:t>第</w:t>
      </w:r>
      <w:r>
        <w:rPr>
          <w:rFonts w:hint="eastAsia"/>
          <w:color w:val="000000"/>
          <w:kern w:val="0"/>
        </w:rPr>
        <w:t>2</w:t>
      </w:r>
      <w:r>
        <w:rPr>
          <w:rFonts w:hint="eastAsia"/>
          <w:color w:val="000000"/>
          <w:kern w:val="0"/>
        </w:rPr>
        <w:t>部分：总体要求。该部分规定了职业院校数字校园的意义与作用、目标与原则、内容与组成、组织结构与体系和实施过程。</w:t>
      </w:r>
    </w:p>
    <w:p w:rsidR="009938AE" w:rsidRDefault="009938AE">
      <w:pPr>
        <w:ind w:firstLineChars="202" w:firstLine="424"/>
        <w:rPr>
          <w:color w:val="000000"/>
          <w:kern w:val="0"/>
        </w:rPr>
      </w:pPr>
      <w:r>
        <w:rPr>
          <w:color w:val="000000"/>
          <w:kern w:val="0"/>
        </w:rPr>
        <w:t>——</w:t>
      </w:r>
      <w:r>
        <w:rPr>
          <w:rFonts w:hint="eastAsia"/>
          <w:color w:val="000000"/>
          <w:kern w:val="0"/>
        </w:rPr>
        <w:t>第</w:t>
      </w:r>
      <w:r>
        <w:rPr>
          <w:rFonts w:hint="eastAsia"/>
          <w:color w:val="000000"/>
          <w:kern w:val="0"/>
        </w:rPr>
        <w:t>3</w:t>
      </w:r>
      <w:r>
        <w:rPr>
          <w:rFonts w:hint="eastAsia"/>
          <w:color w:val="000000"/>
          <w:kern w:val="0"/>
        </w:rPr>
        <w:t>部分：师生发展。该部分规定了数字校园促进学生能力发展的目标，以及数字校园实施过程中对教师能力提出的要求。</w:t>
      </w:r>
      <w:r>
        <w:rPr>
          <w:rFonts w:hint="eastAsia"/>
          <w:color w:val="000000"/>
          <w:kern w:val="0"/>
        </w:rPr>
        <w:t xml:space="preserve"> </w:t>
      </w:r>
    </w:p>
    <w:p w:rsidR="009938AE" w:rsidRDefault="009938AE">
      <w:pPr>
        <w:ind w:firstLineChars="202" w:firstLine="424"/>
        <w:rPr>
          <w:color w:val="000000"/>
          <w:kern w:val="0"/>
        </w:rPr>
      </w:pPr>
      <w:r>
        <w:rPr>
          <w:color w:val="000000"/>
          <w:kern w:val="0"/>
        </w:rPr>
        <w:t>——</w:t>
      </w:r>
      <w:r>
        <w:rPr>
          <w:rFonts w:hint="eastAsia"/>
          <w:color w:val="000000"/>
          <w:kern w:val="0"/>
        </w:rPr>
        <w:t>第</w:t>
      </w:r>
      <w:r>
        <w:rPr>
          <w:rFonts w:hint="eastAsia"/>
          <w:color w:val="000000"/>
          <w:kern w:val="0"/>
        </w:rPr>
        <w:t>4</w:t>
      </w:r>
      <w:r>
        <w:rPr>
          <w:rFonts w:hint="eastAsia"/>
          <w:color w:val="000000"/>
          <w:kern w:val="0"/>
        </w:rPr>
        <w:t>部分：数字资源。该部分规定了职业教育中使用的三类数字资源的建设要求，包括课堂与实训室数字化教学资源、数字场馆资源和数字图书馆资源。</w:t>
      </w:r>
    </w:p>
    <w:p w:rsidR="009938AE" w:rsidRDefault="009938AE">
      <w:pPr>
        <w:ind w:firstLineChars="202" w:firstLine="424"/>
        <w:rPr>
          <w:color w:val="000000"/>
          <w:kern w:val="0"/>
        </w:rPr>
      </w:pPr>
      <w:r>
        <w:rPr>
          <w:color w:val="000000"/>
          <w:kern w:val="0"/>
        </w:rPr>
        <w:t>——</w:t>
      </w:r>
      <w:r>
        <w:rPr>
          <w:rFonts w:hint="eastAsia"/>
          <w:color w:val="000000"/>
          <w:kern w:val="0"/>
        </w:rPr>
        <w:t>第</w:t>
      </w:r>
      <w:r>
        <w:rPr>
          <w:rFonts w:hint="eastAsia"/>
          <w:color w:val="000000"/>
          <w:kern w:val="0"/>
        </w:rPr>
        <w:t>5</w:t>
      </w:r>
      <w:r>
        <w:rPr>
          <w:rFonts w:hint="eastAsia"/>
          <w:color w:val="000000"/>
          <w:kern w:val="0"/>
        </w:rPr>
        <w:t>部分：应用服务。该部分规定了数字校园中七类主要应用服务的建设要求，包含数字化教学、数字化科研、数字化管理、数字化文化生活、数字化公共服务、数字化社会服务和</w:t>
      </w:r>
      <w:r w:rsidR="00BF3CBD">
        <w:rPr>
          <w:rFonts w:hint="eastAsia"/>
          <w:color w:val="000000"/>
          <w:kern w:val="0"/>
        </w:rPr>
        <w:t>数字化</w:t>
      </w:r>
      <w:r>
        <w:rPr>
          <w:rStyle w:val="longtext"/>
          <w:rFonts w:ascii="宋体" w:hAnsi="宋体" w:hint="eastAsia"/>
          <w:color w:val="000000"/>
          <w:szCs w:val="21"/>
          <w:shd w:val="clear" w:color="auto" w:fill="FFFFFF"/>
        </w:rPr>
        <w:t>决策支持，以及各类应用服务的集成要求</w:t>
      </w:r>
      <w:r>
        <w:rPr>
          <w:rFonts w:hint="eastAsia"/>
          <w:color w:val="000000"/>
          <w:kern w:val="0"/>
        </w:rPr>
        <w:t>。</w:t>
      </w:r>
    </w:p>
    <w:p w:rsidR="009938AE" w:rsidRDefault="009938AE">
      <w:pPr>
        <w:ind w:firstLineChars="202" w:firstLine="424"/>
        <w:rPr>
          <w:color w:val="000000"/>
          <w:kern w:val="0"/>
        </w:rPr>
      </w:pPr>
      <w:r>
        <w:rPr>
          <w:color w:val="000000"/>
          <w:kern w:val="0"/>
        </w:rPr>
        <w:t>——</w:t>
      </w:r>
      <w:r>
        <w:rPr>
          <w:rFonts w:hint="eastAsia"/>
          <w:color w:val="000000"/>
          <w:kern w:val="0"/>
        </w:rPr>
        <w:t>第</w:t>
      </w:r>
      <w:r>
        <w:rPr>
          <w:rFonts w:hint="eastAsia"/>
          <w:color w:val="000000"/>
          <w:kern w:val="0"/>
        </w:rPr>
        <w:t>6</w:t>
      </w:r>
      <w:r>
        <w:rPr>
          <w:rFonts w:hint="eastAsia"/>
          <w:color w:val="000000"/>
          <w:kern w:val="0"/>
        </w:rPr>
        <w:t>部分：基础设施。该部分规定了数字校园中八类主要基础设施的建设要求，包括校园网络、数据中心、网络信息服务、网络管理与网络安全、多媒体教室建设、仿真实训系统环境、</w:t>
      </w:r>
      <w:r w:rsidR="00BF3CBD" w:rsidRPr="00BF3CBD">
        <w:rPr>
          <w:rFonts w:hint="eastAsia"/>
          <w:color w:val="000000"/>
          <w:kern w:val="0"/>
        </w:rPr>
        <w:t>数字广播与网络电视系统</w:t>
      </w:r>
      <w:r>
        <w:rPr>
          <w:rFonts w:hint="eastAsia"/>
          <w:color w:val="000000"/>
          <w:kern w:val="0"/>
        </w:rPr>
        <w:t>和数字安防系统。</w:t>
      </w:r>
    </w:p>
    <w:p w:rsidR="009938AE" w:rsidRDefault="009938AE">
      <w:pPr>
        <w:ind w:firstLineChars="202" w:firstLine="424"/>
        <w:rPr>
          <w:color w:val="000000"/>
          <w:kern w:val="0"/>
        </w:rPr>
      </w:pPr>
      <w:r>
        <w:rPr>
          <w:color w:val="000000"/>
          <w:kern w:val="0"/>
        </w:rPr>
        <w:t>——</w:t>
      </w:r>
      <w:r>
        <w:rPr>
          <w:rFonts w:hint="eastAsia"/>
          <w:color w:val="000000"/>
          <w:kern w:val="0"/>
        </w:rPr>
        <w:t>第</w:t>
      </w:r>
      <w:r>
        <w:rPr>
          <w:rFonts w:hint="eastAsia"/>
          <w:color w:val="000000"/>
          <w:kern w:val="0"/>
        </w:rPr>
        <w:t>7</w:t>
      </w:r>
      <w:r>
        <w:rPr>
          <w:rFonts w:hint="eastAsia"/>
          <w:color w:val="000000"/>
          <w:kern w:val="0"/>
        </w:rPr>
        <w:t>部分：附录。</w:t>
      </w:r>
      <w:r w:rsidR="003F1009">
        <w:rPr>
          <w:rFonts w:hint="eastAsia"/>
          <w:color w:val="000000"/>
          <w:kern w:val="0"/>
        </w:rPr>
        <w:t>该部分列出了本规范引用到的其他规范文件</w:t>
      </w:r>
      <w:r>
        <w:rPr>
          <w:rFonts w:hint="eastAsia"/>
          <w:color w:val="000000"/>
          <w:kern w:val="0"/>
        </w:rPr>
        <w:t>，标注了本规范使用但并非本规范规定的术语、符号和缩略语等，以便在本规范直接引用，不再重复定义。</w:t>
      </w:r>
    </w:p>
    <w:p w:rsidR="009938AE" w:rsidRDefault="009938AE">
      <w:pPr>
        <w:ind w:firstLineChars="202" w:firstLine="424"/>
        <w:rPr>
          <w:color w:val="000000"/>
          <w:kern w:val="0"/>
        </w:rPr>
      </w:pPr>
    </w:p>
    <w:p w:rsidR="009938AE" w:rsidRDefault="009938AE">
      <w:pPr>
        <w:ind w:firstLine="410"/>
        <w:jc w:val="left"/>
        <w:rPr>
          <w:color w:val="000000"/>
          <w:kern w:val="0"/>
        </w:rPr>
      </w:pPr>
      <w:r>
        <w:rPr>
          <w:rFonts w:hint="eastAsia"/>
          <w:color w:val="000000"/>
          <w:kern w:val="0"/>
        </w:rPr>
        <w:t>本规范撰写的格式遵循国家标准</w:t>
      </w:r>
      <w:r>
        <w:rPr>
          <w:rFonts w:hint="eastAsia"/>
          <w:color w:val="000000"/>
          <w:kern w:val="0"/>
        </w:rPr>
        <w:t>GB/T1.1-2009</w:t>
      </w:r>
      <w:r>
        <w:rPr>
          <w:rFonts w:hint="eastAsia"/>
          <w:color w:val="000000"/>
          <w:kern w:val="0"/>
        </w:rPr>
        <w:t>中规定的层次划分及其编号规则，采用“章”、“条”、“子条”和“子条下的条目”，以及段或列项的结构。“章”用</w:t>
      </w:r>
      <w:r>
        <w:rPr>
          <w:rFonts w:hint="eastAsia"/>
          <w:color w:val="000000"/>
          <w:kern w:val="0"/>
        </w:rPr>
        <w:t>1</w:t>
      </w:r>
      <w:r>
        <w:rPr>
          <w:rFonts w:hint="eastAsia"/>
          <w:color w:val="000000"/>
          <w:kern w:val="0"/>
        </w:rPr>
        <w:t>、</w:t>
      </w:r>
      <w:r>
        <w:rPr>
          <w:rFonts w:hint="eastAsia"/>
          <w:color w:val="000000"/>
          <w:kern w:val="0"/>
        </w:rPr>
        <w:t>2</w:t>
      </w:r>
      <w:r>
        <w:rPr>
          <w:rFonts w:hint="eastAsia"/>
          <w:color w:val="000000"/>
          <w:kern w:val="0"/>
        </w:rPr>
        <w:t>等编号；“条”用</w:t>
      </w:r>
      <w:r>
        <w:rPr>
          <w:rFonts w:hint="eastAsia"/>
          <w:color w:val="000000"/>
          <w:kern w:val="0"/>
        </w:rPr>
        <w:t>1.1</w:t>
      </w:r>
      <w:r>
        <w:rPr>
          <w:rFonts w:hint="eastAsia"/>
          <w:color w:val="000000"/>
          <w:kern w:val="0"/>
        </w:rPr>
        <w:t>、</w:t>
      </w:r>
      <w:r>
        <w:rPr>
          <w:rFonts w:hint="eastAsia"/>
          <w:color w:val="000000"/>
          <w:kern w:val="0"/>
        </w:rPr>
        <w:t>1.2</w:t>
      </w:r>
      <w:r>
        <w:rPr>
          <w:rFonts w:hint="eastAsia"/>
          <w:color w:val="000000"/>
          <w:kern w:val="0"/>
        </w:rPr>
        <w:t>等编号；“子条”用</w:t>
      </w:r>
      <w:smartTag w:uri="urn:schemas-microsoft-com:office:smarttags" w:element="chsdate">
        <w:smartTagPr>
          <w:attr w:name="IsROCDate" w:val="False"/>
          <w:attr w:name="IsLunarDate" w:val="False"/>
          <w:attr w:name="Day" w:val="30"/>
          <w:attr w:name="Month" w:val="12"/>
          <w:attr w:name="Year" w:val="1899"/>
        </w:smartTagPr>
        <w:r>
          <w:rPr>
            <w:rFonts w:hint="eastAsia"/>
            <w:color w:val="000000"/>
            <w:kern w:val="0"/>
          </w:rPr>
          <w:t>1.1.1</w:t>
        </w:r>
      </w:smartTag>
      <w:r>
        <w:rPr>
          <w:rFonts w:hint="eastAsia"/>
          <w:color w:val="000000"/>
          <w:kern w:val="0"/>
        </w:rPr>
        <w:t>、</w:t>
      </w:r>
      <w:r>
        <w:rPr>
          <w:rFonts w:hint="eastAsia"/>
          <w:color w:val="000000"/>
          <w:kern w:val="0"/>
        </w:rPr>
        <w:t>1.1.2</w:t>
      </w:r>
      <w:r>
        <w:rPr>
          <w:rFonts w:hint="eastAsia"/>
          <w:color w:val="000000"/>
          <w:kern w:val="0"/>
        </w:rPr>
        <w:t>等编号；“子条下的条目”用</w:t>
      </w:r>
      <w:r>
        <w:rPr>
          <w:rFonts w:hint="eastAsia"/>
          <w:color w:val="000000"/>
          <w:kern w:val="0"/>
        </w:rPr>
        <w:t>1.1.1.1</w:t>
      </w:r>
      <w:r>
        <w:rPr>
          <w:rFonts w:hint="eastAsia"/>
          <w:color w:val="000000"/>
          <w:kern w:val="0"/>
        </w:rPr>
        <w:t>、</w:t>
      </w:r>
      <w:r>
        <w:rPr>
          <w:rFonts w:hint="eastAsia"/>
          <w:color w:val="000000"/>
          <w:kern w:val="0"/>
        </w:rPr>
        <w:t>1.1.1.2</w:t>
      </w:r>
      <w:r>
        <w:rPr>
          <w:rFonts w:hint="eastAsia"/>
          <w:color w:val="000000"/>
          <w:kern w:val="0"/>
        </w:rPr>
        <w:t>等编号。在“章”、“条”、“子条”和“子条下的条目”下有具体的内容，呈现方式有“段”或</w:t>
      </w:r>
      <w:r>
        <w:rPr>
          <w:rFonts w:hint="eastAsia"/>
          <w:color w:val="000000"/>
          <w:kern w:val="0"/>
        </w:rPr>
        <w:t>/</w:t>
      </w:r>
      <w:r>
        <w:rPr>
          <w:rFonts w:hint="eastAsia"/>
          <w:color w:val="000000"/>
          <w:kern w:val="0"/>
        </w:rPr>
        <w:t>和“列项”。“段”即一个自然段，无编号；“列项”包含多个同属性含义的项目，用字母</w:t>
      </w:r>
      <w:r>
        <w:rPr>
          <w:rFonts w:hint="eastAsia"/>
          <w:color w:val="000000"/>
          <w:kern w:val="0"/>
        </w:rPr>
        <w:t>a</w:t>
      </w:r>
      <w:r>
        <w:rPr>
          <w:rFonts w:hint="eastAsia"/>
          <w:color w:val="000000"/>
          <w:kern w:val="0"/>
        </w:rPr>
        <w:t>）、</w:t>
      </w:r>
      <w:r>
        <w:rPr>
          <w:rFonts w:hint="eastAsia"/>
          <w:color w:val="000000"/>
          <w:kern w:val="0"/>
        </w:rPr>
        <w:t>b</w:t>
      </w:r>
      <w:r>
        <w:rPr>
          <w:rFonts w:hint="eastAsia"/>
          <w:color w:val="000000"/>
          <w:kern w:val="0"/>
        </w:rPr>
        <w:t>）等编号。本规范的每个部分根据内容的繁简程度，“段”或</w:t>
      </w:r>
      <w:r>
        <w:rPr>
          <w:rFonts w:hint="eastAsia"/>
          <w:color w:val="000000"/>
          <w:kern w:val="0"/>
        </w:rPr>
        <w:t>/</w:t>
      </w:r>
      <w:r>
        <w:rPr>
          <w:rFonts w:hint="eastAsia"/>
          <w:color w:val="000000"/>
          <w:kern w:val="0"/>
        </w:rPr>
        <w:t>和“列项”可能会出现在“章”、“条”、“子条”或“子条下的条目”下。</w:t>
      </w:r>
    </w:p>
    <w:p w:rsidR="009938AE" w:rsidRDefault="009938AE">
      <w:pPr>
        <w:ind w:firstLine="410"/>
        <w:jc w:val="left"/>
        <w:rPr>
          <w:b/>
          <w:color w:val="C00000"/>
          <w:kern w:val="0"/>
        </w:rPr>
      </w:pPr>
    </w:p>
    <w:p w:rsidR="009938AE" w:rsidRDefault="009938AE">
      <w:pPr>
        <w:ind w:firstLineChars="200" w:firstLine="420"/>
        <w:jc w:val="left"/>
        <w:rPr>
          <w:color w:val="000000"/>
          <w:kern w:val="0"/>
        </w:rPr>
      </w:pPr>
      <w:r>
        <w:rPr>
          <w:rFonts w:hint="eastAsia"/>
          <w:color w:val="000000"/>
          <w:kern w:val="0"/>
        </w:rPr>
        <w:t>本规范由教育部职业教育与成人教育司提出并归口管理。</w:t>
      </w:r>
    </w:p>
    <w:p w:rsidR="009938AE" w:rsidRDefault="009938AE">
      <w:pPr>
        <w:ind w:firstLineChars="200" w:firstLine="420"/>
        <w:jc w:val="left"/>
        <w:rPr>
          <w:color w:val="000000"/>
        </w:rPr>
      </w:pPr>
      <w:r>
        <w:rPr>
          <w:rFonts w:hint="eastAsia"/>
          <w:color w:val="000000"/>
          <w:kern w:val="0"/>
        </w:rPr>
        <w:t>本规范由中央电教馆组织起草，参与起草单位：清华大学、山东大学、北京师范大学、大连海事大学、中央民族大学、浙江大学、</w:t>
      </w:r>
      <w:r>
        <w:rPr>
          <w:rFonts w:hint="eastAsia"/>
          <w:color w:val="000000"/>
        </w:rPr>
        <w:t>北京大学、辽宁省职教信息中心、天津职业技术师范大学、北京工业职业技术学院、</w:t>
      </w:r>
      <w:r>
        <w:rPr>
          <w:rFonts w:hint="eastAsia"/>
          <w:color w:val="000000"/>
          <w:kern w:val="0"/>
        </w:rPr>
        <w:t>中国教育技术协会</w:t>
      </w:r>
      <w:r>
        <w:rPr>
          <w:rFonts w:hint="eastAsia"/>
          <w:color w:val="000000"/>
        </w:rPr>
        <w:t>。</w:t>
      </w:r>
    </w:p>
    <w:p w:rsidR="009938AE" w:rsidRDefault="009938AE">
      <w:pPr>
        <w:ind w:firstLineChars="200" w:firstLine="420"/>
        <w:jc w:val="left"/>
        <w:rPr>
          <w:color w:val="000000"/>
        </w:rPr>
      </w:pPr>
      <w:r>
        <w:rPr>
          <w:rFonts w:hint="eastAsia"/>
          <w:color w:val="000000"/>
        </w:rPr>
        <w:t>本规范主要起草人：程建钢、刘雍潜、葛连升、陈丽、宋继华、韩锡斌、于双和、肖波、张剑平、郭文革、魏民、詹青龙、王巍、郭玉清、张生、刘英群、周潜。</w:t>
      </w:r>
    </w:p>
    <w:p w:rsidR="009938AE" w:rsidRDefault="009938AE">
      <w:pPr>
        <w:ind w:firstLineChars="200" w:firstLine="420"/>
        <w:jc w:val="left"/>
        <w:rPr>
          <w:color w:val="000000"/>
        </w:rPr>
      </w:pPr>
    </w:p>
    <w:p w:rsidR="000E7A1C" w:rsidRDefault="000E7A1C" w:rsidP="000E7A1C">
      <w:pPr>
        <w:ind w:firstLineChars="200" w:firstLine="420"/>
        <w:jc w:val="center"/>
        <w:rPr>
          <w:color w:val="000000"/>
        </w:rPr>
      </w:pPr>
    </w:p>
    <w:p w:rsidR="000E7A1C" w:rsidRDefault="000E7A1C" w:rsidP="000E7A1C">
      <w:pPr>
        <w:ind w:firstLineChars="200" w:firstLine="420"/>
        <w:jc w:val="center"/>
        <w:rPr>
          <w:color w:val="000000"/>
        </w:rPr>
      </w:pPr>
    </w:p>
    <w:p w:rsidR="000E7A1C" w:rsidRDefault="000E7A1C" w:rsidP="000E7A1C">
      <w:pPr>
        <w:ind w:firstLineChars="200" w:firstLine="420"/>
        <w:jc w:val="center"/>
        <w:rPr>
          <w:color w:val="000000"/>
        </w:rPr>
      </w:pPr>
    </w:p>
    <w:p w:rsidR="009938AE" w:rsidRDefault="009938AE" w:rsidP="000E7A1C">
      <w:pPr>
        <w:ind w:firstLineChars="200" w:firstLine="560"/>
        <w:jc w:val="center"/>
        <w:rPr>
          <w:rFonts w:ascii="黑体" w:eastAsia="黑体" w:hAnsi="黑体"/>
          <w:color w:val="000000"/>
          <w:sz w:val="28"/>
          <w:szCs w:val="28"/>
        </w:rPr>
      </w:pPr>
      <w:r>
        <w:rPr>
          <w:rFonts w:ascii="黑体" w:eastAsia="黑体" w:hAnsi="黑体" w:hint="eastAsia"/>
          <w:color w:val="000000"/>
          <w:sz w:val="28"/>
          <w:szCs w:val="28"/>
        </w:rPr>
        <w:t>职业院校数字校园建设规范</w:t>
      </w:r>
    </w:p>
    <w:p w:rsidR="009938AE" w:rsidRDefault="009938AE">
      <w:pPr>
        <w:ind w:firstLineChars="200" w:firstLine="560"/>
        <w:jc w:val="center"/>
        <w:rPr>
          <w:rFonts w:ascii="宋体" w:hAnsi="宋体"/>
          <w:color w:val="000000"/>
          <w:sz w:val="28"/>
          <w:szCs w:val="28"/>
        </w:rPr>
      </w:pPr>
    </w:p>
    <w:p w:rsidR="00661E89" w:rsidRDefault="00661E89">
      <w:pPr>
        <w:ind w:firstLineChars="200" w:firstLine="560"/>
        <w:jc w:val="center"/>
        <w:rPr>
          <w:rFonts w:ascii="黑体" w:eastAsia="黑体" w:hAnsi="黑体"/>
          <w:color w:val="000000"/>
          <w:sz w:val="28"/>
          <w:szCs w:val="28"/>
        </w:rPr>
      </w:pPr>
    </w:p>
    <w:p w:rsidR="009938AE" w:rsidRDefault="009938AE">
      <w:pPr>
        <w:pStyle w:val="1"/>
        <w:tabs>
          <w:tab w:val="clear" w:pos="432"/>
          <w:tab w:val="left" w:pos="0"/>
        </w:tabs>
        <w:ind w:left="0" w:firstLine="0"/>
        <w:rPr>
          <w:color w:val="000000"/>
        </w:rPr>
      </w:pPr>
      <w:bookmarkStart w:id="2" w:name="_Toc320612395"/>
      <w:bookmarkStart w:id="3" w:name="_Toc385067785"/>
      <w:r>
        <w:rPr>
          <w:rFonts w:hint="eastAsia"/>
          <w:color w:val="000000"/>
        </w:rPr>
        <w:t>引言</w:t>
      </w:r>
      <w:bookmarkEnd w:id="2"/>
      <w:bookmarkEnd w:id="3"/>
    </w:p>
    <w:p w:rsidR="009938AE" w:rsidRDefault="009938AE">
      <w:pPr>
        <w:ind w:firstLineChars="200" w:firstLine="420"/>
        <w:rPr>
          <w:color w:val="000000"/>
        </w:rPr>
      </w:pPr>
    </w:p>
    <w:p w:rsidR="009938AE" w:rsidRDefault="009938AE">
      <w:pPr>
        <w:ind w:firstLineChars="200" w:firstLine="420"/>
        <w:rPr>
          <w:color w:val="000000"/>
        </w:rPr>
      </w:pPr>
      <w:r>
        <w:rPr>
          <w:rFonts w:hint="eastAsia"/>
          <w:color w:val="000000"/>
        </w:rPr>
        <w:t>本规范适用于职业院校数字校园的实施，职业院校包括高等职业院校和中等职业学校</w:t>
      </w:r>
      <w:r w:rsidR="00B55B8A">
        <w:rPr>
          <w:rFonts w:hint="eastAsia"/>
          <w:color w:val="000000"/>
        </w:rPr>
        <w:t>。</w:t>
      </w:r>
      <w:r>
        <w:rPr>
          <w:rFonts w:hint="eastAsia"/>
          <w:color w:val="000000"/>
        </w:rPr>
        <w:t>数字校园的实施应按照规划与设计、建设与部署、管理与维护、应用与推广、评价与改进的步骤进行，是一个持续优化和完善的循环过程。</w:t>
      </w:r>
    </w:p>
    <w:p w:rsidR="009938AE" w:rsidRDefault="009938AE">
      <w:pPr>
        <w:ind w:firstLineChars="200" w:firstLine="420"/>
        <w:rPr>
          <w:color w:val="000000"/>
        </w:rPr>
      </w:pPr>
      <w:bookmarkStart w:id="4" w:name="_Toc320612400"/>
      <w:bookmarkStart w:id="5" w:name="_Toc320612421"/>
    </w:p>
    <w:p w:rsidR="009938AE" w:rsidRDefault="009938AE">
      <w:pPr>
        <w:ind w:firstLineChars="200" w:firstLine="420"/>
        <w:rPr>
          <w:color w:val="000000"/>
        </w:rPr>
      </w:pPr>
      <w:r>
        <w:rPr>
          <w:rFonts w:hint="eastAsia"/>
          <w:color w:val="000000"/>
        </w:rPr>
        <w:t>数字校园</w:t>
      </w:r>
      <w:bookmarkEnd w:id="4"/>
      <w:r>
        <w:rPr>
          <w:rFonts w:hint="eastAsia"/>
          <w:color w:val="000000"/>
        </w:rPr>
        <w:t>是指以网络为基础，利用信息技术将学校的主要信息资源数字化，并实现网络化的信息产生、管理、传播和使用方式，从而形成信息化、智能化的校园环境，其内涵为：</w:t>
      </w:r>
    </w:p>
    <w:p w:rsidR="009938AE" w:rsidRDefault="009938AE">
      <w:pPr>
        <w:pStyle w:val="ad"/>
        <w:numPr>
          <w:ilvl w:val="0"/>
          <w:numId w:val="3"/>
        </w:numPr>
        <w:tabs>
          <w:tab w:val="clear" w:pos="4201"/>
          <w:tab w:val="center" w:pos="709"/>
        </w:tabs>
        <w:ind w:left="709" w:firstLineChars="0" w:hanging="289"/>
        <w:rPr>
          <w:color w:val="000000"/>
        </w:rPr>
      </w:pPr>
      <w:r>
        <w:rPr>
          <w:rFonts w:hint="eastAsia"/>
          <w:color w:val="000000"/>
        </w:rPr>
        <w:t>良好的网络、通讯和信息技术的普及应用是建设数字校园环境的基础；</w:t>
      </w:r>
    </w:p>
    <w:p w:rsidR="009938AE" w:rsidRDefault="009938AE">
      <w:pPr>
        <w:pStyle w:val="ad"/>
        <w:numPr>
          <w:ilvl w:val="0"/>
          <w:numId w:val="3"/>
        </w:numPr>
        <w:tabs>
          <w:tab w:val="clear" w:pos="4201"/>
          <w:tab w:val="center" w:pos="709"/>
        </w:tabs>
        <w:ind w:left="709" w:firstLineChars="0" w:hanging="289"/>
        <w:rPr>
          <w:color w:val="000000"/>
        </w:rPr>
      </w:pPr>
      <w:r>
        <w:rPr>
          <w:rFonts w:hint="eastAsia"/>
          <w:color w:val="000000"/>
        </w:rPr>
        <w:t>基于网络的数字化信息与知识的产生、管理、传播和使用方式</w:t>
      </w:r>
      <w:r w:rsidR="00B55B8A">
        <w:rPr>
          <w:rFonts w:hint="eastAsia"/>
          <w:color w:val="000000"/>
        </w:rPr>
        <w:t>是</w:t>
      </w:r>
      <w:r>
        <w:rPr>
          <w:rFonts w:hint="eastAsia"/>
          <w:color w:val="000000"/>
        </w:rPr>
        <w:t>数字校园的基本特征；</w:t>
      </w:r>
    </w:p>
    <w:p w:rsidR="009938AE" w:rsidRDefault="009938AE">
      <w:pPr>
        <w:pStyle w:val="ad"/>
        <w:numPr>
          <w:ilvl w:val="0"/>
          <w:numId w:val="3"/>
        </w:numPr>
        <w:tabs>
          <w:tab w:val="clear" w:pos="4201"/>
          <w:tab w:val="center" w:pos="709"/>
        </w:tabs>
        <w:ind w:left="709" w:firstLineChars="0" w:hanging="289"/>
        <w:rPr>
          <w:color w:val="000000"/>
        </w:rPr>
      </w:pPr>
      <w:r>
        <w:rPr>
          <w:rFonts w:hint="eastAsia"/>
          <w:color w:val="000000"/>
        </w:rPr>
        <w:t>数字化与网络化渗透在学校教学、科研、管理、公共服务、学校文化生活以及对外服务等各个方面；</w:t>
      </w:r>
    </w:p>
    <w:p w:rsidR="009938AE" w:rsidRDefault="009938AE">
      <w:pPr>
        <w:pStyle w:val="ad"/>
        <w:numPr>
          <w:ilvl w:val="0"/>
          <w:numId w:val="3"/>
        </w:numPr>
        <w:tabs>
          <w:tab w:val="clear" w:pos="4201"/>
          <w:tab w:val="center" w:pos="709"/>
        </w:tabs>
        <w:ind w:left="709" w:firstLineChars="0" w:hanging="289"/>
        <w:rPr>
          <w:color w:val="000000"/>
        </w:rPr>
      </w:pPr>
      <w:r>
        <w:rPr>
          <w:rFonts w:hint="eastAsia"/>
          <w:color w:val="000000"/>
        </w:rPr>
        <w:t>根本目标在于创新人才培养、科学研究、教育管理、文化传承和社会服务的模式, 促进职业教育教学的改革发展，提高学校的办学水平，从而适应教育现代化的要求。</w:t>
      </w:r>
    </w:p>
    <w:p w:rsidR="009938AE" w:rsidRDefault="009938AE">
      <w:pPr>
        <w:ind w:firstLineChars="202" w:firstLine="424"/>
        <w:rPr>
          <w:color w:val="000000"/>
          <w:kern w:val="0"/>
        </w:rPr>
      </w:pPr>
    </w:p>
    <w:p w:rsidR="009938AE" w:rsidRDefault="009938AE">
      <w:pPr>
        <w:ind w:firstLineChars="202" w:firstLine="424"/>
        <w:rPr>
          <w:color w:val="000000"/>
          <w:kern w:val="0"/>
        </w:rPr>
      </w:pPr>
      <w:r>
        <w:rPr>
          <w:rFonts w:hint="eastAsia"/>
          <w:color w:val="000000"/>
          <w:kern w:val="0"/>
        </w:rPr>
        <w:t>职业院校数字校园的实施应秉承信息技术与教育教学深度融合的理念，注重学生信息化职业能力的全面提升，增强教师信息化教学能力与素养，促进职业院校改革与发展目标的实现。</w:t>
      </w:r>
    </w:p>
    <w:p w:rsidR="009938AE" w:rsidRDefault="009938AE">
      <w:pPr>
        <w:ind w:firstLineChars="202" w:firstLine="424"/>
        <w:rPr>
          <w:color w:val="000000"/>
          <w:kern w:val="0"/>
        </w:rPr>
      </w:pPr>
      <w:r>
        <w:rPr>
          <w:rFonts w:hint="eastAsia"/>
          <w:color w:val="000000"/>
          <w:kern w:val="0"/>
        </w:rPr>
        <w:t>职业院校数字校园不仅仅是信息化技术系统的建设，更重要的是突出机制创新，重视职业院校信息化组织结构与体系的构建。组织结构与体系是数字校园的有机组成部分，是数字校园顺利实施、平稳运行和持续发展的保障，包括信息化领导力、信息化组织机构、信息化政策与规范、信息化人力资源、信息化建设与应用机制、运维管理体系和安全保障体系七个方面。</w:t>
      </w:r>
    </w:p>
    <w:p w:rsidR="009938AE" w:rsidRDefault="009938AE">
      <w:pPr>
        <w:ind w:firstLineChars="202" w:firstLine="424"/>
        <w:rPr>
          <w:color w:val="000000"/>
          <w:kern w:val="0"/>
        </w:rPr>
      </w:pPr>
      <w:r>
        <w:rPr>
          <w:rFonts w:hint="eastAsia"/>
          <w:color w:val="000000"/>
          <w:kern w:val="0"/>
        </w:rPr>
        <w:t>职业院校数字校园的技术系统包括数字资源、应用服务和基础设施三个部分。数字资源的建设要根据自身情况突出专业特色</w:t>
      </w:r>
      <w:r w:rsidR="00E336C6">
        <w:rPr>
          <w:rFonts w:hint="eastAsia"/>
          <w:color w:val="000000"/>
          <w:kern w:val="0"/>
        </w:rPr>
        <w:t>、校企合作特色</w:t>
      </w:r>
      <w:r>
        <w:rPr>
          <w:rFonts w:hint="eastAsia"/>
          <w:color w:val="000000"/>
          <w:kern w:val="0"/>
        </w:rPr>
        <w:t>，在建设的过程中遵循</w:t>
      </w:r>
      <w:r w:rsidR="0019164E">
        <w:rPr>
          <w:rFonts w:hint="eastAsia"/>
          <w:color w:val="000000"/>
          <w:kern w:val="0"/>
        </w:rPr>
        <w:t>兼顾社会服务、</w:t>
      </w:r>
      <w:r>
        <w:rPr>
          <w:rFonts w:hint="eastAsia"/>
          <w:color w:val="000000"/>
          <w:kern w:val="0"/>
        </w:rPr>
        <w:t>优先引入、慎重自建、边建边用、建用结合、开放共享的原则。应用服务的建设需要各院校</w:t>
      </w:r>
      <w:r w:rsidR="0019164E">
        <w:rPr>
          <w:rFonts w:hint="eastAsia"/>
          <w:color w:val="000000"/>
          <w:kern w:val="0"/>
        </w:rPr>
        <w:t>对照部、省、市三级信息化管理要求，</w:t>
      </w:r>
      <w:r>
        <w:rPr>
          <w:rFonts w:hint="eastAsia"/>
          <w:color w:val="000000"/>
          <w:kern w:val="0"/>
        </w:rPr>
        <w:t>根据自身情况选择实施，量力而行，逐步完善。基础设施的建设应充分利用网络互联和云计算技术的优势，</w:t>
      </w:r>
      <w:r w:rsidR="00B55B8A">
        <w:rPr>
          <w:rFonts w:hint="eastAsia"/>
          <w:color w:val="000000"/>
          <w:kern w:val="0"/>
        </w:rPr>
        <w:t>积极</w:t>
      </w:r>
      <w:r>
        <w:rPr>
          <w:rFonts w:hint="eastAsia"/>
          <w:color w:val="000000"/>
          <w:kern w:val="0"/>
        </w:rPr>
        <w:t>借助社会力量，协同构建院校中心机房、服务器、网络、仿真实训系统环境等基础设施，将来自校外的数字化服务与校本提供的服务相结合，经济高效地为学生、教师和管理人员提供数字化服务。</w:t>
      </w:r>
    </w:p>
    <w:p w:rsidR="009938AE" w:rsidRDefault="009938AE">
      <w:pPr>
        <w:ind w:firstLineChars="202" w:firstLine="424"/>
        <w:rPr>
          <w:color w:val="000000"/>
          <w:kern w:val="0"/>
        </w:rPr>
      </w:pPr>
    </w:p>
    <w:p w:rsidR="009938AE" w:rsidRDefault="009938AE">
      <w:pPr>
        <w:pStyle w:val="1"/>
        <w:tabs>
          <w:tab w:val="clear" w:pos="432"/>
          <w:tab w:val="left" w:pos="0"/>
        </w:tabs>
        <w:ind w:left="0" w:firstLine="0"/>
        <w:rPr>
          <w:color w:val="000000"/>
        </w:rPr>
      </w:pPr>
      <w:bookmarkStart w:id="6" w:name="_Toc366396958"/>
      <w:bookmarkStart w:id="7" w:name="_Toc366425994"/>
      <w:bookmarkEnd w:id="6"/>
      <w:bookmarkEnd w:id="7"/>
      <w:r>
        <w:rPr>
          <w:color w:val="000000"/>
          <w:kern w:val="0"/>
          <w:lang w:val="en-US" w:eastAsia="zh-CN"/>
        </w:rPr>
        <w:br w:type="page"/>
      </w:r>
      <w:bookmarkStart w:id="8" w:name="_Toc385067786"/>
      <w:r>
        <w:rPr>
          <w:rFonts w:hint="eastAsia"/>
          <w:color w:val="000000"/>
        </w:rPr>
        <w:lastRenderedPageBreak/>
        <w:t>总体要求</w:t>
      </w:r>
      <w:bookmarkEnd w:id="8"/>
    </w:p>
    <w:p w:rsidR="009938AE" w:rsidRDefault="009938AE">
      <w:pPr>
        <w:pStyle w:val="2"/>
        <w:tabs>
          <w:tab w:val="clear" w:pos="576"/>
        </w:tabs>
        <w:rPr>
          <w:color w:val="000000"/>
          <w:lang w:eastAsia="zh-CN"/>
        </w:rPr>
      </w:pPr>
      <w:bookmarkStart w:id="9" w:name="_Toc385067787"/>
      <w:bookmarkStart w:id="10" w:name="_Toc320612422"/>
      <w:bookmarkEnd w:id="5"/>
      <w:r>
        <w:rPr>
          <w:rFonts w:hint="eastAsia"/>
          <w:color w:val="000000"/>
          <w:lang w:eastAsia="zh-CN"/>
        </w:rPr>
        <w:t>意义与</w:t>
      </w:r>
      <w:r>
        <w:rPr>
          <w:rFonts w:hint="eastAsia"/>
          <w:color w:val="000000"/>
        </w:rPr>
        <w:t>作用</w:t>
      </w:r>
      <w:bookmarkEnd w:id="9"/>
    </w:p>
    <w:p w:rsidR="009938AE" w:rsidRDefault="009938AE">
      <w:pPr>
        <w:pStyle w:val="3"/>
        <w:tabs>
          <w:tab w:val="clear" w:pos="1288"/>
          <w:tab w:val="left" w:pos="709"/>
        </w:tabs>
        <w:ind w:left="709" w:hanging="709"/>
        <w:rPr>
          <w:color w:val="000000"/>
        </w:rPr>
      </w:pPr>
      <w:r>
        <w:rPr>
          <w:rFonts w:hint="eastAsia"/>
          <w:color w:val="000000"/>
          <w:lang w:eastAsia="zh-CN"/>
        </w:rPr>
        <w:t>数字校园对职业教育的意义</w:t>
      </w:r>
    </w:p>
    <w:p w:rsidR="009938AE" w:rsidRDefault="009938AE">
      <w:pPr>
        <w:ind w:firstLineChars="200" w:firstLine="420"/>
        <w:rPr>
          <w:color w:val="000000"/>
        </w:rPr>
      </w:pPr>
      <w:r>
        <w:rPr>
          <w:rFonts w:hint="eastAsia"/>
          <w:color w:val="000000"/>
        </w:rPr>
        <w:t>信息技术改变了人类的工作和学习方式，</w:t>
      </w:r>
      <w:r w:rsidR="0019164E">
        <w:rPr>
          <w:rFonts w:hint="eastAsia"/>
          <w:color w:val="000000"/>
        </w:rPr>
        <w:t>并</w:t>
      </w:r>
      <w:r>
        <w:rPr>
          <w:rFonts w:hint="eastAsia"/>
          <w:color w:val="000000"/>
        </w:rPr>
        <w:t>赋予职业和职业教育新的内涵和要求。一方面，传统职业的工作方式和工作流程正在发生一系列的变革，</w:t>
      </w:r>
      <w:r w:rsidR="002C0165">
        <w:rPr>
          <w:rFonts w:hint="eastAsia"/>
          <w:color w:val="000000"/>
        </w:rPr>
        <w:t>而且</w:t>
      </w:r>
      <w:r>
        <w:rPr>
          <w:rFonts w:hint="eastAsia"/>
          <w:color w:val="000000"/>
        </w:rPr>
        <w:t>一些新兴职业的“工作空间”和“工作方式”本身就依赖以互联网为核心的信息技术</w:t>
      </w:r>
      <w:r w:rsidR="00482B3C">
        <w:rPr>
          <w:rFonts w:hint="eastAsia"/>
          <w:color w:val="000000"/>
        </w:rPr>
        <w:t>；</w:t>
      </w:r>
      <w:r w:rsidR="002C0165">
        <w:rPr>
          <w:rFonts w:hint="eastAsia"/>
          <w:color w:val="000000"/>
        </w:rPr>
        <w:t>另一方面</w:t>
      </w:r>
      <w:r w:rsidR="0091117A">
        <w:rPr>
          <w:rFonts w:hint="eastAsia"/>
          <w:color w:val="000000"/>
        </w:rPr>
        <w:t>，</w:t>
      </w:r>
      <w:r w:rsidR="00D66BD4">
        <w:rPr>
          <w:rFonts w:hint="eastAsia"/>
          <w:color w:val="000000"/>
        </w:rPr>
        <w:t>由于信息化技术方法与手段的深入使用，</w:t>
      </w:r>
      <w:r>
        <w:rPr>
          <w:rFonts w:hint="eastAsia"/>
          <w:color w:val="000000"/>
        </w:rPr>
        <w:t>职业教育的办学模式和教学模式也将随之发生革命性变革。</w:t>
      </w:r>
    </w:p>
    <w:p w:rsidR="009938AE" w:rsidRDefault="009938AE">
      <w:pPr>
        <w:ind w:firstLineChars="200" w:firstLine="420"/>
        <w:rPr>
          <w:color w:val="000000"/>
        </w:rPr>
      </w:pPr>
      <w:r>
        <w:rPr>
          <w:rFonts w:hint="eastAsia"/>
          <w:color w:val="000000"/>
        </w:rPr>
        <w:t>数字校园建设与应用是教育信息化的重要组成部分，既适应了社会和职业的信息化要求，同时也延伸了职业教育的办学空间。职业教育的教学活动除了发生在校园内的教室、实验室、实训室等传统教学环境和校园外的工厂、车间、宾馆、医院等职业活动场所中，也发生在基于信息技术的网络空间中。依托数字校园，构建基于网络的跨越学校、企业和社会的办学模式，是提高职业教育人才培养质量，建立现代职业教育体系的重要途径和方向。</w:t>
      </w:r>
    </w:p>
    <w:p w:rsidR="009938AE" w:rsidRDefault="009938AE">
      <w:pPr>
        <w:pStyle w:val="3"/>
        <w:tabs>
          <w:tab w:val="clear" w:pos="1288"/>
          <w:tab w:val="left" w:pos="709"/>
        </w:tabs>
        <w:ind w:left="709" w:hanging="709"/>
        <w:rPr>
          <w:color w:val="000000"/>
        </w:rPr>
      </w:pPr>
      <w:r>
        <w:rPr>
          <w:rFonts w:hint="eastAsia"/>
          <w:color w:val="000000"/>
          <w:lang w:eastAsia="zh-CN"/>
        </w:rPr>
        <w:t>数字校园对职业院校的作用</w:t>
      </w:r>
    </w:p>
    <w:p w:rsidR="009938AE" w:rsidRDefault="009938AE">
      <w:pPr>
        <w:pStyle w:val="4"/>
        <w:tabs>
          <w:tab w:val="clear" w:pos="864"/>
        </w:tabs>
        <w:rPr>
          <w:color w:val="000000"/>
        </w:rPr>
      </w:pPr>
      <w:r>
        <w:rPr>
          <w:rFonts w:hint="eastAsia"/>
          <w:color w:val="000000"/>
          <w:lang w:eastAsia="zh-CN"/>
        </w:rPr>
        <w:t>有利于</w:t>
      </w:r>
      <w:r>
        <w:rPr>
          <w:rFonts w:hint="eastAsia"/>
          <w:color w:val="000000"/>
        </w:rPr>
        <w:t>人才培养质量</w:t>
      </w:r>
      <w:r>
        <w:rPr>
          <w:rFonts w:hint="eastAsia"/>
          <w:color w:val="000000"/>
          <w:lang w:eastAsia="zh-CN"/>
        </w:rPr>
        <w:t>的提高</w:t>
      </w:r>
    </w:p>
    <w:p w:rsidR="009938AE" w:rsidRDefault="009938AE">
      <w:pPr>
        <w:ind w:firstLineChars="200" w:firstLine="420"/>
        <w:rPr>
          <w:color w:val="000000"/>
        </w:rPr>
      </w:pPr>
      <w:r>
        <w:rPr>
          <w:rFonts w:hint="eastAsia"/>
          <w:color w:val="000000"/>
        </w:rPr>
        <w:t>构建人人互通的数字化学习空间，推动教学模式变革，提高人才培养质量，体现在：</w:t>
      </w:r>
    </w:p>
    <w:p w:rsidR="009938AE" w:rsidRDefault="009938AE">
      <w:pPr>
        <w:numPr>
          <w:ilvl w:val="0"/>
          <w:numId w:val="4"/>
        </w:numPr>
        <w:ind w:left="709" w:hanging="283"/>
        <w:rPr>
          <w:color w:val="000000"/>
        </w:rPr>
      </w:pPr>
      <w:r>
        <w:rPr>
          <w:rFonts w:hint="eastAsia"/>
          <w:color w:val="000000"/>
        </w:rPr>
        <w:t>支持教师面向校内开展混合式教学，提高教学质量，面向校外提供在线教学，服务企业培训和终身学习；</w:t>
      </w:r>
    </w:p>
    <w:p w:rsidR="009938AE" w:rsidRDefault="009938AE">
      <w:pPr>
        <w:numPr>
          <w:ilvl w:val="0"/>
          <w:numId w:val="4"/>
        </w:numPr>
        <w:ind w:left="709" w:hanging="283"/>
        <w:rPr>
          <w:color w:val="000000"/>
        </w:rPr>
      </w:pPr>
      <w:r>
        <w:rPr>
          <w:rFonts w:hint="eastAsia"/>
          <w:color w:val="000000"/>
        </w:rPr>
        <w:t>促进优质教育资源的交流与共享，支持教师利用信息技术开展教学，提高教学的效益和质量；</w:t>
      </w:r>
    </w:p>
    <w:p w:rsidR="009938AE" w:rsidRDefault="009938AE">
      <w:pPr>
        <w:numPr>
          <w:ilvl w:val="0"/>
          <w:numId w:val="4"/>
        </w:numPr>
        <w:ind w:left="709" w:hanging="283"/>
        <w:rPr>
          <w:color w:val="000000"/>
        </w:rPr>
      </w:pPr>
      <w:r>
        <w:rPr>
          <w:rFonts w:hint="eastAsia"/>
          <w:color w:val="000000"/>
        </w:rPr>
        <w:t>开展虚拟仿真实训，既可以使学生达到实际操作训练教学导训的目的，又可以大幅度减少昂贵设备的投入，减少实操耗材，提升实操实训安全系数，有利于培养学生岗位职业技能；</w:t>
      </w:r>
    </w:p>
    <w:p w:rsidR="009938AE" w:rsidRDefault="009938AE">
      <w:pPr>
        <w:numPr>
          <w:ilvl w:val="0"/>
          <w:numId w:val="4"/>
        </w:numPr>
        <w:ind w:left="709" w:hanging="283"/>
        <w:rPr>
          <w:color w:val="000000"/>
        </w:rPr>
      </w:pPr>
      <w:r>
        <w:rPr>
          <w:rFonts w:hint="eastAsia"/>
          <w:color w:val="000000"/>
        </w:rPr>
        <w:t>引导学生适应信息化环境，提高数字时代所需的信息化思维能力，养成信息化行为方式，了解信息化交往规则，发展信息化职业能力。</w:t>
      </w:r>
    </w:p>
    <w:p w:rsidR="009938AE" w:rsidRDefault="009938AE">
      <w:pPr>
        <w:pStyle w:val="4"/>
        <w:tabs>
          <w:tab w:val="clear" w:pos="864"/>
        </w:tabs>
        <w:rPr>
          <w:color w:val="000000"/>
        </w:rPr>
      </w:pPr>
      <w:r>
        <w:rPr>
          <w:rFonts w:hint="eastAsia"/>
          <w:color w:val="000000"/>
          <w:lang w:eastAsia="zh-CN"/>
        </w:rPr>
        <w:t>有利于教师教研科研和双师素质提升</w:t>
      </w:r>
    </w:p>
    <w:p w:rsidR="009938AE" w:rsidRDefault="009938AE">
      <w:pPr>
        <w:ind w:firstLineChars="200" w:firstLine="420"/>
        <w:rPr>
          <w:color w:val="000000"/>
        </w:rPr>
      </w:pPr>
      <w:r>
        <w:rPr>
          <w:rFonts w:hint="eastAsia"/>
          <w:color w:val="000000"/>
        </w:rPr>
        <w:t>搭建在线协同工作平台，提升教研科研与双师素质和能力，体现在：</w:t>
      </w:r>
    </w:p>
    <w:p w:rsidR="009938AE" w:rsidRDefault="009938AE">
      <w:pPr>
        <w:numPr>
          <w:ilvl w:val="0"/>
          <w:numId w:val="5"/>
        </w:numPr>
        <w:ind w:left="709" w:hanging="283"/>
        <w:rPr>
          <w:color w:val="000000"/>
        </w:rPr>
      </w:pPr>
      <w:r>
        <w:rPr>
          <w:rFonts w:hint="eastAsia"/>
          <w:color w:val="000000"/>
        </w:rPr>
        <w:t>支持教师网络研修，提供在线培训，支持教师足不出校即可远程进修，开展终身学习，保证专业能力与双师素质的可持续发展；</w:t>
      </w:r>
    </w:p>
    <w:p w:rsidR="009938AE" w:rsidRDefault="009938AE">
      <w:pPr>
        <w:numPr>
          <w:ilvl w:val="0"/>
          <w:numId w:val="5"/>
        </w:numPr>
        <w:ind w:left="709" w:hanging="283"/>
        <w:rPr>
          <w:color w:val="000000"/>
        </w:rPr>
      </w:pPr>
      <w:r>
        <w:rPr>
          <w:rFonts w:hint="eastAsia"/>
          <w:color w:val="000000"/>
        </w:rPr>
        <w:t>支持在线教研科研，提高研究效率，加速科技创新的步伐，提升职业院校自主创新的能力；</w:t>
      </w:r>
    </w:p>
    <w:p w:rsidR="009938AE" w:rsidRDefault="009938AE">
      <w:pPr>
        <w:numPr>
          <w:ilvl w:val="0"/>
          <w:numId w:val="5"/>
        </w:numPr>
        <w:ind w:left="709" w:hanging="283"/>
        <w:rPr>
          <w:color w:val="000000"/>
        </w:rPr>
      </w:pPr>
      <w:r>
        <w:rPr>
          <w:rFonts w:hint="eastAsia"/>
          <w:color w:val="000000"/>
        </w:rPr>
        <w:t>构建在线协同机制，支持职业院校与企业、政府和其它院校开展协同创新，促进产、学、研一体化。</w:t>
      </w:r>
    </w:p>
    <w:p w:rsidR="009938AE" w:rsidRDefault="009938AE">
      <w:pPr>
        <w:pStyle w:val="4"/>
        <w:tabs>
          <w:tab w:val="clear" w:pos="864"/>
        </w:tabs>
        <w:rPr>
          <w:color w:val="000000"/>
        </w:rPr>
      </w:pPr>
      <w:r>
        <w:rPr>
          <w:rFonts w:hint="eastAsia"/>
          <w:color w:val="000000"/>
          <w:lang w:eastAsia="zh-CN"/>
        </w:rPr>
        <w:t>有利于</w:t>
      </w:r>
      <w:r>
        <w:rPr>
          <w:rFonts w:hint="eastAsia"/>
          <w:color w:val="000000"/>
        </w:rPr>
        <w:t>管理效率和决策水平</w:t>
      </w:r>
      <w:r>
        <w:rPr>
          <w:rFonts w:hint="eastAsia"/>
          <w:color w:val="000000"/>
          <w:lang w:eastAsia="zh-CN"/>
        </w:rPr>
        <w:t>的提高</w:t>
      </w:r>
    </w:p>
    <w:p w:rsidR="009938AE" w:rsidRDefault="009938AE">
      <w:pPr>
        <w:ind w:firstLineChars="200" w:firstLine="420"/>
        <w:rPr>
          <w:color w:val="000000"/>
        </w:rPr>
      </w:pPr>
      <w:r>
        <w:rPr>
          <w:rFonts w:hint="eastAsia"/>
          <w:color w:val="000000"/>
        </w:rPr>
        <w:t>提供信息和数据的集成和分析服务，有利于管理效率和决策水平的提高，体现在：</w:t>
      </w:r>
    </w:p>
    <w:p w:rsidR="009938AE" w:rsidRDefault="009938AE">
      <w:pPr>
        <w:numPr>
          <w:ilvl w:val="0"/>
          <w:numId w:val="6"/>
        </w:numPr>
        <w:tabs>
          <w:tab w:val="left" w:pos="426"/>
        </w:tabs>
        <w:ind w:left="709" w:hanging="283"/>
        <w:rPr>
          <w:color w:val="000000"/>
        </w:rPr>
      </w:pPr>
      <w:r>
        <w:rPr>
          <w:rFonts w:hint="eastAsia"/>
          <w:color w:val="000000"/>
        </w:rPr>
        <w:t>促进校务实现全流程管理，面向师生员工提供一站式校务管理服务，提高服务水平和效率；</w:t>
      </w:r>
    </w:p>
    <w:p w:rsidR="009938AE" w:rsidRDefault="009938AE">
      <w:pPr>
        <w:numPr>
          <w:ilvl w:val="0"/>
          <w:numId w:val="6"/>
        </w:numPr>
        <w:tabs>
          <w:tab w:val="left" w:pos="426"/>
        </w:tabs>
        <w:ind w:left="709" w:hanging="283"/>
        <w:rPr>
          <w:color w:val="000000"/>
        </w:rPr>
      </w:pPr>
      <w:r>
        <w:rPr>
          <w:rFonts w:hint="eastAsia"/>
          <w:color w:val="000000"/>
        </w:rPr>
        <w:t>整合各种分散应用系统，实现统一身份认证，建成学校公共数据库，打破因不同管理软件而形成的“信息孤岛”，实现各类基础数据的共享和交换；</w:t>
      </w:r>
    </w:p>
    <w:p w:rsidR="009938AE" w:rsidRDefault="009938AE">
      <w:pPr>
        <w:numPr>
          <w:ilvl w:val="0"/>
          <w:numId w:val="6"/>
        </w:numPr>
        <w:tabs>
          <w:tab w:val="left" w:pos="426"/>
        </w:tabs>
        <w:ind w:left="709" w:hanging="283"/>
        <w:rPr>
          <w:color w:val="000000"/>
        </w:rPr>
      </w:pPr>
      <w:r>
        <w:rPr>
          <w:rFonts w:hint="eastAsia"/>
          <w:color w:val="000000"/>
        </w:rPr>
        <w:t>支持网上协同办公，促进决策信息和反馈信息快速在决策层与执行层之间流动，实现扁平化管理，促进校务公开。</w:t>
      </w:r>
    </w:p>
    <w:p w:rsidR="009938AE" w:rsidRDefault="009938AE">
      <w:pPr>
        <w:pStyle w:val="4"/>
        <w:tabs>
          <w:tab w:val="clear" w:pos="864"/>
        </w:tabs>
        <w:rPr>
          <w:color w:val="000000"/>
        </w:rPr>
      </w:pPr>
      <w:r>
        <w:rPr>
          <w:rFonts w:hint="eastAsia"/>
          <w:color w:val="000000"/>
          <w:lang w:eastAsia="zh-CN"/>
        </w:rPr>
        <w:t>有利于</w:t>
      </w:r>
      <w:r>
        <w:rPr>
          <w:rFonts w:hint="eastAsia"/>
          <w:color w:val="000000"/>
        </w:rPr>
        <w:t>校园</w:t>
      </w:r>
      <w:r>
        <w:rPr>
          <w:rFonts w:hint="eastAsia"/>
          <w:color w:val="000000"/>
          <w:lang w:eastAsia="zh-CN"/>
        </w:rPr>
        <w:t>公共服务和</w:t>
      </w:r>
      <w:r>
        <w:rPr>
          <w:rFonts w:hint="eastAsia"/>
          <w:color w:val="000000"/>
        </w:rPr>
        <w:t>文化生活品质</w:t>
      </w:r>
      <w:r>
        <w:rPr>
          <w:rFonts w:hint="eastAsia"/>
          <w:color w:val="000000"/>
          <w:lang w:eastAsia="zh-CN"/>
        </w:rPr>
        <w:t>的提升</w:t>
      </w:r>
    </w:p>
    <w:p w:rsidR="009938AE" w:rsidRDefault="009938AE">
      <w:pPr>
        <w:ind w:firstLineChars="200" w:firstLine="420"/>
        <w:rPr>
          <w:color w:val="000000"/>
        </w:rPr>
      </w:pPr>
      <w:r>
        <w:rPr>
          <w:rFonts w:hint="eastAsia"/>
          <w:color w:val="000000"/>
        </w:rPr>
        <w:t>搭建虚拟校园社区，提升校园文化生活品质，促进优秀文化的传承，体现在：</w:t>
      </w:r>
    </w:p>
    <w:p w:rsidR="009938AE" w:rsidRDefault="009938AE">
      <w:pPr>
        <w:numPr>
          <w:ilvl w:val="0"/>
          <w:numId w:val="7"/>
        </w:numPr>
        <w:ind w:left="709" w:hanging="283"/>
        <w:rPr>
          <w:color w:val="000000"/>
        </w:rPr>
      </w:pPr>
      <w:r>
        <w:rPr>
          <w:rFonts w:hint="eastAsia"/>
          <w:color w:val="000000"/>
        </w:rPr>
        <w:t>支持学生组成网上社区，鼓励学生反思并分享不同的观点，倡导师生平等，创设开放、民主的文化；</w:t>
      </w:r>
    </w:p>
    <w:p w:rsidR="009938AE" w:rsidRDefault="009938AE">
      <w:pPr>
        <w:numPr>
          <w:ilvl w:val="0"/>
          <w:numId w:val="7"/>
        </w:numPr>
        <w:ind w:left="709" w:hanging="283"/>
        <w:rPr>
          <w:color w:val="000000"/>
        </w:rPr>
      </w:pPr>
      <w:r>
        <w:rPr>
          <w:rFonts w:hint="eastAsia"/>
          <w:color w:val="000000"/>
        </w:rPr>
        <w:lastRenderedPageBreak/>
        <w:t>提供网络公共服务和正版软件服务，营造诚信和自律的文化氛围；</w:t>
      </w:r>
    </w:p>
    <w:p w:rsidR="009938AE" w:rsidRDefault="009938AE">
      <w:pPr>
        <w:numPr>
          <w:ilvl w:val="0"/>
          <w:numId w:val="7"/>
        </w:numPr>
        <w:ind w:left="709" w:hanging="283"/>
        <w:rPr>
          <w:color w:val="000000"/>
        </w:rPr>
      </w:pPr>
      <w:r>
        <w:rPr>
          <w:rFonts w:hint="eastAsia"/>
          <w:color w:val="000000"/>
        </w:rPr>
        <w:t>汇聚互联网上的数字化图书馆、档案馆、博物馆、艺术馆等，发展师生人文素养；</w:t>
      </w:r>
    </w:p>
    <w:p w:rsidR="009938AE" w:rsidRDefault="009938AE">
      <w:pPr>
        <w:numPr>
          <w:ilvl w:val="0"/>
          <w:numId w:val="7"/>
        </w:numPr>
        <w:ind w:left="709" w:hanging="283"/>
        <w:rPr>
          <w:color w:val="000000"/>
        </w:rPr>
      </w:pPr>
      <w:r>
        <w:rPr>
          <w:rFonts w:hint="eastAsia"/>
          <w:color w:val="000000"/>
        </w:rPr>
        <w:t>引入数字化生活、医疗、娱乐、保安等服务，提升校园公共服务水平。</w:t>
      </w:r>
    </w:p>
    <w:p w:rsidR="009938AE" w:rsidRDefault="009938AE">
      <w:pPr>
        <w:pStyle w:val="4"/>
        <w:tabs>
          <w:tab w:val="clear" w:pos="864"/>
        </w:tabs>
        <w:rPr>
          <w:color w:val="000000"/>
        </w:rPr>
      </w:pPr>
      <w:r>
        <w:rPr>
          <w:rFonts w:hint="eastAsia"/>
          <w:color w:val="000000"/>
          <w:lang w:eastAsia="zh-CN"/>
        </w:rPr>
        <w:t>有利于</w:t>
      </w:r>
      <w:r>
        <w:rPr>
          <w:rFonts w:hint="eastAsia"/>
          <w:color w:val="000000"/>
        </w:rPr>
        <w:t>推动职业</w:t>
      </w:r>
      <w:r>
        <w:rPr>
          <w:rFonts w:hint="eastAsia"/>
          <w:color w:val="000000"/>
          <w:lang w:eastAsia="zh-CN"/>
        </w:rPr>
        <w:t>院校教学服务对社会</w:t>
      </w:r>
      <w:r>
        <w:rPr>
          <w:rFonts w:hint="eastAsia"/>
          <w:color w:val="000000"/>
        </w:rPr>
        <w:t>开放</w:t>
      </w:r>
    </w:p>
    <w:p w:rsidR="009938AE" w:rsidRDefault="009938AE">
      <w:pPr>
        <w:ind w:firstLineChars="200" w:firstLine="420"/>
        <w:rPr>
          <w:color w:val="000000"/>
        </w:rPr>
      </w:pPr>
      <w:r>
        <w:rPr>
          <w:rFonts w:hint="eastAsia"/>
          <w:color w:val="000000"/>
        </w:rPr>
        <w:t>建设职业院校数字化社会服务体系，推动职业院校对社会开放，体现在：</w:t>
      </w:r>
    </w:p>
    <w:p w:rsidR="009938AE" w:rsidRDefault="009938AE">
      <w:pPr>
        <w:numPr>
          <w:ilvl w:val="0"/>
          <w:numId w:val="8"/>
        </w:numPr>
        <w:ind w:left="709" w:hanging="283"/>
        <w:rPr>
          <w:color w:val="000000"/>
        </w:rPr>
      </w:pPr>
      <w:r>
        <w:rPr>
          <w:rFonts w:hint="eastAsia"/>
          <w:color w:val="000000"/>
        </w:rPr>
        <w:t>支持职业教育与产业紧密结合，促进行业企业参与职业院校的教育教学，或者职业院校开办特色专业产业，相互支持，相互促进，集人才培养、科学研究、技术服务于一体；</w:t>
      </w:r>
    </w:p>
    <w:p w:rsidR="009938AE" w:rsidRDefault="009938AE">
      <w:pPr>
        <w:numPr>
          <w:ilvl w:val="0"/>
          <w:numId w:val="8"/>
        </w:numPr>
        <w:ind w:left="709" w:hanging="283"/>
        <w:rPr>
          <w:color w:val="000000"/>
        </w:rPr>
      </w:pPr>
      <w:r>
        <w:rPr>
          <w:rFonts w:hint="eastAsia"/>
          <w:color w:val="000000"/>
        </w:rPr>
        <w:t>支持职业院校优质特色教育资源突破校园界限，服务更大范围的职业群体，促进本行业本地区终身学习体系和学习型社会的形成；</w:t>
      </w:r>
    </w:p>
    <w:p w:rsidR="009938AE" w:rsidRDefault="009938AE">
      <w:pPr>
        <w:numPr>
          <w:ilvl w:val="0"/>
          <w:numId w:val="8"/>
        </w:numPr>
        <w:ind w:left="709" w:hanging="283"/>
        <w:rPr>
          <w:color w:val="000000"/>
        </w:rPr>
      </w:pPr>
      <w:r>
        <w:rPr>
          <w:rFonts w:hint="eastAsia"/>
          <w:color w:val="000000"/>
        </w:rPr>
        <w:t>获取产业行业需求，推介毕业生源，促进职业院校人才培养和产业人才需求的顺畅对接；</w:t>
      </w:r>
    </w:p>
    <w:p w:rsidR="009938AE" w:rsidRDefault="009938AE">
      <w:pPr>
        <w:numPr>
          <w:ilvl w:val="0"/>
          <w:numId w:val="8"/>
        </w:numPr>
        <w:ind w:left="709" w:hanging="283"/>
        <w:rPr>
          <w:color w:val="000000"/>
        </w:rPr>
      </w:pPr>
      <w:r>
        <w:rPr>
          <w:rFonts w:hint="eastAsia"/>
          <w:color w:val="000000"/>
        </w:rPr>
        <w:t>支持职业院校向社会开放，提升院校的社会影响力，促进职业教育优秀文化的社会传承。</w:t>
      </w:r>
    </w:p>
    <w:p w:rsidR="009938AE" w:rsidRDefault="009938AE">
      <w:pPr>
        <w:pStyle w:val="2"/>
        <w:tabs>
          <w:tab w:val="clear" w:pos="576"/>
        </w:tabs>
        <w:rPr>
          <w:color w:val="000000"/>
        </w:rPr>
      </w:pPr>
      <w:bookmarkStart w:id="11" w:name="_Toc385067788"/>
      <w:r>
        <w:rPr>
          <w:rFonts w:hint="eastAsia"/>
          <w:color w:val="000000"/>
        </w:rPr>
        <w:t>目标</w:t>
      </w:r>
      <w:r>
        <w:rPr>
          <w:rFonts w:hint="eastAsia"/>
          <w:color w:val="000000"/>
          <w:lang w:eastAsia="zh-CN"/>
        </w:rPr>
        <w:t>与</w:t>
      </w:r>
      <w:r>
        <w:rPr>
          <w:rFonts w:hint="eastAsia"/>
          <w:color w:val="000000"/>
        </w:rPr>
        <w:t>原则</w:t>
      </w:r>
      <w:bookmarkEnd w:id="10"/>
      <w:bookmarkEnd w:id="11"/>
    </w:p>
    <w:p w:rsidR="009938AE" w:rsidRDefault="009938AE">
      <w:pPr>
        <w:pStyle w:val="3"/>
        <w:tabs>
          <w:tab w:val="clear" w:pos="1288"/>
          <w:tab w:val="left" w:pos="709"/>
        </w:tabs>
        <w:ind w:left="709" w:hanging="709"/>
        <w:rPr>
          <w:color w:val="000000"/>
        </w:rPr>
      </w:pPr>
      <w:bookmarkStart w:id="12" w:name="_Toc320612423"/>
      <w:r>
        <w:rPr>
          <w:rFonts w:hint="eastAsia"/>
          <w:color w:val="000000"/>
        </w:rPr>
        <w:t>职业院校数字校园实施的总体目标</w:t>
      </w:r>
    </w:p>
    <w:p w:rsidR="009938AE" w:rsidRDefault="009938AE">
      <w:pPr>
        <w:ind w:firstLineChars="185" w:firstLine="388"/>
        <w:rPr>
          <w:color w:val="000000"/>
        </w:rPr>
      </w:pPr>
      <w:r>
        <w:rPr>
          <w:rFonts w:hint="eastAsia"/>
          <w:color w:val="000000"/>
        </w:rPr>
        <w:t>充分发挥信息技术的优势，促进信息技术与职业教育教学的深度融合，发展院校师生员工的信息技术职业素养，创新教育教学模式，提高教学质量，再造管理流程，提升校园文化生活品质，拓展对外服务的范围，引领学校现代化发展，增强学校的核心竞争力，为职业院校培养高素质劳动者和技术技能人才提供信息化支撑和保障。</w:t>
      </w:r>
      <w:bookmarkEnd w:id="12"/>
    </w:p>
    <w:p w:rsidR="009938AE" w:rsidRDefault="009938AE">
      <w:pPr>
        <w:pStyle w:val="3"/>
        <w:tabs>
          <w:tab w:val="clear" w:pos="1288"/>
          <w:tab w:val="left" w:pos="709"/>
        </w:tabs>
        <w:ind w:left="709" w:hanging="709"/>
        <w:rPr>
          <w:color w:val="000000"/>
        </w:rPr>
      </w:pPr>
      <w:bookmarkStart w:id="13" w:name="_Toc320612424"/>
      <w:r>
        <w:rPr>
          <w:rFonts w:hint="eastAsia"/>
          <w:color w:val="000000"/>
        </w:rPr>
        <w:t>职业院校数字校园的实施原则</w:t>
      </w:r>
      <w:bookmarkEnd w:id="13"/>
    </w:p>
    <w:p w:rsidR="009938AE" w:rsidRDefault="009938AE">
      <w:pPr>
        <w:pStyle w:val="4"/>
        <w:tabs>
          <w:tab w:val="clear" w:pos="864"/>
        </w:tabs>
        <w:rPr>
          <w:color w:val="000000"/>
        </w:rPr>
      </w:pPr>
      <w:r>
        <w:rPr>
          <w:rFonts w:hint="eastAsia"/>
          <w:color w:val="000000"/>
        </w:rPr>
        <w:t>职业素养养成与职业技能提升原则</w:t>
      </w:r>
    </w:p>
    <w:p w:rsidR="009938AE" w:rsidRDefault="009938AE">
      <w:pPr>
        <w:ind w:firstLine="420"/>
        <w:rPr>
          <w:color w:val="000000"/>
        </w:rPr>
      </w:pPr>
      <w:r>
        <w:rPr>
          <w:rFonts w:hint="eastAsia"/>
          <w:color w:val="000000"/>
        </w:rPr>
        <w:t>职业院校数字校园的基础设施、应用服务和数字资源的建设，应遵循职业教育规律，强调和突出职业教育特色，着力于职业素养养成和职业技能提升，努力探求和构建适合职业院校数字校园的教学模式、管理模式以及服务模式。</w:t>
      </w:r>
    </w:p>
    <w:p w:rsidR="009938AE" w:rsidRDefault="009938AE">
      <w:pPr>
        <w:pStyle w:val="4"/>
        <w:tabs>
          <w:tab w:val="clear" w:pos="864"/>
        </w:tabs>
        <w:rPr>
          <w:color w:val="000000"/>
        </w:rPr>
      </w:pPr>
      <w:r>
        <w:rPr>
          <w:rFonts w:hint="eastAsia"/>
          <w:color w:val="000000"/>
        </w:rPr>
        <w:t>技术系统和组织体系协调发展</w:t>
      </w:r>
      <w:r>
        <w:rPr>
          <w:rFonts w:hint="eastAsia"/>
          <w:color w:val="000000"/>
          <w:lang w:eastAsia="zh-CN"/>
        </w:rPr>
        <w:t>原则</w:t>
      </w:r>
    </w:p>
    <w:p w:rsidR="009938AE" w:rsidRDefault="009938AE">
      <w:pPr>
        <w:ind w:firstLine="420"/>
        <w:rPr>
          <w:color w:val="000000"/>
        </w:rPr>
      </w:pPr>
      <w:r>
        <w:rPr>
          <w:rFonts w:hint="eastAsia"/>
          <w:color w:val="000000"/>
        </w:rPr>
        <w:t>数字校园的建设要依据学校整体发展战略和信息化环境下的业务需求，进行技术系统的顶层设计，规划并改造组织结构与体系，包括组织机构、政策规范、管理机制和人员发展，使技术系统和组织体系相互匹配、协同推进。</w:t>
      </w:r>
    </w:p>
    <w:p w:rsidR="009938AE" w:rsidRDefault="009938AE">
      <w:pPr>
        <w:pStyle w:val="4"/>
        <w:tabs>
          <w:tab w:val="clear" w:pos="864"/>
        </w:tabs>
        <w:rPr>
          <w:color w:val="000000"/>
        </w:rPr>
      </w:pPr>
      <w:r>
        <w:rPr>
          <w:rFonts w:hint="eastAsia"/>
          <w:color w:val="000000"/>
        </w:rPr>
        <w:t>以应用为导向</w:t>
      </w:r>
      <w:r>
        <w:rPr>
          <w:rFonts w:hint="eastAsia"/>
          <w:color w:val="000000"/>
          <w:lang w:eastAsia="zh-CN"/>
        </w:rPr>
        <w:t>原则</w:t>
      </w:r>
    </w:p>
    <w:p w:rsidR="009938AE" w:rsidRDefault="009938AE">
      <w:pPr>
        <w:ind w:firstLine="420"/>
        <w:rPr>
          <w:color w:val="000000"/>
        </w:rPr>
      </w:pPr>
      <w:r>
        <w:rPr>
          <w:rFonts w:hint="eastAsia"/>
          <w:color w:val="000000"/>
        </w:rPr>
        <w:t>数字校园的建设</w:t>
      </w:r>
      <w:r w:rsidR="00B55B8A">
        <w:rPr>
          <w:rFonts w:hint="eastAsia"/>
          <w:color w:val="000000"/>
        </w:rPr>
        <w:t>要</w:t>
      </w:r>
      <w:r>
        <w:rPr>
          <w:rFonts w:hint="eastAsia"/>
          <w:color w:val="000000"/>
        </w:rPr>
        <w:t>始终坚持以应用为导向，体现在：</w:t>
      </w:r>
    </w:p>
    <w:p w:rsidR="009938AE" w:rsidRDefault="009938AE">
      <w:pPr>
        <w:numPr>
          <w:ilvl w:val="0"/>
          <w:numId w:val="9"/>
        </w:numPr>
        <w:ind w:left="709" w:hanging="283"/>
        <w:rPr>
          <w:color w:val="000000"/>
        </w:rPr>
      </w:pPr>
      <w:r>
        <w:rPr>
          <w:rFonts w:hint="eastAsia"/>
          <w:color w:val="000000"/>
        </w:rPr>
        <w:t>规划设计应根据业务需求确定软件系统的要求，根据软件系统的要求确定硬件系统的配置；</w:t>
      </w:r>
    </w:p>
    <w:p w:rsidR="009938AE" w:rsidRDefault="009938AE">
      <w:pPr>
        <w:numPr>
          <w:ilvl w:val="0"/>
          <w:numId w:val="9"/>
        </w:numPr>
        <w:ind w:left="709" w:hanging="283"/>
        <w:rPr>
          <w:color w:val="000000"/>
        </w:rPr>
      </w:pPr>
      <w:r>
        <w:rPr>
          <w:rFonts w:hint="eastAsia"/>
          <w:color w:val="000000"/>
        </w:rPr>
        <w:t>面向业务应用，构建技术系统和组织体系，推动数字校园的有效应用；</w:t>
      </w:r>
    </w:p>
    <w:p w:rsidR="009938AE" w:rsidRDefault="009938AE">
      <w:pPr>
        <w:numPr>
          <w:ilvl w:val="0"/>
          <w:numId w:val="9"/>
        </w:numPr>
        <w:ind w:left="709" w:hanging="283"/>
        <w:rPr>
          <w:color w:val="000000"/>
        </w:rPr>
      </w:pPr>
      <w:r>
        <w:rPr>
          <w:rFonts w:hint="eastAsia"/>
          <w:color w:val="000000"/>
        </w:rPr>
        <w:t>以应用效果作为数字校园建设的评价目标。</w:t>
      </w:r>
    </w:p>
    <w:p w:rsidR="009938AE" w:rsidRDefault="009938AE">
      <w:pPr>
        <w:pStyle w:val="4"/>
        <w:tabs>
          <w:tab w:val="clear" w:pos="864"/>
        </w:tabs>
        <w:rPr>
          <w:color w:val="000000"/>
        </w:rPr>
      </w:pPr>
      <w:r>
        <w:rPr>
          <w:rFonts w:hint="eastAsia"/>
          <w:color w:val="000000"/>
        </w:rPr>
        <w:t>统一规划、分步实施</w:t>
      </w:r>
      <w:r>
        <w:rPr>
          <w:rFonts w:hint="eastAsia"/>
          <w:color w:val="000000"/>
          <w:lang w:eastAsia="zh-CN"/>
        </w:rPr>
        <w:t>原则</w:t>
      </w:r>
    </w:p>
    <w:p w:rsidR="009938AE" w:rsidRDefault="009938AE">
      <w:pPr>
        <w:ind w:firstLine="420"/>
        <w:rPr>
          <w:color w:val="000000"/>
        </w:rPr>
      </w:pPr>
      <w:r>
        <w:rPr>
          <w:rFonts w:hint="eastAsia"/>
          <w:color w:val="000000"/>
        </w:rPr>
        <w:t>统一规划不仅要考虑构建哪些技术系统，更重要的是要制订统一的标准和规范进行顶层设计，寻求系统整合的方案。要确定有限目标，分步骤实施，考虑不同建设项目的需求和业务流程特点，制定合理的分步实施计划。</w:t>
      </w:r>
    </w:p>
    <w:p w:rsidR="009938AE" w:rsidRDefault="009938AE">
      <w:pPr>
        <w:pStyle w:val="4"/>
        <w:tabs>
          <w:tab w:val="clear" w:pos="864"/>
        </w:tabs>
        <w:rPr>
          <w:color w:val="000000"/>
        </w:rPr>
      </w:pPr>
      <w:r>
        <w:rPr>
          <w:rFonts w:hint="eastAsia"/>
          <w:color w:val="000000"/>
          <w:lang w:eastAsia="zh-CN"/>
        </w:rPr>
        <w:t>校内</w:t>
      </w:r>
      <w:r>
        <w:rPr>
          <w:rFonts w:hint="eastAsia"/>
          <w:color w:val="000000"/>
        </w:rPr>
        <w:t>机构</w:t>
      </w:r>
      <w:r>
        <w:rPr>
          <w:rFonts w:hint="eastAsia"/>
          <w:color w:val="000000"/>
          <w:lang w:eastAsia="zh-CN"/>
        </w:rPr>
        <w:t>职责明确与协同工作相结合</w:t>
      </w:r>
      <w:r>
        <w:rPr>
          <w:rFonts w:hint="eastAsia"/>
          <w:color w:val="000000"/>
        </w:rPr>
        <w:t>的原则</w:t>
      </w:r>
    </w:p>
    <w:p w:rsidR="009938AE" w:rsidRDefault="009938AE">
      <w:pPr>
        <w:ind w:firstLine="420"/>
        <w:rPr>
          <w:color w:val="000000"/>
        </w:rPr>
      </w:pPr>
      <w:r>
        <w:rPr>
          <w:rFonts w:hint="eastAsia"/>
          <w:color w:val="000000"/>
        </w:rPr>
        <w:t>应用服务的需求分析和业务流程应由主管业务部门主导，同时要考虑校内不同机构之间及其与外部机构的协调运作关系。</w:t>
      </w:r>
    </w:p>
    <w:p w:rsidR="009938AE" w:rsidRDefault="009938AE">
      <w:pPr>
        <w:pStyle w:val="4"/>
        <w:tabs>
          <w:tab w:val="clear" w:pos="864"/>
        </w:tabs>
        <w:rPr>
          <w:color w:val="000000"/>
        </w:rPr>
      </w:pPr>
      <w:r>
        <w:rPr>
          <w:rFonts w:hint="eastAsia"/>
          <w:color w:val="000000"/>
        </w:rPr>
        <w:lastRenderedPageBreak/>
        <w:t>承前</w:t>
      </w:r>
      <w:r>
        <w:rPr>
          <w:rFonts w:hint="eastAsia"/>
          <w:color w:val="000000"/>
          <w:lang w:eastAsia="zh-CN"/>
        </w:rPr>
        <w:t>与</w:t>
      </w:r>
      <w:r>
        <w:rPr>
          <w:rFonts w:hint="eastAsia"/>
          <w:color w:val="000000"/>
        </w:rPr>
        <w:t>启后相结合</w:t>
      </w:r>
      <w:r>
        <w:rPr>
          <w:rFonts w:hint="eastAsia"/>
          <w:color w:val="000000"/>
          <w:lang w:eastAsia="zh-CN"/>
        </w:rPr>
        <w:t>原则</w:t>
      </w:r>
    </w:p>
    <w:p w:rsidR="009938AE" w:rsidRDefault="009938AE">
      <w:pPr>
        <w:ind w:firstLine="420"/>
        <w:rPr>
          <w:color w:val="000000"/>
        </w:rPr>
      </w:pPr>
      <w:r>
        <w:rPr>
          <w:rFonts w:hint="eastAsia"/>
          <w:color w:val="000000"/>
        </w:rPr>
        <w:t>既要着眼于新系统的建设，也要关注已有系统的利用和整合，更要重视技术系统的可持续发展。</w:t>
      </w:r>
    </w:p>
    <w:p w:rsidR="009938AE" w:rsidRDefault="009938AE">
      <w:pPr>
        <w:pStyle w:val="4"/>
        <w:tabs>
          <w:tab w:val="clear" w:pos="864"/>
        </w:tabs>
        <w:rPr>
          <w:color w:val="000000"/>
        </w:rPr>
      </w:pPr>
      <w:r>
        <w:rPr>
          <w:rFonts w:hint="eastAsia"/>
          <w:color w:val="000000"/>
        </w:rPr>
        <w:t>技术的先进性和成熟性并重</w:t>
      </w:r>
      <w:r>
        <w:rPr>
          <w:rFonts w:hint="eastAsia"/>
          <w:color w:val="000000"/>
          <w:lang w:eastAsia="zh-CN"/>
        </w:rPr>
        <w:t>原则</w:t>
      </w:r>
    </w:p>
    <w:p w:rsidR="009938AE" w:rsidRDefault="009938AE">
      <w:pPr>
        <w:ind w:firstLine="420"/>
        <w:rPr>
          <w:color w:val="000000"/>
        </w:rPr>
      </w:pPr>
      <w:r>
        <w:rPr>
          <w:rFonts w:hint="eastAsia"/>
          <w:color w:val="000000"/>
        </w:rPr>
        <w:t>数字校园的建设应考虑技术系统的持久性、扩展性和兼容性，选用先进成熟的技术。</w:t>
      </w:r>
    </w:p>
    <w:p w:rsidR="009938AE" w:rsidRDefault="009938AE">
      <w:pPr>
        <w:pStyle w:val="4"/>
        <w:tabs>
          <w:tab w:val="clear" w:pos="864"/>
        </w:tabs>
        <w:rPr>
          <w:color w:val="000000"/>
        </w:rPr>
      </w:pPr>
      <w:r>
        <w:rPr>
          <w:rFonts w:hint="eastAsia"/>
          <w:color w:val="000000"/>
        </w:rPr>
        <w:t>共性与个性相结合</w:t>
      </w:r>
      <w:r>
        <w:rPr>
          <w:rFonts w:hint="eastAsia"/>
          <w:color w:val="000000"/>
          <w:lang w:eastAsia="zh-CN"/>
        </w:rPr>
        <w:t>原则</w:t>
      </w:r>
    </w:p>
    <w:p w:rsidR="009938AE" w:rsidRDefault="009938AE">
      <w:pPr>
        <w:ind w:firstLine="420"/>
        <w:rPr>
          <w:color w:val="000000"/>
        </w:rPr>
      </w:pPr>
      <w:r>
        <w:rPr>
          <w:rFonts w:hint="eastAsia"/>
          <w:color w:val="000000"/>
        </w:rPr>
        <w:t>既要遵循职业院校数字校园建设与应用的共性规律，也要考虑中等职业学校和高等职业院校的差异，以及具体院校的个性化特点。</w:t>
      </w:r>
    </w:p>
    <w:p w:rsidR="009938AE" w:rsidRDefault="009938AE">
      <w:pPr>
        <w:pStyle w:val="2"/>
        <w:tabs>
          <w:tab w:val="clear" w:pos="576"/>
        </w:tabs>
        <w:rPr>
          <w:color w:val="000000"/>
        </w:rPr>
      </w:pPr>
      <w:bookmarkStart w:id="14" w:name="_Toc320612430"/>
      <w:bookmarkStart w:id="15" w:name="_Toc385067789"/>
      <w:r>
        <w:rPr>
          <w:rFonts w:hint="eastAsia"/>
          <w:color w:val="000000"/>
        </w:rPr>
        <w:t>内容与</w:t>
      </w:r>
      <w:bookmarkEnd w:id="14"/>
      <w:r>
        <w:rPr>
          <w:rFonts w:hint="eastAsia"/>
          <w:color w:val="000000"/>
          <w:lang w:eastAsia="zh-CN"/>
        </w:rPr>
        <w:t>组成</w:t>
      </w:r>
      <w:bookmarkEnd w:id="15"/>
    </w:p>
    <w:p w:rsidR="009938AE" w:rsidRDefault="009938AE">
      <w:pPr>
        <w:pStyle w:val="3"/>
        <w:tabs>
          <w:tab w:val="clear" w:pos="1288"/>
          <w:tab w:val="left" w:pos="709"/>
        </w:tabs>
        <w:ind w:left="709" w:hanging="709"/>
        <w:rPr>
          <w:color w:val="000000"/>
          <w:lang w:eastAsia="zh-CN"/>
        </w:rPr>
      </w:pPr>
      <w:bookmarkStart w:id="16" w:name="_Toc320612431"/>
      <w:r>
        <w:rPr>
          <w:rFonts w:hint="eastAsia"/>
          <w:color w:val="000000"/>
        </w:rPr>
        <w:t>数字校园</w:t>
      </w:r>
      <w:r>
        <w:rPr>
          <w:rFonts w:hint="eastAsia"/>
          <w:color w:val="000000"/>
          <w:lang w:eastAsia="zh-CN"/>
        </w:rPr>
        <w:t>的</w:t>
      </w:r>
      <w:bookmarkEnd w:id="16"/>
      <w:r>
        <w:rPr>
          <w:rFonts w:hint="eastAsia"/>
          <w:color w:val="000000"/>
          <w:lang w:eastAsia="zh-CN"/>
        </w:rPr>
        <w:t>建设内容</w:t>
      </w:r>
    </w:p>
    <w:p w:rsidR="009938AE" w:rsidRDefault="009938AE">
      <w:pPr>
        <w:ind w:firstLineChars="200" w:firstLine="420"/>
        <w:rPr>
          <w:color w:val="000000"/>
        </w:rPr>
      </w:pPr>
      <w:r>
        <w:rPr>
          <w:rFonts w:hint="eastAsia"/>
          <w:color w:val="000000"/>
        </w:rPr>
        <w:t>职业院校数字校园建设的核心内容是支持职业教育教学模式和管理服务体系的技术系统。为了保障技术系统的顺利建设和有效应用，还需构建相应的</w:t>
      </w:r>
      <w:r>
        <w:rPr>
          <w:rFonts w:hint="eastAsia"/>
          <w:color w:val="000000"/>
          <w:kern w:val="0"/>
        </w:rPr>
        <w:t>组织结构与体系</w:t>
      </w:r>
      <w:r>
        <w:rPr>
          <w:rFonts w:hint="eastAsia"/>
          <w:color w:val="000000"/>
        </w:rPr>
        <w:t>。数字校园为学生、教师、管理人员和校外人员等提供集成的数字化教学、数字化科研、数字化管理、数字化公共服务、数字化文化生活、数字化社会服务和数字化决策支持服务</w:t>
      </w:r>
      <w:r w:rsidR="00B55B8A">
        <w:rPr>
          <w:rFonts w:hint="eastAsia"/>
          <w:color w:val="000000"/>
        </w:rPr>
        <w:t>，</w:t>
      </w:r>
      <w:r>
        <w:rPr>
          <w:rFonts w:hint="eastAsia"/>
          <w:color w:val="000000"/>
        </w:rPr>
        <w:t>同时</w:t>
      </w:r>
      <w:r w:rsidR="00B55B8A">
        <w:rPr>
          <w:rFonts w:hint="eastAsia"/>
          <w:color w:val="000000"/>
        </w:rPr>
        <w:t>，</w:t>
      </w:r>
      <w:r>
        <w:rPr>
          <w:rFonts w:hint="eastAsia"/>
          <w:color w:val="000000"/>
        </w:rPr>
        <w:t>促进学生和教师信息化职业素养的全面发展。上述建设内容及其之间的关系如图</w:t>
      </w:r>
      <w:r>
        <w:rPr>
          <w:rFonts w:hint="eastAsia"/>
          <w:color w:val="000000"/>
        </w:rPr>
        <w:t>2-1</w:t>
      </w:r>
      <w:r>
        <w:rPr>
          <w:rFonts w:hint="eastAsia"/>
          <w:color w:val="000000"/>
        </w:rPr>
        <w:t>所示。</w:t>
      </w:r>
    </w:p>
    <w:p w:rsidR="009938AE" w:rsidRDefault="009938AE">
      <w:pPr>
        <w:pStyle w:val="3"/>
        <w:tabs>
          <w:tab w:val="clear" w:pos="1288"/>
          <w:tab w:val="left" w:pos="709"/>
        </w:tabs>
        <w:ind w:left="709" w:hanging="709"/>
        <w:rPr>
          <w:color w:val="000000"/>
          <w:lang w:eastAsia="zh-CN"/>
        </w:rPr>
      </w:pPr>
      <w:r>
        <w:rPr>
          <w:rFonts w:hint="eastAsia"/>
          <w:color w:val="000000"/>
        </w:rPr>
        <w:t>数字校园</w:t>
      </w:r>
      <w:r>
        <w:rPr>
          <w:rFonts w:hint="eastAsia"/>
          <w:color w:val="000000"/>
          <w:lang w:eastAsia="zh-CN"/>
        </w:rPr>
        <w:t>的技术系统</w:t>
      </w:r>
    </w:p>
    <w:p w:rsidR="009938AE" w:rsidRDefault="009938AE">
      <w:pPr>
        <w:pStyle w:val="4"/>
        <w:tabs>
          <w:tab w:val="clear" w:pos="864"/>
        </w:tabs>
        <w:rPr>
          <w:color w:val="000000"/>
          <w:lang w:eastAsia="zh-CN"/>
        </w:rPr>
      </w:pPr>
      <w:r>
        <w:rPr>
          <w:rFonts w:hint="eastAsia"/>
          <w:color w:val="000000"/>
        </w:rPr>
        <w:t>基础设施</w:t>
      </w:r>
    </w:p>
    <w:p w:rsidR="009938AE" w:rsidRDefault="009938AE">
      <w:pPr>
        <w:ind w:firstLineChars="200" w:firstLine="420"/>
        <w:rPr>
          <w:color w:val="000000"/>
        </w:rPr>
      </w:pPr>
      <w:r>
        <w:rPr>
          <w:rFonts w:hint="eastAsia"/>
          <w:color w:val="000000"/>
        </w:rPr>
        <w:t>基础设施处于数字校园的最底层，包括校园网络、数据中心、网络信息服务、网络管理与网络安全、多媒体教室、仿真实训系统环境、数字安防、校园数字广播与网络电视等。</w:t>
      </w:r>
    </w:p>
    <w:p w:rsidR="009938AE" w:rsidRDefault="009938AE">
      <w:pPr>
        <w:pStyle w:val="4"/>
        <w:tabs>
          <w:tab w:val="clear" w:pos="864"/>
        </w:tabs>
        <w:rPr>
          <w:color w:val="000000"/>
          <w:lang w:eastAsia="zh-CN"/>
        </w:rPr>
      </w:pPr>
      <w:r>
        <w:rPr>
          <w:rFonts w:hint="eastAsia"/>
          <w:color w:val="000000"/>
        </w:rPr>
        <w:t>应用服务</w:t>
      </w:r>
    </w:p>
    <w:p w:rsidR="009938AE" w:rsidRDefault="009938AE">
      <w:pPr>
        <w:ind w:firstLineChars="200" w:firstLine="420"/>
        <w:rPr>
          <w:color w:val="000000"/>
        </w:rPr>
      </w:pPr>
      <w:r>
        <w:rPr>
          <w:rFonts w:hint="eastAsia"/>
          <w:color w:val="000000"/>
        </w:rPr>
        <w:t>在基础设施之上是应用服务及其支撑系统，包括教学服务、科研服务、管理服务、公共服务、文化生活服务、社会服务和决策支持服务等。</w:t>
      </w:r>
    </w:p>
    <w:p w:rsidR="009938AE" w:rsidRDefault="009938AE">
      <w:pPr>
        <w:pStyle w:val="4"/>
        <w:tabs>
          <w:tab w:val="clear" w:pos="864"/>
        </w:tabs>
        <w:rPr>
          <w:color w:val="000000"/>
          <w:lang w:eastAsia="zh-CN"/>
        </w:rPr>
      </w:pPr>
      <w:r>
        <w:rPr>
          <w:rFonts w:hint="eastAsia"/>
          <w:color w:val="000000"/>
        </w:rPr>
        <w:t>数字资源</w:t>
      </w:r>
    </w:p>
    <w:p w:rsidR="009938AE" w:rsidRDefault="009938AE">
      <w:pPr>
        <w:ind w:firstLineChars="200" w:firstLine="420"/>
        <w:rPr>
          <w:color w:val="000000"/>
        </w:rPr>
      </w:pPr>
      <w:r>
        <w:rPr>
          <w:rFonts w:hint="eastAsia"/>
          <w:color w:val="000000"/>
        </w:rPr>
        <w:t>数字资源通过应用服务的支持被用户使用，包括通用性基础教学资源、数字化仿真实训资源、数字化场馆资源和数字图书资源等。</w:t>
      </w:r>
    </w:p>
    <w:p w:rsidR="009938AE" w:rsidRDefault="009938AE">
      <w:pPr>
        <w:pStyle w:val="3"/>
        <w:tabs>
          <w:tab w:val="clear" w:pos="1288"/>
          <w:tab w:val="left" w:pos="709"/>
        </w:tabs>
        <w:ind w:left="709" w:hanging="709"/>
        <w:rPr>
          <w:color w:val="000000"/>
          <w:kern w:val="0"/>
          <w:lang w:eastAsia="zh-CN"/>
        </w:rPr>
      </w:pPr>
      <w:bookmarkStart w:id="17" w:name="_Toc320612433"/>
      <w:r>
        <w:rPr>
          <w:rFonts w:hint="eastAsia"/>
          <w:color w:val="000000"/>
          <w:kern w:val="0"/>
        </w:rPr>
        <w:t>数字校园的组织结构与体系</w:t>
      </w:r>
      <w:bookmarkEnd w:id="17"/>
    </w:p>
    <w:p w:rsidR="009938AE" w:rsidRDefault="009938AE">
      <w:pPr>
        <w:ind w:firstLineChars="200" w:firstLine="420"/>
        <w:rPr>
          <w:color w:val="000000"/>
        </w:rPr>
      </w:pPr>
      <w:r>
        <w:rPr>
          <w:rFonts w:hint="eastAsia"/>
          <w:color w:val="000000"/>
        </w:rPr>
        <w:t>数字校园的组织结构与体系包括信息化领导力、信息化组织机构、信息化政策与规范、信息化人力资源、信息化建设与应用机制、运维管理体系和安全保障体系等方面，是数字校园顺利实施、平稳运行和持续发展的保障，也称之为可持续发展保障体系。</w:t>
      </w:r>
    </w:p>
    <w:p w:rsidR="009938AE" w:rsidRDefault="009938AE">
      <w:pPr>
        <w:pStyle w:val="3"/>
        <w:tabs>
          <w:tab w:val="clear" w:pos="1288"/>
          <w:tab w:val="left" w:pos="709"/>
        </w:tabs>
        <w:ind w:left="709" w:hanging="709"/>
        <w:rPr>
          <w:color w:val="000000"/>
          <w:lang w:eastAsia="zh-CN"/>
        </w:rPr>
      </w:pPr>
      <w:bookmarkStart w:id="18" w:name="_Toc320612435"/>
      <w:r>
        <w:rPr>
          <w:rFonts w:hint="eastAsia"/>
          <w:color w:val="000000"/>
        </w:rPr>
        <w:t>数字校园技术系统和组织体系</w:t>
      </w:r>
      <w:bookmarkEnd w:id="18"/>
      <w:r>
        <w:rPr>
          <w:rFonts w:hint="eastAsia"/>
          <w:color w:val="000000"/>
          <w:lang w:eastAsia="zh-CN"/>
        </w:rPr>
        <w:t>的关系</w:t>
      </w:r>
    </w:p>
    <w:p w:rsidR="009938AE" w:rsidRDefault="009938AE">
      <w:pPr>
        <w:ind w:firstLineChars="200" w:firstLine="420"/>
        <w:rPr>
          <w:color w:val="000000"/>
        </w:rPr>
      </w:pPr>
      <w:r>
        <w:rPr>
          <w:rFonts w:hint="eastAsia"/>
          <w:color w:val="000000"/>
        </w:rPr>
        <w:t>数字校园的实施应围绕技术系统和组织结构与体系同时展开，重视彼此之间的相互适应和匹配，既要不断完善组织结构与体系以适应飞速发展的技术系统，也要尊重现有组织结构与体系的客观存在，理性分析学校自身最需要解决的问题，提出有针对性的、量力而行的技术方案，避免因赶时髦而追求技术先进性和完备性带来的浪费。</w:t>
      </w:r>
    </w:p>
    <w:p w:rsidR="009938AE" w:rsidRDefault="009938AE">
      <w:pPr>
        <w:ind w:firstLineChars="200" w:firstLine="420"/>
        <w:rPr>
          <w:color w:val="000000"/>
        </w:rPr>
      </w:pPr>
    </w:p>
    <w:p w:rsidR="009938AE" w:rsidRDefault="009938AE">
      <w:pPr>
        <w:ind w:firstLineChars="200" w:firstLine="420"/>
        <w:rPr>
          <w:color w:val="000000"/>
        </w:rPr>
      </w:pPr>
    </w:p>
    <w:p w:rsidR="009938AE" w:rsidRDefault="00F932D4">
      <w:pPr>
        <w:rPr>
          <w:color w:val="000000"/>
        </w:rPr>
      </w:pPr>
      <w:r>
        <w:rPr>
          <w:noProof/>
          <w:color w:val="000000"/>
        </w:rPr>
        <w:lastRenderedPageBreak/>
        <w:drawing>
          <wp:inline distT="0" distB="0" distL="0" distR="0" wp14:anchorId="697047A8" wp14:editId="1379F58A">
            <wp:extent cx="5934075" cy="4476750"/>
            <wp:effectExtent l="0" t="0" r="9525" b="0"/>
            <wp:docPr id="1" name="图片 1" descr="职业院校数字校园规划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职业院校数字校园规划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4476750"/>
                    </a:xfrm>
                    <a:prstGeom prst="rect">
                      <a:avLst/>
                    </a:prstGeom>
                    <a:noFill/>
                    <a:ln>
                      <a:noFill/>
                    </a:ln>
                  </pic:spPr>
                </pic:pic>
              </a:graphicData>
            </a:graphic>
          </wp:inline>
        </w:drawing>
      </w:r>
    </w:p>
    <w:p w:rsidR="009938AE" w:rsidRDefault="009938AE">
      <w:pPr>
        <w:pStyle w:val="af4"/>
        <w:rPr>
          <w:color w:val="000000"/>
        </w:rPr>
      </w:pPr>
      <w:r>
        <w:rPr>
          <w:rFonts w:hint="eastAsia"/>
          <w:color w:val="000000"/>
        </w:rPr>
        <w:t>图2-1 职业院校数字校园的组成及其支撑的数字化服务</w:t>
      </w:r>
    </w:p>
    <w:p w:rsidR="009938AE" w:rsidRDefault="009938AE">
      <w:pPr>
        <w:pStyle w:val="af4"/>
        <w:rPr>
          <w:color w:val="000000"/>
        </w:rPr>
      </w:pPr>
    </w:p>
    <w:p w:rsidR="009938AE" w:rsidRDefault="009938AE">
      <w:pPr>
        <w:pStyle w:val="2"/>
        <w:tabs>
          <w:tab w:val="clear" w:pos="576"/>
        </w:tabs>
        <w:rPr>
          <w:color w:val="000000"/>
        </w:rPr>
      </w:pPr>
      <w:bookmarkStart w:id="19" w:name="_Toc385067790"/>
      <w:bookmarkStart w:id="20" w:name="_Toc320612436"/>
      <w:r>
        <w:rPr>
          <w:rFonts w:hint="eastAsia"/>
          <w:color w:val="000000"/>
          <w:lang w:eastAsia="zh-CN"/>
        </w:rPr>
        <w:t>组织结构与</w:t>
      </w:r>
      <w:r>
        <w:rPr>
          <w:rFonts w:hint="eastAsia"/>
          <w:color w:val="000000"/>
        </w:rPr>
        <w:t>体系</w:t>
      </w:r>
      <w:bookmarkEnd w:id="19"/>
    </w:p>
    <w:p w:rsidR="009938AE" w:rsidRDefault="009938AE">
      <w:pPr>
        <w:pStyle w:val="3"/>
        <w:tabs>
          <w:tab w:val="clear" w:pos="1288"/>
          <w:tab w:val="left" w:pos="709"/>
        </w:tabs>
        <w:ind w:left="709" w:hanging="709"/>
        <w:rPr>
          <w:color w:val="000000"/>
        </w:rPr>
      </w:pPr>
      <w:r>
        <w:rPr>
          <w:rFonts w:hint="eastAsia"/>
          <w:color w:val="000000"/>
        </w:rPr>
        <w:t>教育信息化领导力</w:t>
      </w:r>
    </w:p>
    <w:p w:rsidR="009938AE" w:rsidRDefault="009938AE">
      <w:pPr>
        <w:pStyle w:val="4"/>
        <w:tabs>
          <w:tab w:val="clear" w:pos="864"/>
        </w:tabs>
        <w:rPr>
          <w:color w:val="000000"/>
        </w:rPr>
      </w:pPr>
      <w:r>
        <w:rPr>
          <w:rFonts w:hint="eastAsia"/>
          <w:color w:val="000000"/>
        </w:rPr>
        <w:t>教育信息化领导力</w:t>
      </w:r>
      <w:r>
        <w:rPr>
          <w:rFonts w:hint="eastAsia"/>
          <w:color w:val="000000"/>
          <w:lang w:eastAsia="zh-CN"/>
        </w:rPr>
        <w:t>的含义</w:t>
      </w:r>
    </w:p>
    <w:p w:rsidR="009938AE" w:rsidRDefault="009938AE">
      <w:pPr>
        <w:pStyle w:val="4"/>
        <w:numPr>
          <w:ilvl w:val="3"/>
          <w:numId w:val="0"/>
        </w:numPr>
        <w:tabs>
          <w:tab w:val="left" w:pos="864"/>
        </w:tabs>
        <w:rPr>
          <w:rFonts w:ascii="宋体" w:eastAsia="宋体" w:hAnsi="宋体"/>
          <w:color w:val="000000"/>
        </w:rPr>
      </w:pPr>
      <w:r>
        <w:rPr>
          <w:rFonts w:ascii="宋体" w:eastAsia="宋体" w:hAnsi="宋体" w:hint="eastAsia"/>
          <w:color w:val="000000"/>
          <w:lang w:eastAsia="zh-CN"/>
        </w:rPr>
        <w:t xml:space="preserve">    教育信息化领导力是指校级领导的信息化相关能力与素养。</w:t>
      </w:r>
      <w:r>
        <w:rPr>
          <w:rFonts w:ascii="宋体" w:eastAsia="宋体" w:hAnsi="宋体" w:hint="eastAsia"/>
          <w:color w:val="000000"/>
        </w:rPr>
        <w:t>校级领导通过对信息化工作施加影响力，让信息化</w:t>
      </w:r>
      <w:r>
        <w:rPr>
          <w:rFonts w:ascii="宋体" w:eastAsia="宋体" w:hAnsi="宋体" w:hint="eastAsia"/>
          <w:color w:val="000000"/>
          <w:lang w:eastAsia="zh-CN"/>
        </w:rPr>
        <w:t>建设</w:t>
      </w:r>
      <w:r>
        <w:rPr>
          <w:rFonts w:ascii="宋体" w:eastAsia="宋体" w:hAnsi="宋体" w:hint="eastAsia"/>
          <w:color w:val="000000"/>
        </w:rPr>
        <w:t>满足本校的需要，促进信息化要素充分发挥作用，支持学校的教学创新和管理改革。</w:t>
      </w:r>
    </w:p>
    <w:p w:rsidR="009938AE" w:rsidRDefault="009938AE">
      <w:pPr>
        <w:pStyle w:val="4"/>
        <w:tabs>
          <w:tab w:val="clear" w:pos="864"/>
        </w:tabs>
        <w:rPr>
          <w:rFonts w:ascii="宋体" w:eastAsia="宋体" w:hAnsi="宋体"/>
          <w:color w:val="000000"/>
        </w:rPr>
      </w:pPr>
      <w:r>
        <w:rPr>
          <w:rFonts w:hint="eastAsia"/>
          <w:color w:val="000000"/>
        </w:rPr>
        <w:t>教育信息化领导力</w:t>
      </w:r>
      <w:r>
        <w:rPr>
          <w:rFonts w:hint="eastAsia"/>
          <w:color w:val="000000"/>
          <w:lang w:eastAsia="zh-CN"/>
        </w:rPr>
        <w:t>的作用</w:t>
      </w:r>
    </w:p>
    <w:p w:rsidR="009938AE" w:rsidRDefault="009938AE">
      <w:pPr>
        <w:pStyle w:val="4"/>
        <w:numPr>
          <w:ilvl w:val="3"/>
          <w:numId w:val="0"/>
        </w:numPr>
        <w:tabs>
          <w:tab w:val="left" w:pos="864"/>
        </w:tabs>
        <w:rPr>
          <w:rFonts w:ascii="宋体" w:eastAsia="宋体" w:hAnsi="宋体"/>
          <w:color w:val="000000"/>
        </w:rPr>
      </w:pPr>
      <w:r>
        <w:rPr>
          <w:rFonts w:ascii="宋体" w:eastAsia="宋体" w:hAnsi="宋体" w:hint="eastAsia"/>
          <w:color w:val="000000"/>
          <w:lang w:eastAsia="zh-CN"/>
        </w:rPr>
        <w:t xml:space="preserve">    </w:t>
      </w:r>
      <w:r>
        <w:rPr>
          <w:rFonts w:ascii="宋体" w:eastAsia="宋体" w:hAnsi="宋体" w:hint="eastAsia"/>
          <w:color w:val="000000"/>
        </w:rPr>
        <w:t>教育信息化领导力在很大程度上影响和决定一</w:t>
      </w:r>
      <w:r>
        <w:rPr>
          <w:rFonts w:ascii="宋体" w:eastAsia="宋体" w:hAnsi="宋体" w:hint="eastAsia"/>
          <w:color w:val="000000"/>
          <w:lang w:eastAsia="zh-CN"/>
        </w:rPr>
        <w:t>所学校</w:t>
      </w:r>
      <w:r>
        <w:rPr>
          <w:rFonts w:ascii="宋体" w:eastAsia="宋体" w:hAnsi="宋体" w:hint="eastAsia"/>
          <w:color w:val="000000"/>
        </w:rPr>
        <w:t>数字校园建设</w:t>
      </w:r>
      <w:r>
        <w:rPr>
          <w:rFonts w:ascii="宋体" w:eastAsia="宋体" w:hAnsi="宋体" w:hint="eastAsia"/>
          <w:color w:val="000000"/>
          <w:lang w:eastAsia="zh-CN"/>
        </w:rPr>
        <w:t>的</w:t>
      </w:r>
      <w:r>
        <w:rPr>
          <w:rFonts w:ascii="宋体" w:eastAsia="宋体" w:hAnsi="宋体" w:hint="eastAsia"/>
          <w:color w:val="000000"/>
        </w:rPr>
        <w:t>进程和水平。</w:t>
      </w:r>
    </w:p>
    <w:p w:rsidR="009938AE" w:rsidRDefault="009938AE">
      <w:pPr>
        <w:pStyle w:val="4"/>
        <w:tabs>
          <w:tab w:val="clear" w:pos="864"/>
        </w:tabs>
        <w:rPr>
          <w:color w:val="000000"/>
        </w:rPr>
      </w:pPr>
      <w:r>
        <w:rPr>
          <w:rFonts w:hint="eastAsia"/>
          <w:color w:val="000000"/>
        </w:rPr>
        <w:t>教育信息化领导力</w:t>
      </w:r>
      <w:r>
        <w:rPr>
          <w:rFonts w:hint="eastAsia"/>
          <w:color w:val="000000"/>
          <w:lang w:eastAsia="zh-CN"/>
        </w:rPr>
        <w:t>的组成</w:t>
      </w:r>
    </w:p>
    <w:p w:rsidR="009938AE" w:rsidRDefault="009938AE">
      <w:pPr>
        <w:pStyle w:val="ad"/>
        <w:numPr>
          <w:ilvl w:val="0"/>
          <w:numId w:val="10"/>
        </w:numPr>
        <w:tabs>
          <w:tab w:val="clear" w:pos="4201"/>
          <w:tab w:val="clear" w:pos="9298"/>
          <w:tab w:val="center" w:pos="709"/>
        </w:tabs>
        <w:ind w:left="709" w:firstLineChars="0" w:hanging="283"/>
        <w:rPr>
          <w:rFonts w:hAnsi="宋体"/>
          <w:color w:val="000000"/>
        </w:rPr>
      </w:pPr>
      <w:r>
        <w:rPr>
          <w:rFonts w:hAnsi="宋体" w:hint="eastAsia"/>
          <w:color w:val="000000"/>
        </w:rPr>
        <w:t>信息化价值的认知能力：了解数字校园的基本概念和相关知识，明了信息化对学校发展的意义，理解技术系统和组织体系的价值及其相互作用关系，确定本校的信息化发展战略和规划；</w:t>
      </w:r>
    </w:p>
    <w:p w:rsidR="009938AE" w:rsidRDefault="009938AE">
      <w:pPr>
        <w:pStyle w:val="ad"/>
        <w:numPr>
          <w:ilvl w:val="0"/>
          <w:numId w:val="10"/>
        </w:numPr>
        <w:tabs>
          <w:tab w:val="clear" w:pos="4201"/>
          <w:tab w:val="clear" w:pos="9298"/>
          <w:tab w:val="center" w:pos="709"/>
        </w:tabs>
        <w:ind w:left="709" w:firstLineChars="0" w:hanging="283"/>
        <w:rPr>
          <w:rFonts w:hAnsi="宋体"/>
          <w:color w:val="000000"/>
        </w:rPr>
      </w:pPr>
      <w:r>
        <w:rPr>
          <w:rFonts w:hAnsi="宋体" w:hint="eastAsia"/>
          <w:color w:val="000000"/>
        </w:rPr>
        <w:t>信息化工作的调控能力：在数字校园实施过程中能够依据建设目标和规划，综合协调学校各个部门、统筹规划、统一步调，有条不紊地掌控技术系统、组织保障体系和师生员工信息化能力的均衡发展；</w:t>
      </w:r>
    </w:p>
    <w:p w:rsidR="000E22F5" w:rsidRDefault="009938AE" w:rsidP="000E22F5">
      <w:pPr>
        <w:pStyle w:val="ad"/>
        <w:numPr>
          <w:ilvl w:val="0"/>
          <w:numId w:val="10"/>
        </w:numPr>
        <w:tabs>
          <w:tab w:val="clear" w:pos="4201"/>
          <w:tab w:val="clear" w:pos="9298"/>
          <w:tab w:val="center" w:pos="709"/>
        </w:tabs>
        <w:ind w:left="709" w:firstLineChars="0" w:hanging="283"/>
        <w:rPr>
          <w:rFonts w:hAnsi="宋体"/>
          <w:color w:val="000000"/>
        </w:rPr>
      </w:pPr>
      <w:r w:rsidRPr="00686897">
        <w:rPr>
          <w:rFonts w:hAnsi="宋体" w:hint="eastAsia"/>
          <w:color w:val="000000"/>
        </w:rPr>
        <w:t>信息化绩效的评估能力：能够在数字校园实施过程的每个阶段，审定效果评估意见，做出下一</w:t>
      </w:r>
      <w:r w:rsidR="000E22F5">
        <w:rPr>
          <w:rFonts w:hAnsi="宋体" w:hint="eastAsia"/>
          <w:color w:val="000000"/>
        </w:rPr>
        <w:t xml:space="preserve"> </w:t>
      </w:r>
    </w:p>
    <w:p w:rsidR="009938AE" w:rsidRPr="00686897" w:rsidRDefault="009938AE" w:rsidP="000E22F5">
      <w:pPr>
        <w:pStyle w:val="ad"/>
        <w:tabs>
          <w:tab w:val="clear" w:pos="4201"/>
          <w:tab w:val="clear" w:pos="9298"/>
          <w:tab w:val="center" w:pos="709"/>
        </w:tabs>
        <w:ind w:left="709" w:firstLineChars="0" w:firstLine="0"/>
        <w:rPr>
          <w:rFonts w:hAnsi="宋体"/>
          <w:color w:val="000000"/>
        </w:rPr>
      </w:pPr>
      <w:r w:rsidRPr="00686897">
        <w:rPr>
          <w:rFonts w:hAnsi="宋体" w:hint="eastAsia"/>
          <w:color w:val="000000"/>
        </w:rPr>
        <w:t>步工作方向的决策。</w:t>
      </w:r>
    </w:p>
    <w:p w:rsidR="009938AE" w:rsidRDefault="009938AE">
      <w:pPr>
        <w:pStyle w:val="3"/>
        <w:tabs>
          <w:tab w:val="clear" w:pos="1288"/>
          <w:tab w:val="left" w:pos="709"/>
        </w:tabs>
        <w:ind w:left="709" w:hanging="709"/>
        <w:rPr>
          <w:color w:val="000000"/>
        </w:rPr>
      </w:pPr>
      <w:r>
        <w:rPr>
          <w:rFonts w:hint="eastAsia"/>
          <w:color w:val="000000"/>
        </w:rPr>
        <w:t>信息化组织机构</w:t>
      </w:r>
    </w:p>
    <w:p w:rsidR="009938AE" w:rsidRDefault="009938AE">
      <w:pPr>
        <w:pStyle w:val="4"/>
        <w:tabs>
          <w:tab w:val="clear" w:pos="864"/>
        </w:tabs>
        <w:rPr>
          <w:color w:val="000000"/>
        </w:rPr>
      </w:pPr>
      <w:r>
        <w:rPr>
          <w:rFonts w:hint="eastAsia"/>
          <w:color w:val="000000"/>
        </w:rPr>
        <w:lastRenderedPageBreak/>
        <w:t>信息化组织机构的作用</w:t>
      </w:r>
    </w:p>
    <w:p w:rsidR="009938AE" w:rsidRDefault="009938AE">
      <w:pPr>
        <w:pStyle w:val="4"/>
        <w:numPr>
          <w:ilvl w:val="3"/>
          <w:numId w:val="0"/>
        </w:numPr>
        <w:tabs>
          <w:tab w:val="left" w:pos="864"/>
        </w:tabs>
        <w:rPr>
          <w:rFonts w:ascii="宋体" w:eastAsia="宋体" w:hAnsi="宋体"/>
          <w:color w:val="000000"/>
        </w:rPr>
      </w:pPr>
      <w:r>
        <w:rPr>
          <w:rFonts w:ascii="宋体" w:eastAsia="宋体" w:hAnsi="宋体" w:hint="eastAsia"/>
          <w:color w:val="000000"/>
          <w:lang w:eastAsia="zh-CN"/>
        </w:rPr>
        <w:t xml:space="preserve">    </w:t>
      </w:r>
      <w:r>
        <w:rPr>
          <w:rFonts w:ascii="宋体" w:eastAsia="宋体" w:hAnsi="宋体" w:hint="eastAsia"/>
          <w:color w:val="000000"/>
        </w:rPr>
        <w:t>应当组建</w:t>
      </w:r>
      <w:r>
        <w:rPr>
          <w:rFonts w:ascii="宋体" w:eastAsia="宋体" w:hAnsi="宋体" w:hint="eastAsia"/>
          <w:color w:val="000000"/>
          <w:lang w:eastAsia="zh-CN"/>
        </w:rPr>
        <w:t>高效的</w:t>
      </w:r>
      <w:r>
        <w:rPr>
          <w:rFonts w:ascii="宋体" w:eastAsia="宋体" w:hAnsi="宋体" w:hint="eastAsia"/>
          <w:color w:val="000000"/>
        </w:rPr>
        <w:t>信息化组织机构，以适应信息化引发的学校教学模式创新和业务流程再造等带来的变革</w:t>
      </w:r>
      <w:r>
        <w:rPr>
          <w:rFonts w:ascii="宋体" w:eastAsia="宋体" w:hAnsi="宋体" w:hint="eastAsia"/>
          <w:color w:val="000000"/>
          <w:lang w:eastAsia="zh-CN"/>
        </w:rPr>
        <w:t>需要</w:t>
      </w:r>
      <w:r>
        <w:rPr>
          <w:rFonts w:ascii="宋体" w:eastAsia="宋体" w:hAnsi="宋体" w:hint="eastAsia"/>
          <w:color w:val="000000"/>
        </w:rPr>
        <w:t>，保障数字校园的实施。</w:t>
      </w:r>
    </w:p>
    <w:p w:rsidR="009938AE" w:rsidRDefault="009938AE">
      <w:pPr>
        <w:pStyle w:val="4"/>
        <w:tabs>
          <w:tab w:val="clear" w:pos="864"/>
        </w:tabs>
        <w:rPr>
          <w:color w:val="000000"/>
        </w:rPr>
      </w:pPr>
      <w:r>
        <w:rPr>
          <w:rFonts w:hint="eastAsia"/>
          <w:color w:val="000000"/>
        </w:rPr>
        <w:t>信息化组织机构的构成与职责</w:t>
      </w:r>
    </w:p>
    <w:p w:rsidR="009938AE" w:rsidRDefault="009938AE">
      <w:pPr>
        <w:pStyle w:val="4"/>
        <w:numPr>
          <w:ilvl w:val="3"/>
          <w:numId w:val="0"/>
        </w:numPr>
        <w:tabs>
          <w:tab w:val="left" w:pos="864"/>
        </w:tabs>
        <w:rPr>
          <w:rFonts w:ascii="宋体" w:eastAsia="宋体" w:hAnsi="宋体"/>
          <w:color w:val="000000"/>
          <w:lang w:eastAsia="zh-CN"/>
        </w:rPr>
      </w:pPr>
      <w:r>
        <w:rPr>
          <w:rFonts w:ascii="宋体" w:eastAsia="宋体" w:hAnsi="宋体" w:hint="eastAsia"/>
          <w:color w:val="000000"/>
          <w:lang w:eastAsia="zh-CN"/>
        </w:rPr>
        <w:t xml:space="preserve">    </w:t>
      </w:r>
      <w:r>
        <w:rPr>
          <w:rFonts w:ascii="宋体" w:eastAsia="宋体" w:hAnsi="宋体" w:hint="eastAsia"/>
          <w:color w:val="000000"/>
        </w:rPr>
        <w:t>信息化组织机构由</w:t>
      </w:r>
      <w:r>
        <w:rPr>
          <w:rFonts w:ascii="宋体" w:eastAsia="宋体" w:hAnsi="宋体" w:hint="eastAsia"/>
          <w:color w:val="000000"/>
          <w:lang w:eastAsia="zh-CN"/>
        </w:rPr>
        <w:t>学校信息化领导小组、</w:t>
      </w:r>
      <w:r>
        <w:rPr>
          <w:rFonts w:ascii="宋体" w:eastAsia="宋体" w:hAnsi="宋体" w:hint="eastAsia"/>
          <w:color w:val="000000"/>
        </w:rPr>
        <w:t>首席信息官</w:t>
      </w:r>
      <w:r>
        <w:rPr>
          <w:rFonts w:hAnsi="宋体" w:hint="eastAsia"/>
          <w:color w:val="000000"/>
        </w:rPr>
        <w:t>（</w:t>
      </w:r>
      <w:r>
        <w:rPr>
          <w:color w:val="000000"/>
        </w:rPr>
        <w:t>CIO</w:t>
      </w:r>
      <w:r>
        <w:rPr>
          <w:rFonts w:hAnsi="宋体" w:hint="eastAsia"/>
          <w:color w:val="000000"/>
        </w:rPr>
        <w:t>）</w:t>
      </w:r>
      <w:r>
        <w:rPr>
          <w:rFonts w:ascii="宋体" w:eastAsia="宋体" w:hAnsi="宋体" w:hint="eastAsia"/>
          <w:color w:val="000000"/>
        </w:rPr>
        <w:t>、信息化办公室、数字校园技术部门</w:t>
      </w:r>
      <w:r>
        <w:rPr>
          <w:rFonts w:ascii="宋体" w:eastAsia="宋体" w:hAnsi="宋体" w:hint="eastAsia"/>
          <w:color w:val="000000"/>
          <w:lang w:eastAsia="zh-CN"/>
        </w:rPr>
        <w:t>、</w:t>
      </w:r>
      <w:r>
        <w:rPr>
          <w:rFonts w:ascii="宋体" w:eastAsia="宋体" w:hAnsi="宋体" w:hint="eastAsia"/>
          <w:color w:val="000000"/>
        </w:rPr>
        <w:t>学校业务部门</w:t>
      </w:r>
      <w:r>
        <w:rPr>
          <w:rFonts w:ascii="宋体" w:eastAsia="宋体" w:hAnsi="宋体" w:hint="eastAsia"/>
          <w:color w:val="000000"/>
          <w:lang w:eastAsia="zh-CN"/>
        </w:rPr>
        <w:t>以及</w:t>
      </w:r>
      <w:r>
        <w:rPr>
          <w:rFonts w:ascii="宋体" w:eastAsia="宋体" w:hAnsi="宋体" w:hint="eastAsia"/>
          <w:color w:val="000000"/>
        </w:rPr>
        <w:t>监理与评价小组组成</w:t>
      </w:r>
      <w:r>
        <w:rPr>
          <w:rFonts w:ascii="宋体" w:eastAsia="宋体" w:hAnsi="宋体" w:hint="eastAsia"/>
          <w:color w:val="000000"/>
          <w:lang w:eastAsia="zh-CN"/>
        </w:rPr>
        <w:t>，其主要职责如下：</w:t>
      </w:r>
    </w:p>
    <w:p w:rsidR="009938AE" w:rsidRDefault="009938AE">
      <w:pPr>
        <w:pStyle w:val="ad"/>
        <w:numPr>
          <w:ilvl w:val="0"/>
          <w:numId w:val="11"/>
        </w:numPr>
        <w:tabs>
          <w:tab w:val="clear" w:pos="4201"/>
          <w:tab w:val="clear" w:pos="9298"/>
          <w:tab w:val="center" w:pos="709"/>
        </w:tabs>
        <w:ind w:left="709" w:firstLineChars="0" w:hanging="283"/>
        <w:rPr>
          <w:rFonts w:hAnsi="宋体"/>
          <w:color w:val="000000"/>
        </w:rPr>
      </w:pPr>
      <w:r>
        <w:rPr>
          <w:rFonts w:hAnsi="宋体" w:hint="eastAsia"/>
          <w:color w:val="000000"/>
        </w:rPr>
        <w:t>信息化领导小组：制定学校信息化及数字校园的有关政策、制度和规划，研究决定学校信息化及数字校园建设、管理、实施工作中的重大事项，统筹、协调全校信息化及数字校园工作；</w:t>
      </w:r>
    </w:p>
    <w:p w:rsidR="009938AE" w:rsidRDefault="009938AE">
      <w:pPr>
        <w:pStyle w:val="ad"/>
        <w:numPr>
          <w:ilvl w:val="0"/>
          <w:numId w:val="11"/>
        </w:numPr>
        <w:tabs>
          <w:tab w:val="clear" w:pos="4201"/>
          <w:tab w:val="clear" w:pos="9298"/>
          <w:tab w:val="center" w:pos="709"/>
        </w:tabs>
        <w:ind w:left="709" w:firstLineChars="0" w:hanging="283"/>
        <w:rPr>
          <w:rFonts w:hAnsi="宋体"/>
          <w:color w:val="000000"/>
        </w:rPr>
      </w:pPr>
      <w:r>
        <w:rPr>
          <w:rFonts w:hAnsi="宋体" w:hint="eastAsia"/>
          <w:color w:val="000000"/>
        </w:rPr>
        <w:t>学校首席信息官（</w:t>
      </w:r>
      <w:r>
        <w:rPr>
          <w:rFonts w:ascii="Times New Roman" w:eastAsia="黑体"/>
          <w:bCs/>
          <w:color w:val="000000"/>
          <w:kern w:val="2"/>
          <w:szCs w:val="28"/>
        </w:rPr>
        <w:t>CIO</w:t>
      </w:r>
      <w:r>
        <w:rPr>
          <w:rFonts w:hAnsi="宋体" w:hint="eastAsia"/>
          <w:color w:val="000000"/>
        </w:rPr>
        <w:t>）：是负责信息化工作的专职校级领导，其主要职责是明确学校整体信息化发展战略，领导制订数字校园规划和标准，推进信息化环境下的组织体制改革，提升全体师生员工以信息化为新动力持续提升学校核心竞争力的战略共识，协调各个部门的信息化建设与应用；</w:t>
      </w:r>
    </w:p>
    <w:p w:rsidR="009938AE" w:rsidRDefault="009938AE">
      <w:pPr>
        <w:pStyle w:val="ad"/>
        <w:numPr>
          <w:ilvl w:val="0"/>
          <w:numId w:val="11"/>
        </w:numPr>
        <w:tabs>
          <w:tab w:val="clear" w:pos="4201"/>
          <w:tab w:val="clear" w:pos="9298"/>
          <w:tab w:val="center" w:pos="709"/>
        </w:tabs>
        <w:ind w:left="709" w:firstLineChars="0" w:hanging="283"/>
        <w:rPr>
          <w:rFonts w:hAnsi="宋体"/>
          <w:color w:val="000000"/>
        </w:rPr>
      </w:pPr>
      <w:r>
        <w:rPr>
          <w:rFonts w:hAnsi="宋体" w:hint="eastAsia"/>
          <w:color w:val="000000"/>
        </w:rPr>
        <w:t>信息化办公室</w:t>
      </w:r>
      <w:r w:rsidR="00EC5A23">
        <w:rPr>
          <w:rFonts w:hAnsi="宋体" w:hint="eastAsia"/>
          <w:color w:val="000000"/>
        </w:rPr>
        <w:t>：</w:t>
      </w:r>
      <w:r>
        <w:rPr>
          <w:rFonts w:hAnsi="宋体" w:hint="eastAsia"/>
          <w:color w:val="000000"/>
        </w:rPr>
        <w:t>是信息化常设工作机构</w:t>
      </w:r>
      <w:r w:rsidR="00EC5A23">
        <w:rPr>
          <w:rFonts w:hAnsi="宋体" w:hint="eastAsia"/>
          <w:color w:val="000000"/>
        </w:rPr>
        <w:t>，负责</w:t>
      </w:r>
      <w:r>
        <w:rPr>
          <w:rFonts w:hAnsi="宋体" w:hint="eastAsia"/>
          <w:color w:val="000000"/>
        </w:rPr>
        <w:t>制订数字校园规划和标准，监控规划的执行，协调学校各部门之间的工作，评价实施效果，协调校内部门与校外机构之间的关系；</w:t>
      </w:r>
    </w:p>
    <w:p w:rsidR="009938AE" w:rsidRDefault="009938AE">
      <w:pPr>
        <w:pStyle w:val="ad"/>
        <w:numPr>
          <w:ilvl w:val="0"/>
          <w:numId w:val="11"/>
        </w:numPr>
        <w:tabs>
          <w:tab w:val="clear" w:pos="4201"/>
          <w:tab w:val="clear" w:pos="9298"/>
          <w:tab w:val="center" w:pos="709"/>
        </w:tabs>
        <w:ind w:left="709" w:firstLineChars="0" w:hanging="283"/>
        <w:rPr>
          <w:rFonts w:hAnsi="宋体"/>
          <w:color w:val="000000"/>
        </w:rPr>
      </w:pPr>
      <w:r>
        <w:rPr>
          <w:rFonts w:hAnsi="宋体" w:hint="eastAsia"/>
          <w:color w:val="000000"/>
        </w:rPr>
        <w:t>数字校园技术部门：是建设与运行的主要承担者，负责数字校园规划的实施，包括数字校园建设、运行维护、用户服务与培训，</w:t>
      </w:r>
      <w:r w:rsidR="00271FA8" w:rsidRPr="00271FA8">
        <w:rPr>
          <w:rFonts w:hAnsi="宋体" w:hint="eastAsia"/>
          <w:color w:val="000000"/>
        </w:rPr>
        <w:t>以及</w:t>
      </w:r>
      <w:r w:rsidR="00271FA8" w:rsidRPr="000A5CF1">
        <w:rPr>
          <w:rFonts w:hAnsi="宋体" w:cs="宋体" w:hint="eastAsia"/>
          <w:lang w:val="zh-TW" w:eastAsia="zh-TW"/>
        </w:rPr>
        <w:t>数字资源建设、现代教育技术培训</w:t>
      </w:r>
      <w:r w:rsidR="00271FA8" w:rsidRPr="000A5CF1">
        <w:rPr>
          <w:rFonts w:hAnsi="宋体" w:cs="宋体" w:hint="eastAsia"/>
          <w:lang w:val="zh-TW"/>
        </w:rPr>
        <w:t>等，</w:t>
      </w:r>
      <w:r>
        <w:rPr>
          <w:rFonts w:hAnsi="宋体" w:hint="eastAsia"/>
          <w:color w:val="000000"/>
        </w:rPr>
        <w:t>针对外购系统还需负责与外部机构的协调与合作；</w:t>
      </w:r>
    </w:p>
    <w:p w:rsidR="009938AE" w:rsidRDefault="009938AE">
      <w:pPr>
        <w:pStyle w:val="ad"/>
        <w:numPr>
          <w:ilvl w:val="0"/>
          <w:numId w:val="11"/>
        </w:numPr>
        <w:tabs>
          <w:tab w:val="clear" w:pos="4201"/>
          <w:tab w:val="clear" w:pos="9298"/>
          <w:tab w:val="center" w:pos="709"/>
        </w:tabs>
        <w:ind w:left="709" w:firstLineChars="0" w:hanging="283"/>
        <w:rPr>
          <w:rFonts w:hAnsi="宋体"/>
          <w:color w:val="000000"/>
        </w:rPr>
      </w:pPr>
      <w:r>
        <w:rPr>
          <w:rFonts w:hAnsi="宋体" w:hint="eastAsia"/>
          <w:color w:val="000000"/>
        </w:rPr>
        <w:t>学校业务部门：负责提出业务系统的需求、制订信息化政策、推进业务系统的应用，在业务部门应该设有信息化主管领导和专职信息化人员；</w:t>
      </w:r>
    </w:p>
    <w:p w:rsidR="009938AE" w:rsidRDefault="009938AE">
      <w:pPr>
        <w:pStyle w:val="ad"/>
        <w:numPr>
          <w:ilvl w:val="0"/>
          <w:numId w:val="11"/>
        </w:numPr>
        <w:tabs>
          <w:tab w:val="clear" w:pos="4201"/>
          <w:tab w:val="clear" w:pos="9298"/>
          <w:tab w:val="center" w:pos="709"/>
        </w:tabs>
        <w:ind w:left="709" w:firstLineChars="0" w:hanging="283"/>
        <w:rPr>
          <w:rFonts w:hAnsi="宋体"/>
          <w:color w:val="000000"/>
        </w:rPr>
      </w:pPr>
      <w:r>
        <w:rPr>
          <w:rFonts w:hAnsi="宋体" w:hint="eastAsia"/>
          <w:color w:val="000000"/>
        </w:rPr>
        <w:t>监理与评价小组：负责技术系统和组织体系建设与应用的监控和评价，协调与校外聘请的专业化机构和相关专家的关系，在数字校园建设与应用的各个阶段提供持续跟踪服务，并将获取的评价意见和建议反馈至相关部门。</w:t>
      </w:r>
    </w:p>
    <w:p w:rsidR="009938AE" w:rsidRDefault="009938AE">
      <w:pPr>
        <w:pStyle w:val="3"/>
        <w:tabs>
          <w:tab w:val="clear" w:pos="1288"/>
          <w:tab w:val="left" w:pos="709"/>
        </w:tabs>
        <w:ind w:left="709" w:hanging="709"/>
        <w:rPr>
          <w:color w:val="000000"/>
          <w:lang w:eastAsia="zh-CN"/>
        </w:rPr>
      </w:pPr>
      <w:r>
        <w:rPr>
          <w:rFonts w:hint="eastAsia"/>
          <w:color w:val="000000"/>
        </w:rPr>
        <w:t>信息化政策与规范</w:t>
      </w:r>
    </w:p>
    <w:p w:rsidR="009938AE" w:rsidRDefault="009938AE">
      <w:pPr>
        <w:pStyle w:val="4"/>
        <w:tabs>
          <w:tab w:val="clear" w:pos="864"/>
        </w:tabs>
        <w:rPr>
          <w:rFonts w:ascii="黑体" w:hAnsi="宋体"/>
          <w:color w:val="000000"/>
        </w:rPr>
      </w:pPr>
      <w:r>
        <w:rPr>
          <w:rFonts w:ascii="黑体" w:hAnsi="宋体" w:hint="eastAsia"/>
          <w:color w:val="000000"/>
        </w:rPr>
        <w:t>信息化战略规划</w:t>
      </w:r>
    </w:p>
    <w:p w:rsidR="009938AE" w:rsidRDefault="009938AE">
      <w:pPr>
        <w:pStyle w:val="4"/>
        <w:numPr>
          <w:ilvl w:val="3"/>
          <w:numId w:val="0"/>
        </w:numPr>
        <w:tabs>
          <w:tab w:val="left" w:pos="864"/>
        </w:tabs>
        <w:ind w:firstLineChars="200" w:firstLine="420"/>
        <w:rPr>
          <w:rFonts w:ascii="宋体" w:eastAsia="宋体" w:hAnsi="宋体"/>
          <w:color w:val="000000"/>
        </w:rPr>
      </w:pPr>
      <w:r>
        <w:rPr>
          <w:rFonts w:ascii="宋体" w:eastAsia="宋体" w:hAnsi="宋体" w:hint="eastAsia"/>
          <w:color w:val="000000"/>
        </w:rPr>
        <w:t>信息化战略规划是数字校园规划与设计的结果，是学校各方面对数字校园目标、内涵、功能和建设计划达成的共识，是数字校园建设的行动指南。</w:t>
      </w:r>
    </w:p>
    <w:p w:rsidR="009938AE" w:rsidRDefault="009938AE">
      <w:pPr>
        <w:pStyle w:val="4"/>
        <w:tabs>
          <w:tab w:val="clear" w:pos="864"/>
        </w:tabs>
        <w:rPr>
          <w:rFonts w:ascii="黑体" w:hAnsi="宋体"/>
          <w:color w:val="000000"/>
        </w:rPr>
      </w:pPr>
      <w:r>
        <w:rPr>
          <w:rFonts w:ascii="黑体" w:hAnsi="宋体" w:hint="eastAsia"/>
          <w:color w:val="000000"/>
        </w:rPr>
        <w:t>信息化管理与激励政策</w:t>
      </w:r>
    </w:p>
    <w:p w:rsidR="009938AE" w:rsidRDefault="009938AE">
      <w:pPr>
        <w:pStyle w:val="4"/>
        <w:numPr>
          <w:ilvl w:val="3"/>
          <w:numId w:val="0"/>
        </w:numPr>
        <w:tabs>
          <w:tab w:val="left" w:pos="864"/>
        </w:tabs>
        <w:ind w:firstLineChars="200" w:firstLine="420"/>
        <w:rPr>
          <w:rFonts w:ascii="宋体" w:eastAsia="宋体" w:hAnsi="宋体"/>
          <w:color w:val="000000"/>
        </w:rPr>
      </w:pPr>
      <w:r>
        <w:rPr>
          <w:rFonts w:ascii="宋体" w:eastAsia="宋体" w:hAnsi="宋体" w:hint="eastAsia"/>
          <w:color w:val="000000"/>
        </w:rPr>
        <w:t>应</w:t>
      </w:r>
      <w:r>
        <w:rPr>
          <w:rFonts w:ascii="宋体" w:eastAsia="宋体" w:hAnsi="宋体" w:hint="eastAsia"/>
          <w:color w:val="000000"/>
          <w:lang w:eastAsia="zh-CN"/>
        </w:rPr>
        <w:t>当</w:t>
      </w:r>
      <w:r>
        <w:rPr>
          <w:rFonts w:ascii="宋体" w:eastAsia="宋体" w:hAnsi="宋体" w:hint="eastAsia"/>
          <w:color w:val="000000"/>
        </w:rPr>
        <w:t>制定相应的信息化激励政策，鼓励</w:t>
      </w:r>
      <w:r>
        <w:rPr>
          <w:rFonts w:ascii="宋体" w:eastAsia="宋体" w:hAnsi="宋体" w:hint="eastAsia"/>
          <w:color w:val="000000"/>
          <w:lang w:eastAsia="zh-CN"/>
        </w:rPr>
        <w:t>教职员工</w:t>
      </w:r>
      <w:r>
        <w:rPr>
          <w:rFonts w:ascii="宋体" w:eastAsia="宋体" w:hAnsi="宋体" w:hint="eastAsia"/>
          <w:color w:val="000000"/>
        </w:rPr>
        <w:t>利用信息技术创新</w:t>
      </w:r>
      <w:r>
        <w:rPr>
          <w:rFonts w:ascii="宋体" w:eastAsia="宋体" w:hAnsi="宋体" w:hint="eastAsia"/>
          <w:color w:val="000000"/>
          <w:lang w:eastAsia="zh-CN"/>
        </w:rPr>
        <w:t>教育</w:t>
      </w:r>
      <w:r>
        <w:rPr>
          <w:rFonts w:ascii="宋体" w:eastAsia="宋体" w:hAnsi="宋体" w:hint="eastAsia"/>
          <w:color w:val="000000"/>
        </w:rPr>
        <w:t>教学模式。</w:t>
      </w:r>
    </w:p>
    <w:p w:rsidR="009938AE" w:rsidRDefault="009938AE">
      <w:pPr>
        <w:pStyle w:val="4"/>
        <w:tabs>
          <w:tab w:val="clear" w:pos="864"/>
        </w:tabs>
        <w:rPr>
          <w:color w:val="000000"/>
          <w:lang w:eastAsia="zh-CN"/>
        </w:rPr>
      </w:pPr>
      <w:r>
        <w:rPr>
          <w:rFonts w:hint="eastAsia"/>
          <w:color w:val="000000"/>
        </w:rPr>
        <w:t>基础设施建设准则</w:t>
      </w:r>
    </w:p>
    <w:p w:rsidR="009938AE" w:rsidRDefault="009938AE">
      <w:pPr>
        <w:pStyle w:val="ad"/>
        <w:numPr>
          <w:ilvl w:val="0"/>
          <w:numId w:val="12"/>
        </w:numPr>
        <w:tabs>
          <w:tab w:val="clear" w:pos="4201"/>
          <w:tab w:val="center" w:pos="709"/>
        </w:tabs>
        <w:ind w:firstLineChars="0" w:hanging="378"/>
        <w:rPr>
          <w:rFonts w:hAnsi="宋体"/>
          <w:color w:val="000000"/>
        </w:rPr>
      </w:pPr>
      <w:r>
        <w:rPr>
          <w:rFonts w:hAnsi="宋体" w:hint="eastAsia"/>
          <w:color w:val="000000"/>
        </w:rPr>
        <w:t>满足数字校园整体建设的需要；</w:t>
      </w:r>
    </w:p>
    <w:p w:rsidR="009938AE" w:rsidRDefault="009938AE">
      <w:pPr>
        <w:pStyle w:val="ad"/>
        <w:numPr>
          <w:ilvl w:val="0"/>
          <w:numId w:val="12"/>
        </w:numPr>
        <w:tabs>
          <w:tab w:val="clear" w:pos="4201"/>
          <w:tab w:val="center" w:pos="709"/>
        </w:tabs>
        <w:ind w:left="868" w:firstLineChars="0" w:hanging="414"/>
        <w:rPr>
          <w:rFonts w:hAnsi="宋体"/>
          <w:color w:val="000000"/>
        </w:rPr>
      </w:pPr>
      <w:r>
        <w:rPr>
          <w:rFonts w:hAnsi="宋体" w:hint="eastAsia"/>
          <w:color w:val="000000"/>
        </w:rPr>
        <w:t>满足数字校园不断扩展的需要；</w:t>
      </w:r>
    </w:p>
    <w:p w:rsidR="009938AE" w:rsidRDefault="009938AE">
      <w:pPr>
        <w:pStyle w:val="ad"/>
        <w:numPr>
          <w:ilvl w:val="0"/>
          <w:numId w:val="12"/>
        </w:numPr>
        <w:tabs>
          <w:tab w:val="clear" w:pos="4201"/>
          <w:tab w:val="center" w:pos="709"/>
        </w:tabs>
        <w:ind w:left="868" w:firstLineChars="0" w:hanging="414"/>
        <w:rPr>
          <w:rFonts w:hAnsi="宋体"/>
          <w:color w:val="000000"/>
        </w:rPr>
      </w:pPr>
      <w:r>
        <w:rPr>
          <w:rFonts w:hAnsi="宋体" w:hint="eastAsia"/>
          <w:color w:val="000000"/>
        </w:rPr>
        <w:t>满足数字校园稳定运行的需要；</w:t>
      </w:r>
    </w:p>
    <w:p w:rsidR="009938AE" w:rsidRDefault="009938AE">
      <w:pPr>
        <w:pStyle w:val="ad"/>
        <w:numPr>
          <w:ilvl w:val="0"/>
          <w:numId w:val="12"/>
        </w:numPr>
        <w:tabs>
          <w:tab w:val="clear" w:pos="4201"/>
          <w:tab w:val="center" w:pos="709"/>
        </w:tabs>
        <w:ind w:left="868" w:firstLineChars="0" w:hanging="414"/>
        <w:rPr>
          <w:rFonts w:hAnsi="宋体"/>
          <w:color w:val="000000"/>
        </w:rPr>
      </w:pPr>
      <w:r>
        <w:rPr>
          <w:rFonts w:hAnsi="宋体" w:hint="eastAsia"/>
          <w:color w:val="000000"/>
        </w:rPr>
        <w:t>以应用为驱动、以需求为导向；</w:t>
      </w:r>
    </w:p>
    <w:p w:rsidR="009938AE" w:rsidRDefault="009938AE">
      <w:pPr>
        <w:pStyle w:val="ad"/>
        <w:numPr>
          <w:ilvl w:val="0"/>
          <w:numId w:val="12"/>
        </w:numPr>
        <w:tabs>
          <w:tab w:val="clear" w:pos="4201"/>
          <w:tab w:val="center" w:pos="709"/>
        </w:tabs>
        <w:ind w:left="868" w:firstLineChars="0" w:hanging="414"/>
        <w:rPr>
          <w:rFonts w:hAnsi="宋体"/>
          <w:color w:val="000000"/>
        </w:rPr>
      </w:pPr>
      <w:r>
        <w:rPr>
          <w:rFonts w:hAnsi="宋体" w:hint="eastAsia"/>
          <w:color w:val="000000"/>
        </w:rPr>
        <w:t>符合相关国际和国内标准，采用主流系统或与其兼容的系统。</w:t>
      </w:r>
    </w:p>
    <w:p w:rsidR="009938AE" w:rsidRDefault="009938AE">
      <w:pPr>
        <w:pStyle w:val="4"/>
        <w:tabs>
          <w:tab w:val="clear" w:pos="864"/>
        </w:tabs>
        <w:rPr>
          <w:color w:val="000000"/>
          <w:lang w:eastAsia="zh-CN"/>
        </w:rPr>
      </w:pPr>
      <w:r>
        <w:rPr>
          <w:rFonts w:hint="eastAsia"/>
          <w:color w:val="000000"/>
        </w:rPr>
        <w:t>应用服务建设准则</w:t>
      </w:r>
    </w:p>
    <w:p w:rsidR="009938AE" w:rsidRDefault="009938AE">
      <w:pPr>
        <w:pStyle w:val="ad"/>
        <w:numPr>
          <w:ilvl w:val="0"/>
          <w:numId w:val="13"/>
        </w:numPr>
        <w:tabs>
          <w:tab w:val="clear" w:pos="4201"/>
          <w:tab w:val="center" w:pos="709"/>
        </w:tabs>
        <w:ind w:firstLineChars="0" w:hanging="414"/>
        <w:rPr>
          <w:rFonts w:hAnsi="宋体"/>
          <w:color w:val="000000"/>
        </w:rPr>
      </w:pPr>
      <w:r>
        <w:rPr>
          <w:rFonts w:hAnsi="宋体" w:hint="eastAsia"/>
          <w:color w:val="000000"/>
        </w:rPr>
        <w:t>系统的功能设计满足业务部门的需求，符合本校数字校园规划的要求；</w:t>
      </w:r>
    </w:p>
    <w:p w:rsidR="009938AE" w:rsidRDefault="009938AE">
      <w:pPr>
        <w:pStyle w:val="ad"/>
        <w:numPr>
          <w:ilvl w:val="0"/>
          <w:numId w:val="13"/>
        </w:numPr>
        <w:tabs>
          <w:tab w:val="clear" w:pos="4201"/>
          <w:tab w:val="center" w:pos="709"/>
        </w:tabs>
        <w:ind w:firstLineChars="0" w:hanging="414"/>
        <w:rPr>
          <w:rFonts w:hAnsi="宋体"/>
          <w:color w:val="000000"/>
        </w:rPr>
      </w:pPr>
      <w:r>
        <w:rPr>
          <w:rFonts w:hAnsi="宋体" w:hint="eastAsia"/>
          <w:color w:val="000000"/>
        </w:rPr>
        <w:t>系统的技术路线符合本校数字校园整体技术架构要求；</w:t>
      </w:r>
    </w:p>
    <w:p w:rsidR="009938AE" w:rsidRDefault="009938AE">
      <w:pPr>
        <w:pStyle w:val="ad"/>
        <w:numPr>
          <w:ilvl w:val="0"/>
          <w:numId w:val="13"/>
        </w:numPr>
        <w:tabs>
          <w:tab w:val="clear" w:pos="4201"/>
          <w:tab w:val="center" w:pos="709"/>
        </w:tabs>
        <w:ind w:firstLineChars="0" w:hanging="414"/>
        <w:rPr>
          <w:rFonts w:hAnsi="宋体"/>
          <w:color w:val="000000"/>
        </w:rPr>
      </w:pPr>
      <w:r>
        <w:rPr>
          <w:rFonts w:hAnsi="宋体" w:hint="eastAsia"/>
          <w:color w:val="000000"/>
        </w:rPr>
        <w:t>系统的数据结构符合本校数字校园规范；</w:t>
      </w:r>
    </w:p>
    <w:p w:rsidR="009938AE" w:rsidRDefault="009938AE">
      <w:pPr>
        <w:pStyle w:val="ad"/>
        <w:numPr>
          <w:ilvl w:val="0"/>
          <w:numId w:val="13"/>
        </w:numPr>
        <w:tabs>
          <w:tab w:val="clear" w:pos="4201"/>
          <w:tab w:val="center" w:pos="709"/>
        </w:tabs>
        <w:ind w:firstLineChars="0" w:hanging="414"/>
        <w:rPr>
          <w:rFonts w:hAnsi="宋体"/>
          <w:color w:val="000000"/>
        </w:rPr>
      </w:pPr>
      <w:r>
        <w:rPr>
          <w:rFonts w:hAnsi="宋体" w:hint="eastAsia"/>
          <w:color w:val="000000"/>
        </w:rPr>
        <w:t>与相关业务系统接口符合本校数字校园规范；</w:t>
      </w:r>
    </w:p>
    <w:p w:rsidR="009938AE" w:rsidRDefault="009938AE">
      <w:pPr>
        <w:pStyle w:val="ad"/>
        <w:numPr>
          <w:ilvl w:val="0"/>
          <w:numId w:val="13"/>
        </w:numPr>
        <w:tabs>
          <w:tab w:val="clear" w:pos="4201"/>
          <w:tab w:val="center" w:pos="709"/>
        </w:tabs>
        <w:ind w:left="426" w:firstLineChars="0" w:firstLine="0"/>
        <w:rPr>
          <w:rFonts w:hAnsi="宋体"/>
          <w:color w:val="000000"/>
        </w:rPr>
      </w:pPr>
      <w:r>
        <w:rPr>
          <w:rFonts w:hAnsi="宋体" w:hint="eastAsia"/>
          <w:color w:val="000000"/>
        </w:rPr>
        <w:lastRenderedPageBreak/>
        <w:t>系统的技术文档齐全规范。</w:t>
      </w:r>
    </w:p>
    <w:p w:rsidR="009938AE" w:rsidRDefault="009938AE">
      <w:pPr>
        <w:pStyle w:val="4"/>
        <w:tabs>
          <w:tab w:val="clear" w:pos="864"/>
        </w:tabs>
        <w:rPr>
          <w:rFonts w:ascii="黑体" w:hAnsi="宋体"/>
          <w:color w:val="000000"/>
          <w:kern w:val="0"/>
        </w:rPr>
      </w:pPr>
      <w:r>
        <w:rPr>
          <w:rFonts w:ascii="黑体" w:hAnsi="宋体" w:hint="eastAsia"/>
          <w:color w:val="000000"/>
          <w:kern w:val="0"/>
        </w:rPr>
        <w:t>教育信息化标准与规范</w:t>
      </w:r>
    </w:p>
    <w:p w:rsidR="009938AE" w:rsidRDefault="009938AE">
      <w:pPr>
        <w:pStyle w:val="ad"/>
        <w:tabs>
          <w:tab w:val="center" w:pos="0"/>
        </w:tabs>
        <w:jc w:val="left"/>
        <w:rPr>
          <w:color w:val="000000"/>
        </w:rPr>
      </w:pPr>
      <w:r>
        <w:rPr>
          <w:rFonts w:hAnsi="宋体" w:hint="eastAsia"/>
          <w:color w:val="000000"/>
        </w:rPr>
        <w:t>在制订本校数字校园规范时应遵循国家与行业相关标准，</w:t>
      </w:r>
      <w:r>
        <w:rPr>
          <w:rFonts w:ascii="Times New Roman" w:hint="eastAsia"/>
          <w:color w:val="000000"/>
        </w:rPr>
        <w:t>包括</w:t>
      </w:r>
      <w:r>
        <w:rPr>
          <w:rFonts w:ascii="Times New Roman"/>
          <w:color w:val="000000"/>
        </w:rPr>
        <w:t>GB/T 20518-2006</w:t>
      </w:r>
      <w:r>
        <w:rPr>
          <w:rFonts w:hAnsi="宋体" w:hint="eastAsia"/>
          <w:color w:val="000000"/>
        </w:rPr>
        <w:t>、</w:t>
      </w:r>
      <w:r>
        <w:rPr>
          <w:rFonts w:ascii="Times New Roman" w:hint="eastAsia"/>
          <w:color w:val="000000"/>
        </w:rPr>
        <w:t>JY/T 1005</w:t>
      </w:r>
      <w:r>
        <w:rPr>
          <w:rFonts w:ascii="Times New Roman"/>
          <w:color w:val="000000"/>
        </w:rPr>
        <w:t>-</w:t>
      </w:r>
      <w:r>
        <w:rPr>
          <w:rFonts w:ascii="Times New Roman" w:hint="eastAsia"/>
          <w:color w:val="000000"/>
        </w:rPr>
        <w:t>2012</w:t>
      </w:r>
      <w:r>
        <w:rPr>
          <w:rFonts w:hAnsi="宋体" w:hint="eastAsia"/>
          <w:color w:val="000000"/>
        </w:rPr>
        <w:t>、</w:t>
      </w:r>
      <w:r>
        <w:rPr>
          <w:rFonts w:ascii="Times New Roman" w:hint="eastAsia"/>
          <w:color w:val="000000"/>
        </w:rPr>
        <w:t>JY/T 1006</w:t>
      </w:r>
      <w:r>
        <w:rPr>
          <w:rFonts w:ascii="Times New Roman"/>
          <w:color w:val="000000"/>
        </w:rPr>
        <w:t>-</w:t>
      </w:r>
      <w:r>
        <w:rPr>
          <w:rFonts w:ascii="Times New Roman" w:hint="eastAsia"/>
          <w:color w:val="000000"/>
        </w:rPr>
        <w:t>2012</w:t>
      </w:r>
      <w:r>
        <w:rPr>
          <w:rFonts w:hAnsi="宋体" w:hint="eastAsia"/>
          <w:color w:val="000000"/>
        </w:rPr>
        <w:t>、</w:t>
      </w:r>
      <w:r>
        <w:rPr>
          <w:rFonts w:ascii="Times New Roman" w:hint="eastAsia"/>
          <w:color w:val="000000"/>
        </w:rPr>
        <w:t>JY/T 0381</w:t>
      </w:r>
      <w:r>
        <w:rPr>
          <w:rFonts w:ascii="Times New Roman"/>
          <w:color w:val="000000"/>
        </w:rPr>
        <w:t>-</w:t>
      </w:r>
      <w:r>
        <w:rPr>
          <w:rFonts w:ascii="Times New Roman" w:hint="eastAsia"/>
          <w:color w:val="000000"/>
        </w:rPr>
        <w:t>2007</w:t>
      </w:r>
      <w:r>
        <w:rPr>
          <w:rFonts w:hAnsi="宋体" w:hint="eastAsia"/>
          <w:color w:val="000000"/>
        </w:rPr>
        <w:t>、</w:t>
      </w:r>
      <w:r>
        <w:rPr>
          <w:rFonts w:ascii="Times New Roman" w:hint="eastAsia"/>
          <w:color w:val="000000"/>
        </w:rPr>
        <w:t>JY/T 0383-2007</w:t>
      </w:r>
      <w:r>
        <w:rPr>
          <w:rFonts w:hAnsi="宋体" w:hint="eastAsia"/>
          <w:color w:val="000000"/>
        </w:rPr>
        <w:t>、</w:t>
      </w:r>
      <w:r>
        <w:rPr>
          <w:rFonts w:ascii="Times New Roman" w:hint="eastAsia"/>
          <w:color w:val="000000"/>
        </w:rPr>
        <w:t>CELTS-22</w:t>
      </w:r>
      <w:r>
        <w:rPr>
          <w:rFonts w:hAnsi="宋体" w:hint="eastAsia"/>
          <w:color w:val="000000"/>
        </w:rPr>
        <w:t>、</w:t>
      </w:r>
      <w:r>
        <w:rPr>
          <w:rFonts w:ascii="Times New Roman" w:hint="eastAsia"/>
          <w:color w:val="000000"/>
        </w:rPr>
        <w:t>CELTS-24</w:t>
      </w:r>
      <w:r>
        <w:rPr>
          <w:rFonts w:ascii="Times New Roman" w:hint="eastAsia"/>
          <w:color w:val="000000"/>
        </w:rPr>
        <w:t>和</w:t>
      </w:r>
      <w:r>
        <w:rPr>
          <w:rFonts w:ascii="Times New Roman" w:hint="eastAsia"/>
          <w:color w:val="000000"/>
        </w:rPr>
        <w:t>CELTS-3</w:t>
      </w:r>
      <w:r>
        <w:rPr>
          <w:rFonts w:ascii="Times New Roman" w:hint="eastAsia"/>
          <w:color w:val="000000"/>
        </w:rPr>
        <w:t>等。</w:t>
      </w:r>
    </w:p>
    <w:p w:rsidR="009938AE" w:rsidRDefault="009938AE">
      <w:pPr>
        <w:pStyle w:val="4"/>
        <w:tabs>
          <w:tab w:val="clear" w:pos="864"/>
        </w:tabs>
        <w:rPr>
          <w:rFonts w:ascii="黑体" w:hAnsi="宋体"/>
          <w:color w:val="000000"/>
          <w:kern w:val="0"/>
          <w:lang w:eastAsia="zh-CN"/>
        </w:rPr>
      </w:pPr>
      <w:r>
        <w:rPr>
          <w:rFonts w:ascii="黑体" w:hAnsi="宋体" w:hint="eastAsia"/>
          <w:color w:val="000000"/>
          <w:kern w:val="0"/>
        </w:rPr>
        <w:t>用户信息化岗位规范</w:t>
      </w:r>
    </w:p>
    <w:p w:rsidR="009938AE" w:rsidRDefault="009938AE">
      <w:pPr>
        <w:pStyle w:val="ad"/>
        <w:numPr>
          <w:ilvl w:val="0"/>
          <w:numId w:val="14"/>
        </w:numPr>
        <w:tabs>
          <w:tab w:val="clear" w:pos="4201"/>
          <w:tab w:val="center" w:pos="709"/>
        </w:tabs>
        <w:ind w:left="709" w:firstLineChars="0" w:hanging="283"/>
        <w:rPr>
          <w:rFonts w:hAnsi="宋体"/>
          <w:color w:val="000000"/>
        </w:rPr>
      </w:pPr>
      <w:r>
        <w:rPr>
          <w:rFonts w:hAnsi="宋体" w:hint="eastAsia"/>
          <w:color w:val="000000"/>
        </w:rPr>
        <w:t>学校定期对教职员工进行信息化能力考核，考核通过者获得上岗资格；</w:t>
      </w:r>
    </w:p>
    <w:p w:rsidR="009938AE" w:rsidRDefault="009938AE">
      <w:pPr>
        <w:pStyle w:val="ad"/>
        <w:numPr>
          <w:ilvl w:val="0"/>
          <w:numId w:val="14"/>
        </w:numPr>
        <w:tabs>
          <w:tab w:val="clear" w:pos="4201"/>
          <w:tab w:val="center" w:pos="709"/>
        </w:tabs>
        <w:ind w:left="709" w:firstLineChars="0" w:hanging="283"/>
        <w:rPr>
          <w:rFonts w:hAnsi="宋体"/>
          <w:color w:val="000000"/>
        </w:rPr>
      </w:pPr>
      <w:r>
        <w:rPr>
          <w:rFonts w:hAnsi="宋体" w:hint="eastAsia"/>
          <w:color w:val="000000"/>
        </w:rPr>
        <w:t>教职员工定期参加数字校园的培训，增强信息化应用的意识，掌握相关信息系统的操作技能，提升信息化环境下的业务能力；</w:t>
      </w:r>
    </w:p>
    <w:p w:rsidR="009938AE" w:rsidRDefault="009938AE">
      <w:pPr>
        <w:pStyle w:val="ad"/>
        <w:numPr>
          <w:ilvl w:val="0"/>
          <w:numId w:val="14"/>
        </w:numPr>
        <w:tabs>
          <w:tab w:val="clear" w:pos="4201"/>
          <w:tab w:val="center" w:pos="709"/>
        </w:tabs>
        <w:ind w:left="709" w:firstLineChars="0" w:hanging="283"/>
        <w:rPr>
          <w:rFonts w:hAnsi="宋体"/>
          <w:color w:val="000000"/>
        </w:rPr>
      </w:pPr>
      <w:r>
        <w:rPr>
          <w:rFonts w:hAnsi="宋体" w:hint="eastAsia"/>
          <w:color w:val="000000"/>
        </w:rPr>
        <w:t>教职员工定期参加信息化规章制度的宣讲培训，提高信息系统使用的规范性、安全性和保密意识；</w:t>
      </w:r>
    </w:p>
    <w:p w:rsidR="009938AE" w:rsidRDefault="009938AE">
      <w:pPr>
        <w:pStyle w:val="ad"/>
        <w:numPr>
          <w:ilvl w:val="0"/>
          <w:numId w:val="14"/>
        </w:numPr>
        <w:tabs>
          <w:tab w:val="clear" w:pos="4201"/>
          <w:tab w:val="center" w:pos="709"/>
        </w:tabs>
        <w:ind w:left="709" w:firstLineChars="0" w:hanging="283"/>
        <w:rPr>
          <w:rFonts w:hAnsi="宋体"/>
          <w:color w:val="000000"/>
        </w:rPr>
      </w:pPr>
      <w:r>
        <w:rPr>
          <w:rFonts w:hAnsi="宋体" w:hint="eastAsia"/>
          <w:color w:val="000000"/>
        </w:rPr>
        <w:t>教职员工定期参加部门之间信息化应用交流活动，增强全校信息资源共享的意识与能力。</w:t>
      </w:r>
    </w:p>
    <w:p w:rsidR="009938AE" w:rsidRDefault="009938AE">
      <w:pPr>
        <w:pStyle w:val="4"/>
        <w:tabs>
          <w:tab w:val="clear" w:pos="864"/>
        </w:tabs>
        <w:rPr>
          <w:rFonts w:ascii="黑体" w:hAnsi="宋体"/>
          <w:color w:val="000000"/>
          <w:kern w:val="0"/>
        </w:rPr>
      </w:pPr>
      <w:r>
        <w:rPr>
          <w:rFonts w:ascii="黑体" w:hAnsi="宋体" w:hint="eastAsia"/>
          <w:color w:val="000000"/>
          <w:kern w:val="0"/>
        </w:rPr>
        <w:t>信息化管理规章</w:t>
      </w:r>
    </w:p>
    <w:p w:rsidR="009938AE" w:rsidRDefault="009938AE">
      <w:pPr>
        <w:pStyle w:val="4"/>
        <w:numPr>
          <w:ilvl w:val="3"/>
          <w:numId w:val="0"/>
        </w:numPr>
        <w:tabs>
          <w:tab w:val="left" w:pos="864"/>
        </w:tabs>
        <w:ind w:firstLineChars="200" w:firstLine="420"/>
        <w:rPr>
          <w:rFonts w:ascii="宋体" w:eastAsia="宋体" w:hAnsi="宋体"/>
          <w:color w:val="000000"/>
          <w:kern w:val="0"/>
        </w:rPr>
      </w:pPr>
      <w:r>
        <w:rPr>
          <w:rFonts w:ascii="宋体" w:eastAsia="宋体" w:hAnsi="宋体" w:hint="eastAsia"/>
          <w:color w:val="000000"/>
          <w:kern w:val="0"/>
        </w:rPr>
        <w:t>信息化管理规章是指数字校园建设与运行过程中应遵循的规章制度，内容包括新建项目报批与验收、校园计算机网络管理、网络与信息安全保密管理、校园网络信息服务登记管理、数据中心管理、多媒体教室管理、实训仿真环境管理、校园电视</w:t>
      </w:r>
      <w:r>
        <w:rPr>
          <w:rFonts w:ascii="宋体" w:eastAsia="宋体" w:hAnsi="宋体" w:hint="eastAsia"/>
          <w:color w:val="000000"/>
          <w:kern w:val="0"/>
          <w:lang w:eastAsia="zh-CN"/>
        </w:rPr>
        <w:t>与</w:t>
      </w:r>
      <w:r>
        <w:rPr>
          <w:rFonts w:ascii="宋体" w:eastAsia="宋体" w:hAnsi="宋体" w:hint="eastAsia"/>
          <w:color w:val="000000"/>
          <w:kern w:val="0"/>
        </w:rPr>
        <w:t>广播管理、校园安防系统管理、教师教育技术培训、管理部门人员信息能力培训等。</w:t>
      </w:r>
    </w:p>
    <w:p w:rsidR="009938AE" w:rsidRDefault="009938AE">
      <w:pPr>
        <w:pStyle w:val="3"/>
        <w:tabs>
          <w:tab w:val="clear" w:pos="1288"/>
          <w:tab w:val="left" w:pos="709"/>
        </w:tabs>
        <w:ind w:left="709" w:hanging="709"/>
        <w:rPr>
          <w:color w:val="000000"/>
        </w:rPr>
      </w:pPr>
      <w:r>
        <w:rPr>
          <w:rFonts w:hint="eastAsia"/>
          <w:color w:val="000000"/>
        </w:rPr>
        <w:t>信息化人力资源</w:t>
      </w:r>
    </w:p>
    <w:p w:rsidR="009938AE" w:rsidRDefault="009938AE">
      <w:pPr>
        <w:pStyle w:val="4"/>
        <w:tabs>
          <w:tab w:val="clear" w:pos="864"/>
        </w:tabs>
        <w:rPr>
          <w:rFonts w:ascii="黑体" w:hAnsi="宋体"/>
          <w:color w:val="000000"/>
          <w:kern w:val="0"/>
        </w:rPr>
      </w:pPr>
      <w:r>
        <w:rPr>
          <w:rFonts w:ascii="黑体" w:hAnsi="宋体" w:hint="eastAsia"/>
          <w:color w:val="000000"/>
          <w:kern w:val="0"/>
        </w:rPr>
        <w:t>信息化人力资源的含义</w:t>
      </w:r>
    </w:p>
    <w:p w:rsidR="009938AE" w:rsidRDefault="009938AE">
      <w:pPr>
        <w:pStyle w:val="4"/>
        <w:numPr>
          <w:ilvl w:val="3"/>
          <w:numId w:val="0"/>
        </w:numPr>
        <w:tabs>
          <w:tab w:val="left" w:pos="864"/>
        </w:tabs>
        <w:rPr>
          <w:rFonts w:ascii="宋体" w:eastAsia="宋体" w:hAnsi="宋体"/>
          <w:color w:val="000000"/>
        </w:rPr>
      </w:pPr>
      <w:r>
        <w:rPr>
          <w:rFonts w:ascii="宋体" w:eastAsia="宋体" w:hAnsi="宋体" w:hint="eastAsia"/>
          <w:color w:val="000000"/>
          <w:lang w:eastAsia="zh-CN"/>
        </w:rPr>
        <w:t xml:space="preserve">    </w:t>
      </w:r>
      <w:r>
        <w:rPr>
          <w:rFonts w:ascii="宋体" w:eastAsia="宋体" w:hAnsi="宋体" w:hint="eastAsia"/>
          <w:color w:val="000000"/>
        </w:rPr>
        <w:t>信息化人力资源是数字校园的活动主体，包括两个方面的人员：数字校园的服务对象和实施主体。</w:t>
      </w:r>
    </w:p>
    <w:p w:rsidR="009938AE" w:rsidRDefault="009938AE">
      <w:pPr>
        <w:pStyle w:val="4"/>
        <w:tabs>
          <w:tab w:val="clear" w:pos="864"/>
        </w:tabs>
        <w:rPr>
          <w:rFonts w:ascii="黑体" w:hAnsi="宋体"/>
          <w:color w:val="000000"/>
          <w:kern w:val="0"/>
        </w:rPr>
      </w:pPr>
      <w:r>
        <w:rPr>
          <w:rFonts w:ascii="黑体" w:hAnsi="宋体" w:hint="eastAsia"/>
          <w:color w:val="000000"/>
          <w:kern w:val="0"/>
        </w:rPr>
        <w:t>数字校园的服务对象</w:t>
      </w:r>
    </w:p>
    <w:p w:rsidR="009938AE" w:rsidRDefault="009938AE">
      <w:pPr>
        <w:pStyle w:val="4"/>
        <w:numPr>
          <w:ilvl w:val="3"/>
          <w:numId w:val="0"/>
        </w:numPr>
        <w:tabs>
          <w:tab w:val="left" w:pos="864"/>
        </w:tabs>
        <w:rPr>
          <w:rFonts w:ascii="宋体" w:eastAsia="宋体" w:hAnsi="宋体"/>
          <w:color w:val="000000"/>
          <w:lang w:eastAsia="zh-CN"/>
        </w:rPr>
      </w:pPr>
      <w:r>
        <w:rPr>
          <w:rFonts w:ascii="宋体" w:eastAsia="宋体" w:hAnsi="宋体" w:hint="eastAsia"/>
          <w:color w:val="000000"/>
          <w:lang w:eastAsia="zh-CN"/>
        </w:rPr>
        <w:t xml:space="preserve">    </w:t>
      </w:r>
      <w:r>
        <w:rPr>
          <w:rFonts w:ascii="宋体" w:eastAsia="宋体" w:hAnsi="宋体" w:hint="eastAsia"/>
          <w:color w:val="000000"/>
        </w:rPr>
        <w:t>数字校园的服务对象包括学生、教师和管理人员，通过持续的应用和培训，</w:t>
      </w:r>
      <w:r>
        <w:rPr>
          <w:rFonts w:ascii="宋体" w:eastAsia="宋体" w:hAnsi="宋体" w:hint="eastAsia"/>
          <w:color w:val="000000"/>
          <w:lang w:eastAsia="zh-CN"/>
        </w:rPr>
        <w:t>他们信息化能力分别要求如下：</w:t>
      </w:r>
    </w:p>
    <w:p w:rsidR="009938AE" w:rsidRDefault="009938AE">
      <w:pPr>
        <w:pStyle w:val="ad"/>
        <w:numPr>
          <w:ilvl w:val="1"/>
          <w:numId w:val="15"/>
        </w:numPr>
        <w:tabs>
          <w:tab w:val="clear" w:pos="4201"/>
          <w:tab w:val="center" w:pos="709"/>
        </w:tabs>
        <w:ind w:left="709" w:firstLineChars="0" w:hanging="283"/>
        <w:rPr>
          <w:rFonts w:hAnsi="宋体"/>
          <w:color w:val="000000"/>
        </w:rPr>
      </w:pPr>
      <w:r>
        <w:rPr>
          <w:rFonts w:hAnsi="宋体" w:hint="eastAsia"/>
          <w:color w:val="000000"/>
        </w:rPr>
        <w:t>学生和教师信息化能力参见本规范中“</w:t>
      </w:r>
      <w:r>
        <w:rPr>
          <w:rFonts w:ascii="Times New Roman"/>
          <w:color w:val="000000"/>
        </w:rPr>
        <w:t>3</w:t>
      </w:r>
      <w:r>
        <w:rPr>
          <w:rFonts w:hAnsi="宋体" w:hint="eastAsia"/>
          <w:color w:val="000000"/>
        </w:rPr>
        <w:t xml:space="preserve"> 师生发展”的要求；</w:t>
      </w:r>
    </w:p>
    <w:p w:rsidR="009938AE" w:rsidRDefault="009938AE">
      <w:pPr>
        <w:pStyle w:val="ad"/>
        <w:numPr>
          <w:ilvl w:val="1"/>
          <w:numId w:val="15"/>
        </w:numPr>
        <w:tabs>
          <w:tab w:val="clear" w:pos="4201"/>
          <w:tab w:val="center" w:pos="709"/>
        </w:tabs>
        <w:ind w:left="709" w:firstLineChars="0" w:hanging="283"/>
        <w:rPr>
          <w:rFonts w:hAnsi="宋体"/>
          <w:color w:val="000000"/>
        </w:rPr>
      </w:pPr>
      <w:r>
        <w:rPr>
          <w:rFonts w:hAnsi="宋体" w:hint="eastAsia"/>
          <w:color w:val="000000"/>
        </w:rPr>
        <w:t>学校各级管理人员在信息化意识、信息化技能和信息化环境下的业务能力三个方面达到数字校园应用要求。</w:t>
      </w:r>
    </w:p>
    <w:p w:rsidR="009938AE" w:rsidRDefault="009938AE">
      <w:pPr>
        <w:pStyle w:val="4"/>
        <w:tabs>
          <w:tab w:val="clear" w:pos="864"/>
        </w:tabs>
        <w:rPr>
          <w:rFonts w:ascii="黑体" w:hAnsi="宋体"/>
          <w:color w:val="000000"/>
          <w:kern w:val="0"/>
        </w:rPr>
      </w:pPr>
      <w:r>
        <w:rPr>
          <w:rFonts w:ascii="黑体" w:hAnsi="宋体" w:hint="eastAsia"/>
          <w:color w:val="000000"/>
          <w:kern w:val="0"/>
        </w:rPr>
        <w:t>数字校园的实施主体</w:t>
      </w:r>
    </w:p>
    <w:p w:rsidR="009938AE" w:rsidRDefault="009938AE">
      <w:pPr>
        <w:pStyle w:val="4"/>
        <w:numPr>
          <w:ilvl w:val="3"/>
          <w:numId w:val="0"/>
        </w:numPr>
        <w:tabs>
          <w:tab w:val="left" w:pos="864"/>
        </w:tabs>
        <w:rPr>
          <w:color w:val="000000"/>
        </w:rPr>
      </w:pPr>
      <w:r>
        <w:rPr>
          <w:rFonts w:ascii="宋体" w:eastAsia="宋体" w:hAnsi="宋体" w:hint="eastAsia"/>
          <w:color w:val="000000"/>
          <w:lang w:eastAsia="zh-CN"/>
        </w:rPr>
        <w:t xml:space="preserve">    </w:t>
      </w:r>
      <w:r>
        <w:rPr>
          <w:rFonts w:ascii="宋体" w:eastAsia="宋体" w:hAnsi="宋体" w:hint="eastAsia"/>
          <w:color w:val="000000"/>
        </w:rPr>
        <w:t>数字校园的实施主体包括信息化建设人员</w:t>
      </w:r>
      <w:r>
        <w:rPr>
          <w:rFonts w:hint="eastAsia"/>
          <w:color w:val="000000"/>
        </w:rPr>
        <w:t>、</w:t>
      </w:r>
      <w:r>
        <w:rPr>
          <w:rFonts w:ascii="宋体" w:eastAsia="宋体" w:hAnsi="宋体" w:hint="eastAsia"/>
          <w:color w:val="000000"/>
        </w:rPr>
        <w:t>信息化运行与维护人员、信息化培训人员和信息化研究人员</w:t>
      </w:r>
      <w:r>
        <w:rPr>
          <w:rFonts w:ascii="宋体" w:eastAsia="宋体" w:hAnsi="宋体" w:hint="eastAsia"/>
          <w:color w:val="000000"/>
          <w:lang w:eastAsia="zh-CN"/>
        </w:rPr>
        <w:t>，他们的信息化能力分别要求如下</w:t>
      </w:r>
      <w:r>
        <w:rPr>
          <w:rFonts w:hint="eastAsia"/>
          <w:color w:val="000000"/>
          <w:lang w:eastAsia="zh-CN"/>
        </w:rPr>
        <w:t>：</w:t>
      </w:r>
    </w:p>
    <w:p w:rsidR="009938AE" w:rsidRDefault="009938AE">
      <w:pPr>
        <w:pStyle w:val="ad"/>
        <w:numPr>
          <w:ilvl w:val="0"/>
          <w:numId w:val="16"/>
        </w:numPr>
        <w:tabs>
          <w:tab w:val="clear" w:pos="4201"/>
          <w:tab w:val="center" w:pos="709"/>
        </w:tabs>
        <w:ind w:left="709" w:firstLineChars="0" w:hanging="283"/>
        <w:rPr>
          <w:color w:val="000000"/>
        </w:rPr>
      </w:pPr>
      <w:r>
        <w:rPr>
          <w:rFonts w:hAnsi="宋体" w:hint="eastAsia"/>
          <w:color w:val="000000"/>
        </w:rPr>
        <w:t>信息化建设人员的基本要求：将学校数字校园规划转化为技术方案的能力，信息技术系统顶层设计、需求分析、软件开发的能力，落实规范与规章制度的能力，团队协作与协调能力，技术系统应用效果评价的能力；</w:t>
      </w:r>
    </w:p>
    <w:p w:rsidR="009938AE" w:rsidRDefault="009938AE">
      <w:pPr>
        <w:pStyle w:val="ad"/>
        <w:numPr>
          <w:ilvl w:val="0"/>
          <w:numId w:val="16"/>
        </w:numPr>
        <w:tabs>
          <w:tab w:val="clear" w:pos="4201"/>
          <w:tab w:val="center" w:pos="709"/>
        </w:tabs>
        <w:ind w:left="709" w:firstLineChars="0" w:hanging="283"/>
        <w:rPr>
          <w:rFonts w:hAnsi="宋体"/>
          <w:color w:val="000000"/>
        </w:rPr>
      </w:pPr>
      <w:r>
        <w:rPr>
          <w:rFonts w:hAnsi="宋体" w:hint="eastAsia"/>
          <w:color w:val="000000"/>
        </w:rPr>
        <w:t>信息化运行与维护人员的基本要求：技术系统问题解答与咨询能力，解决技术系统运行故障能力，沟通交流能力；</w:t>
      </w:r>
    </w:p>
    <w:p w:rsidR="009938AE" w:rsidRDefault="009938AE">
      <w:pPr>
        <w:pStyle w:val="ad"/>
        <w:numPr>
          <w:ilvl w:val="0"/>
          <w:numId w:val="16"/>
        </w:numPr>
        <w:tabs>
          <w:tab w:val="clear" w:pos="4201"/>
          <w:tab w:val="center" w:pos="709"/>
        </w:tabs>
        <w:ind w:left="709" w:firstLineChars="0" w:hanging="283"/>
        <w:rPr>
          <w:rFonts w:hAnsi="宋体"/>
          <w:color w:val="000000"/>
        </w:rPr>
      </w:pPr>
      <w:r>
        <w:rPr>
          <w:rFonts w:hAnsi="宋体" w:hint="eastAsia"/>
          <w:color w:val="000000"/>
        </w:rPr>
        <w:t>信息化培训人员的基本要求：进行信息化意识和规范培训的能力，进行信息化基本技能培训的能力，针对应用软件使用培训的能力，结合业务模式的变革促进用户发展的能力，组织实施各类培训工作的能力；</w:t>
      </w:r>
    </w:p>
    <w:p w:rsidR="009938AE" w:rsidRDefault="009938AE">
      <w:pPr>
        <w:pStyle w:val="ad"/>
        <w:numPr>
          <w:ilvl w:val="0"/>
          <w:numId w:val="16"/>
        </w:numPr>
        <w:tabs>
          <w:tab w:val="clear" w:pos="4201"/>
          <w:tab w:val="center" w:pos="709"/>
        </w:tabs>
        <w:ind w:left="709" w:firstLineChars="0" w:hanging="283"/>
        <w:rPr>
          <w:rFonts w:hAnsi="宋体"/>
          <w:color w:val="000000"/>
        </w:rPr>
      </w:pPr>
      <w:r>
        <w:rPr>
          <w:rFonts w:hAnsi="宋体" w:hint="eastAsia"/>
          <w:color w:val="000000"/>
        </w:rPr>
        <w:t>信息化研究人员的基本要求：进行数字校园规划与设计的能力，起草数字校园规范与规章的能力，将数字校园研究的成果转化为实施建议与措施的能力，进行数字校园评价的能力。</w:t>
      </w:r>
    </w:p>
    <w:p w:rsidR="009938AE" w:rsidRDefault="009938AE">
      <w:pPr>
        <w:pStyle w:val="3"/>
        <w:tabs>
          <w:tab w:val="clear" w:pos="1288"/>
          <w:tab w:val="left" w:pos="709"/>
        </w:tabs>
        <w:ind w:left="709" w:hanging="709"/>
        <w:rPr>
          <w:color w:val="000000"/>
        </w:rPr>
      </w:pPr>
      <w:r>
        <w:rPr>
          <w:rFonts w:hint="eastAsia"/>
          <w:color w:val="000000"/>
        </w:rPr>
        <w:lastRenderedPageBreak/>
        <w:t>信息化建设与应用</w:t>
      </w:r>
      <w:r>
        <w:rPr>
          <w:rFonts w:hint="eastAsia"/>
          <w:color w:val="000000"/>
          <w:lang w:eastAsia="zh-CN"/>
        </w:rPr>
        <w:t>机制</w:t>
      </w:r>
    </w:p>
    <w:p w:rsidR="009938AE" w:rsidRDefault="009938AE">
      <w:pPr>
        <w:pStyle w:val="4"/>
        <w:tabs>
          <w:tab w:val="clear" w:pos="864"/>
        </w:tabs>
        <w:rPr>
          <w:rFonts w:ascii="宋体" w:eastAsia="宋体" w:hAnsi="宋体"/>
          <w:color w:val="000000"/>
        </w:rPr>
      </w:pPr>
      <w:r>
        <w:rPr>
          <w:rFonts w:hint="eastAsia"/>
          <w:color w:val="000000"/>
          <w:szCs w:val="32"/>
        </w:rPr>
        <w:t>规划与建设机制</w:t>
      </w:r>
    </w:p>
    <w:p w:rsidR="009938AE" w:rsidRDefault="009938AE">
      <w:pPr>
        <w:pStyle w:val="4"/>
        <w:numPr>
          <w:ilvl w:val="3"/>
          <w:numId w:val="0"/>
        </w:numPr>
        <w:tabs>
          <w:tab w:val="left" w:pos="864"/>
        </w:tabs>
        <w:ind w:firstLineChars="200" w:firstLine="420"/>
        <w:rPr>
          <w:rFonts w:ascii="宋体" w:eastAsia="宋体" w:hAnsi="宋体"/>
          <w:color w:val="000000"/>
          <w:lang w:eastAsia="zh-CN"/>
        </w:rPr>
      </w:pPr>
      <w:r>
        <w:rPr>
          <w:rFonts w:ascii="宋体" w:eastAsia="宋体" w:hAnsi="宋体" w:hint="eastAsia"/>
          <w:color w:val="000000"/>
        </w:rPr>
        <w:t>数字校园</w:t>
      </w:r>
      <w:r>
        <w:rPr>
          <w:rFonts w:ascii="宋体" w:eastAsia="宋体" w:hAnsi="宋体" w:hint="eastAsia"/>
          <w:color w:val="000000"/>
          <w:lang w:eastAsia="zh-CN"/>
        </w:rPr>
        <w:t>的</w:t>
      </w:r>
      <w:r>
        <w:rPr>
          <w:rFonts w:ascii="宋体" w:eastAsia="宋体" w:hAnsi="宋体" w:hint="eastAsia"/>
          <w:color w:val="000000"/>
        </w:rPr>
        <w:t>规划与建设是以项目为单元进行的，从项目的规划设计到开发过程都应该提供管理保障机制，具体内容包括</w:t>
      </w:r>
      <w:r>
        <w:rPr>
          <w:rFonts w:ascii="宋体" w:eastAsia="宋体" w:hAnsi="宋体" w:hint="eastAsia"/>
          <w:color w:val="000000"/>
          <w:lang w:eastAsia="zh-CN"/>
        </w:rPr>
        <w:t>以下几个方面：</w:t>
      </w:r>
    </w:p>
    <w:p w:rsidR="009938AE" w:rsidRDefault="009938AE">
      <w:pPr>
        <w:pStyle w:val="ad"/>
        <w:numPr>
          <w:ilvl w:val="0"/>
          <w:numId w:val="17"/>
        </w:numPr>
        <w:tabs>
          <w:tab w:val="clear" w:pos="4201"/>
          <w:tab w:val="center" w:pos="709"/>
        </w:tabs>
        <w:ind w:left="709" w:firstLineChars="0" w:hanging="283"/>
        <w:rPr>
          <w:rFonts w:hAnsi="宋体"/>
          <w:color w:val="000000"/>
        </w:rPr>
      </w:pPr>
      <w:r>
        <w:rPr>
          <w:rFonts w:hAnsi="宋体" w:hint="eastAsia"/>
          <w:color w:val="000000"/>
        </w:rPr>
        <w:t>项目管理流程强调计划与过程管理，应合理制定计划、严格执行计划，抓好立项管理、项目计划、需求管理、质量管理、项目结题等重点环节，以确保技术系统的建设质量和效率；</w:t>
      </w:r>
    </w:p>
    <w:p w:rsidR="009938AE" w:rsidRDefault="009938AE">
      <w:pPr>
        <w:pStyle w:val="ad"/>
        <w:numPr>
          <w:ilvl w:val="0"/>
          <w:numId w:val="17"/>
        </w:numPr>
        <w:tabs>
          <w:tab w:val="clear" w:pos="4201"/>
          <w:tab w:val="center" w:pos="709"/>
        </w:tabs>
        <w:ind w:left="709" w:firstLineChars="0" w:hanging="283"/>
        <w:rPr>
          <w:rFonts w:hAnsi="宋体"/>
          <w:color w:val="000000"/>
        </w:rPr>
      </w:pPr>
      <w:r>
        <w:rPr>
          <w:rFonts w:hAnsi="宋体" w:hint="eastAsia"/>
          <w:color w:val="000000"/>
        </w:rPr>
        <w:t>项目建设过程应制定并遵循统一的项目管理规范；</w:t>
      </w:r>
    </w:p>
    <w:p w:rsidR="009938AE" w:rsidRDefault="009938AE">
      <w:pPr>
        <w:pStyle w:val="ad"/>
        <w:numPr>
          <w:ilvl w:val="0"/>
          <w:numId w:val="17"/>
        </w:numPr>
        <w:tabs>
          <w:tab w:val="clear" w:pos="4201"/>
          <w:tab w:val="center" w:pos="709"/>
        </w:tabs>
        <w:ind w:left="709" w:firstLineChars="0" w:hanging="283"/>
        <w:rPr>
          <w:rFonts w:hAnsi="宋体"/>
          <w:color w:val="000000"/>
        </w:rPr>
      </w:pPr>
      <w:r>
        <w:rPr>
          <w:rFonts w:hAnsi="宋体" w:hint="eastAsia"/>
          <w:color w:val="000000"/>
        </w:rPr>
        <w:t>对于学校自主开发的项目，需要遵循信息技术系统设计和开发规范，主要包括系统选型、软件工程规范、系统设计规范、开发环境规范、软件开发规范和系统测试规范；</w:t>
      </w:r>
    </w:p>
    <w:p w:rsidR="009938AE" w:rsidRDefault="009938AE">
      <w:pPr>
        <w:pStyle w:val="ad"/>
        <w:numPr>
          <w:ilvl w:val="0"/>
          <w:numId w:val="17"/>
        </w:numPr>
        <w:tabs>
          <w:tab w:val="clear" w:pos="4201"/>
          <w:tab w:val="center" w:pos="709"/>
        </w:tabs>
        <w:ind w:left="709" w:firstLineChars="0" w:hanging="283"/>
        <w:rPr>
          <w:rFonts w:hAnsi="宋体"/>
          <w:color w:val="000000"/>
        </w:rPr>
      </w:pPr>
      <w:r>
        <w:rPr>
          <w:rFonts w:hAnsi="宋体" w:hint="eastAsia"/>
          <w:color w:val="000000"/>
        </w:rPr>
        <w:t>在数字校园建设过程中应当引进监理机制。项目监理方在项目的投资决策、招标、设计、项目管理与实施和评价验收全过程中，对项目的投资、计划、质量等多个方面，在事前、事中、事后进行全方位严格控制，重点进行质量控制、进度控制、变更控制、文档控制和安全控制等。</w:t>
      </w:r>
    </w:p>
    <w:p w:rsidR="009938AE" w:rsidRDefault="009938AE">
      <w:pPr>
        <w:pStyle w:val="4"/>
        <w:tabs>
          <w:tab w:val="clear" w:pos="864"/>
        </w:tabs>
        <w:rPr>
          <w:rFonts w:ascii="黑体" w:hAnsi="宋体"/>
          <w:color w:val="000000"/>
        </w:rPr>
      </w:pPr>
      <w:r>
        <w:rPr>
          <w:rFonts w:ascii="黑体" w:hAnsi="宋体" w:hint="eastAsia"/>
          <w:color w:val="000000"/>
        </w:rPr>
        <w:t>人员培训体系</w:t>
      </w:r>
    </w:p>
    <w:p w:rsidR="009938AE" w:rsidRDefault="009938AE">
      <w:pPr>
        <w:pStyle w:val="4"/>
        <w:numPr>
          <w:ilvl w:val="3"/>
          <w:numId w:val="0"/>
        </w:numPr>
        <w:tabs>
          <w:tab w:val="left" w:pos="864"/>
        </w:tabs>
        <w:ind w:firstLineChars="200" w:firstLine="420"/>
        <w:rPr>
          <w:rFonts w:ascii="宋体" w:eastAsia="宋体" w:hAnsi="宋体"/>
          <w:color w:val="000000"/>
          <w:lang w:eastAsia="zh-CN"/>
        </w:rPr>
      </w:pPr>
      <w:r>
        <w:rPr>
          <w:rFonts w:ascii="宋体" w:eastAsia="宋体" w:hAnsi="宋体" w:hint="eastAsia"/>
          <w:color w:val="000000"/>
        </w:rPr>
        <w:t>人员培训是指在学校内实施</w:t>
      </w:r>
      <w:r w:rsidR="00EC5A23">
        <w:rPr>
          <w:rFonts w:ascii="宋体" w:eastAsia="宋体" w:hAnsi="宋体" w:hint="eastAsia"/>
          <w:color w:val="000000"/>
          <w:lang w:eastAsia="zh-CN"/>
        </w:rPr>
        <w:t>，</w:t>
      </w:r>
      <w:r>
        <w:rPr>
          <w:rFonts w:ascii="宋体" w:eastAsia="宋体" w:hAnsi="宋体" w:hint="eastAsia"/>
          <w:color w:val="000000"/>
        </w:rPr>
        <w:t>用以更新教职员工信息技术知识和技能，</w:t>
      </w:r>
      <w:r>
        <w:rPr>
          <w:rFonts w:ascii="宋体" w:eastAsia="宋体" w:hAnsi="宋体" w:hint="eastAsia"/>
          <w:color w:val="000000"/>
          <w:lang w:eastAsia="zh-CN"/>
        </w:rPr>
        <w:t>提升</w:t>
      </w:r>
      <w:r>
        <w:rPr>
          <w:rFonts w:ascii="宋体" w:eastAsia="宋体" w:hAnsi="宋体" w:hint="eastAsia"/>
          <w:color w:val="000000"/>
        </w:rPr>
        <w:t>其信息技术环境下工作（包括教学、科研、管理、服务等）</w:t>
      </w:r>
      <w:r>
        <w:rPr>
          <w:rFonts w:ascii="宋体" w:eastAsia="宋体" w:hAnsi="宋体" w:hint="eastAsia"/>
          <w:color w:val="000000"/>
          <w:lang w:eastAsia="zh-CN"/>
        </w:rPr>
        <w:t>能力</w:t>
      </w:r>
      <w:r>
        <w:rPr>
          <w:rFonts w:ascii="宋体" w:eastAsia="宋体" w:hAnsi="宋体" w:hint="eastAsia"/>
          <w:color w:val="000000"/>
        </w:rPr>
        <w:t>的学习活动。人员培训体系应包括</w:t>
      </w:r>
      <w:r>
        <w:rPr>
          <w:rFonts w:ascii="宋体" w:eastAsia="宋体" w:hAnsi="宋体" w:hint="eastAsia"/>
          <w:color w:val="000000"/>
          <w:lang w:eastAsia="zh-CN"/>
        </w:rPr>
        <w:t>以下三个方面：</w:t>
      </w:r>
    </w:p>
    <w:p w:rsidR="009938AE" w:rsidRDefault="009938AE">
      <w:pPr>
        <w:pStyle w:val="ad"/>
        <w:numPr>
          <w:ilvl w:val="0"/>
          <w:numId w:val="18"/>
        </w:numPr>
        <w:tabs>
          <w:tab w:val="clear" w:pos="4201"/>
          <w:tab w:val="center" w:pos="709"/>
        </w:tabs>
        <w:ind w:left="709" w:firstLineChars="0" w:hanging="283"/>
        <w:rPr>
          <w:rFonts w:hAnsi="宋体"/>
          <w:color w:val="000000"/>
        </w:rPr>
      </w:pPr>
      <w:r>
        <w:rPr>
          <w:rFonts w:hAnsi="宋体" w:hint="eastAsia"/>
          <w:color w:val="000000"/>
        </w:rPr>
        <w:t>培训管理体系包括培训制度、培训政策、管理人员培训职责、培训信息搜集反馈与管理、培训评估体系、培训预算及费用管理、培训绩效考核管理等一系列与培训相关的制度；</w:t>
      </w:r>
    </w:p>
    <w:p w:rsidR="009938AE" w:rsidRDefault="009938AE">
      <w:pPr>
        <w:pStyle w:val="ad"/>
        <w:numPr>
          <w:ilvl w:val="0"/>
          <w:numId w:val="18"/>
        </w:numPr>
        <w:tabs>
          <w:tab w:val="clear" w:pos="4201"/>
          <w:tab w:val="center" w:pos="709"/>
        </w:tabs>
        <w:ind w:left="709" w:firstLineChars="0" w:hanging="283"/>
        <w:rPr>
          <w:rFonts w:hAnsi="宋体"/>
          <w:color w:val="000000"/>
        </w:rPr>
      </w:pPr>
      <w:r>
        <w:rPr>
          <w:rFonts w:hAnsi="宋体" w:hint="eastAsia"/>
          <w:color w:val="000000"/>
        </w:rPr>
        <w:t>培训内容体系涉及信息化意识、信息化伦理、信息化知识、信息化技能，以及借助信息技术完成业务的能力等；</w:t>
      </w:r>
    </w:p>
    <w:p w:rsidR="009938AE" w:rsidRDefault="009938AE">
      <w:pPr>
        <w:pStyle w:val="ad"/>
        <w:numPr>
          <w:ilvl w:val="0"/>
          <w:numId w:val="18"/>
        </w:numPr>
        <w:tabs>
          <w:tab w:val="clear" w:pos="4201"/>
          <w:tab w:val="center" w:pos="709"/>
        </w:tabs>
        <w:ind w:left="709" w:firstLineChars="0" w:hanging="283"/>
        <w:rPr>
          <w:rFonts w:hAnsi="宋体"/>
          <w:color w:val="000000"/>
        </w:rPr>
      </w:pPr>
      <w:r>
        <w:rPr>
          <w:rFonts w:hAnsi="宋体" w:hint="eastAsia"/>
          <w:color w:val="000000"/>
        </w:rPr>
        <w:t>培训实施体系应包含确保学校培训制度实施，并通过培训活动的组织和落实、跟踪和评估、改善和提高，体现培训价值的一整套控制流程。</w:t>
      </w:r>
    </w:p>
    <w:p w:rsidR="009938AE" w:rsidRDefault="009938AE">
      <w:pPr>
        <w:pStyle w:val="4"/>
        <w:tabs>
          <w:tab w:val="clear" w:pos="864"/>
        </w:tabs>
        <w:rPr>
          <w:rFonts w:ascii="黑体" w:hAnsi="宋体"/>
          <w:color w:val="000000"/>
        </w:rPr>
      </w:pPr>
      <w:r>
        <w:rPr>
          <w:rFonts w:ascii="黑体" w:hAnsi="宋体" w:hint="eastAsia"/>
          <w:color w:val="000000"/>
          <w:szCs w:val="21"/>
        </w:rPr>
        <w:t>经费保障机制</w:t>
      </w:r>
    </w:p>
    <w:p w:rsidR="009938AE" w:rsidRDefault="009938AE">
      <w:pPr>
        <w:pStyle w:val="4"/>
        <w:numPr>
          <w:ilvl w:val="3"/>
          <w:numId w:val="0"/>
        </w:numPr>
        <w:tabs>
          <w:tab w:val="left" w:pos="864"/>
        </w:tabs>
        <w:ind w:firstLineChars="200" w:firstLine="420"/>
        <w:rPr>
          <w:rFonts w:ascii="宋体" w:eastAsia="宋体" w:hAnsi="宋体"/>
          <w:color w:val="000000"/>
        </w:rPr>
      </w:pPr>
      <w:r>
        <w:rPr>
          <w:rFonts w:ascii="宋体" w:eastAsia="宋体" w:hAnsi="宋体" w:hint="eastAsia"/>
          <w:color w:val="000000"/>
          <w:szCs w:val="21"/>
        </w:rPr>
        <w:t>经费保障机制是指</w:t>
      </w:r>
      <w:r>
        <w:rPr>
          <w:rFonts w:ascii="宋体" w:eastAsia="宋体" w:hAnsi="宋体" w:hint="eastAsia"/>
          <w:color w:val="000000"/>
        </w:rPr>
        <w:t>院校建立的、确保数字校园实施过程中有长期持续的经费投入的制度形式。建立经费保障机制时应考虑以下因素:</w:t>
      </w:r>
    </w:p>
    <w:p w:rsidR="009938AE" w:rsidRDefault="009938AE">
      <w:pPr>
        <w:pStyle w:val="ad"/>
        <w:numPr>
          <w:ilvl w:val="0"/>
          <w:numId w:val="19"/>
        </w:numPr>
        <w:tabs>
          <w:tab w:val="clear" w:pos="4201"/>
          <w:tab w:val="center" w:pos="709"/>
        </w:tabs>
        <w:ind w:left="709" w:firstLineChars="0" w:hanging="283"/>
        <w:rPr>
          <w:rFonts w:hAnsi="宋体"/>
          <w:color w:val="000000"/>
        </w:rPr>
      </w:pPr>
      <w:r>
        <w:rPr>
          <w:rFonts w:hAnsi="宋体" w:hint="eastAsia"/>
          <w:color w:val="000000"/>
        </w:rPr>
        <w:t>应设立常态化的数字校园建设与应用专项资金，形成制度化的可持续经费投入机制；</w:t>
      </w:r>
    </w:p>
    <w:p w:rsidR="009938AE" w:rsidRDefault="009938AE">
      <w:pPr>
        <w:pStyle w:val="ad"/>
        <w:numPr>
          <w:ilvl w:val="0"/>
          <w:numId w:val="19"/>
        </w:numPr>
        <w:tabs>
          <w:tab w:val="clear" w:pos="4201"/>
          <w:tab w:val="center" w:pos="709"/>
        </w:tabs>
        <w:ind w:left="709" w:firstLineChars="0" w:hanging="283"/>
        <w:rPr>
          <w:rFonts w:hAnsi="宋体"/>
          <w:color w:val="000000"/>
        </w:rPr>
      </w:pPr>
      <w:r>
        <w:rPr>
          <w:rFonts w:hAnsi="宋体" w:hint="eastAsia"/>
          <w:color w:val="000000"/>
        </w:rPr>
        <w:t>应统筹考虑硬件经费和软件经费、系统软件经费和应用软件经费、教学平台经费和教学资源经费、建设经费和运行维护经费、系统建设经费和人员发展经费的合理比例，确保数字校园建设与应用形成良性循环过程；</w:t>
      </w:r>
    </w:p>
    <w:p w:rsidR="009938AE" w:rsidRDefault="009938AE">
      <w:pPr>
        <w:pStyle w:val="ad"/>
        <w:numPr>
          <w:ilvl w:val="0"/>
          <w:numId w:val="19"/>
        </w:numPr>
        <w:tabs>
          <w:tab w:val="clear" w:pos="4201"/>
          <w:tab w:val="center" w:pos="709"/>
        </w:tabs>
        <w:ind w:left="709" w:firstLineChars="0" w:hanging="283"/>
        <w:rPr>
          <w:rFonts w:hAnsi="宋体"/>
          <w:color w:val="000000"/>
        </w:rPr>
      </w:pPr>
      <w:r>
        <w:rPr>
          <w:rFonts w:hAnsi="宋体" w:hint="eastAsia"/>
          <w:color w:val="000000"/>
        </w:rPr>
        <w:t>应加强经费投入的效益分析，形成项目应用效果的长期跟踪办法，建立专门的项目评估与审计制度。</w:t>
      </w:r>
    </w:p>
    <w:p w:rsidR="009938AE" w:rsidRDefault="009938AE">
      <w:pPr>
        <w:pStyle w:val="4"/>
        <w:tabs>
          <w:tab w:val="clear" w:pos="864"/>
        </w:tabs>
        <w:rPr>
          <w:rFonts w:ascii="黑体" w:hAnsi="宋体"/>
          <w:color w:val="000000"/>
        </w:rPr>
      </w:pPr>
      <w:r>
        <w:rPr>
          <w:rFonts w:ascii="黑体" w:hAnsi="宋体" w:hint="eastAsia"/>
          <w:color w:val="000000"/>
        </w:rPr>
        <w:t>研究与发展机制</w:t>
      </w:r>
    </w:p>
    <w:p w:rsidR="009938AE" w:rsidRDefault="009938AE">
      <w:pPr>
        <w:pStyle w:val="4"/>
        <w:numPr>
          <w:ilvl w:val="3"/>
          <w:numId w:val="0"/>
        </w:numPr>
        <w:tabs>
          <w:tab w:val="left" w:pos="864"/>
        </w:tabs>
        <w:ind w:firstLineChars="200" w:firstLine="420"/>
        <w:rPr>
          <w:rFonts w:ascii="宋体" w:eastAsia="宋体" w:hAnsi="宋体"/>
          <w:color w:val="000000"/>
        </w:rPr>
      </w:pPr>
      <w:r>
        <w:rPr>
          <w:rFonts w:ascii="宋体" w:eastAsia="宋体" w:hAnsi="宋体" w:hint="eastAsia"/>
          <w:color w:val="000000"/>
        </w:rPr>
        <w:t>应建立针对数字校园的研究与发展机制，内容包括：</w:t>
      </w:r>
      <w:r>
        <w:rPr>
          <w:rFonts w:ascii="宋体" w:eastAsia="宋体" w:hAnsi="宋体"/>
          <w:color w:val="000000"/>
        </w:rPr>
        <w:t xml:space="preserve"> </w:t>
      </w:r>
    </w:p>
    <w:p w:rsidR="009938AE" w:rsidRDefault="009938AE">
      <w:pPr>
        <w:pStyle w:val="ad"/>
        <w:numPr>
          <w:ilvl w:val="0"/>
          <w:numId w:val="20"/>
        </w:numPr>
        <w:tabs>
          <w:tab w:val="clear" w:pos="4201"/>
          <w:tab w:val="center" w:pos="709"/>
        </w:tabs>
        <w:ind w:left="709" w:firstLineChars="0" w:hanging="283"/>
        <w:rPr>
          <w:rFonts w:hAnsi="宋体"/>
          <w:color w:val="000000"/>
        </w:rPr>
      </w:pPr>
      <w:r>
        <w:rPr>
          <w:rFonts w:hAnsi="宋体" w:hint="eastAsia"/>
          <w:color w:val="000000"/>
        </w:rPr>
        <w:t>校内有专职人员或专门机构针对本校数字校园的建设与应用开展规划与设计、规范与规章、人员素质提升、实施建议与措施、效果评价等方面的研究；</w:t>
      </w:r>
    </w:p>
    <w:p w:rsidR="009938AE" w:rsidRDefault="009938AE">
      <w:pPr>
        <w:pStyle w:val="ad"/>
        <w:numPr>
          <w:ilvl w:val="0"/>
          <w:numId w:val="20"/>
        </w:numPr>
        <w:tabs>
          <w:tab w:val="clear" w:pos="4201"/>
          <w:tab w:val="center" w:pos="709"/>
        </w:tabs>
        <w:ind w:left="709" w:firstLineChars="0" w:hanging="283"/>
        <w:rPr>
          <w:rFonts w:hAnsi="宋体"/>
          <w:color w:val="000000"/>
        </w:rPr>
      </w:pPr>
      <w:r>
        <w:rPr>
          <w:rFonts w:hAnsi="宋体" w:hint="eastAsia"/>
          <w:color w:val="000000"/>
        </w:rPr>
        <w:t>校本研究与校外专家指导相结合的机制；</w:t>
      </w:r>
    </w:p>
    <w:p w:rsidR="009938AE" w:rsidRDefault="009938AE">
      <w:pPr>
        <w:pStyle w:val="ad"/>
        <w:numPr>
          <w:ilvl w:val="0"/>
          <w:numId w:val="20"/>
        </w:numPr>
        <w:tabs>
          <w:tab w:val="clear" w:pos="4201"/>
          <w:tab w:val="center" w:pos="709"/>
        </w:tabs>
        <w:ind w:left="709" w:firstLineChars="0" w:hanging="283"/>
        <w:rPr>
          <w:rFonts w:hAnsi="宋体"/>
          <w:color w:val="000000"/>
        </w:rPr>
      </w:pPr>
      <w:r>
        <w:rPr>
          <w:rFonts w:hAnsi="宋体" w:hint="eastAsia"/>
          <w:color w:val="000000"/>
        </w:rPr>
        <w:t>中职、高职和本科院校之间的常态交流机制；</w:t>
      </w:r>
    </w:p>
    <w:p w:rsidR="009938AE" w:rsidRPr="00686897" w:rsidRDefault="009938AE" w:rsidP="00686897">
      <w:pPr>
        <w:pStyle w:val="ad"/>
        <w:numPr>
          <w:ilvl w:val="0"/>
          <w:numId w:val="20"/>
        </w:numPr>
        <w:tabs>
          <w:tab w:val="clear" w:pos="4201"/>
          <w:tab w:val="center" w:pos="709"/>
        </w:tabs>
        <w:ind w:left="426" w:firstLineChars="0" w:firstLine="0"/>
        <w:rPr>
          <w:rFonts w:hAnsi="宋体"/>
          <w:color w:val="000000"/>
        </w:rPr>
      </w:pPr>
      <w:r w:rsidRPr="00686897">
        <w:rPr>
          <w:rFonts w:hAnsi="宋体" w:hint="eastAsia"/>
          <w:color w:val="000000"/>
        </w:rPr>
        <w:t>校内技术部门、业务部门与校外技术系统提供方的常态交流机制。</w:t>
      </w:r>
    </w:p>
    <w:p w:rsidR="009938AE" w:rsidRDefault="009938AE">
      <w:pPr>
        <w:pStyle w:val="3"/>
        <w:tabs>
          <w:tab w:val="clear" w:pos="1288"/>
          <w:tab w:val="left" w:pos="709"/>
        </w:tabs>
        <w:ind w:left="709" w:hanging="709"/>
        <w:rPr>
          <w:color w:val="000000"/>
        </w:rPr>
      </w:pPr>
      <w:r>
        <w:rPr>
          <w:rFonts w:hint="eastAsia"/>
          <w:color w:val="000000"/>
        </w:rPr>
        <w:t>运维管理体系</w:t>
      </w:r>
    </w:p>
    <w:p w:rsidR="009938AE" w:rsidRDefault="009938AE">
      <w:pPr>
        <w:pStyle w:val="4"/>
        <w:tabs>
          <w:tab w:val="clear" w:pos="864"/>
        </w:tabs>
        <w:rPr>
          <w:rFonts w:ascii="黑体" w:hAnsi="宋体"/>
          <w:color w:val="000000"/>
        </w:rPr>
      </w:pPr>
      <w:r>
        <w:rPr>
          <w:rFonts w:ascii="黑体" w:hAnsi="宋体" w:hint="eastAsia"/>
          <w:color w:val="000000"/>
        </w:rPr>
        <w:t>运维管理体系的含义</w:t>
      </w:r>
    </w:p>
    <w:p w:rsidR="009938AE" w:rsidRDefault="009938AE">
      <w:pPr>
        <w:ind w:firstLineChars="200" w:firstLine="420"/>
        <w:rPr>
          <w:color w:val="000000"/>
        </w:rPr>
      </w:pPr>
      <w:r>
        <w:rPr>
          <w:rFonts w:hint="eastAsia"/>
          <w:color w:val="000000"/>
        </w:rPr>
        <w:lastRenderedPageBreak/>
        <w:t>数字校园的运维管理是指针对数字校园各系统采取相关的管理办法和技术手段，对运行环境和业务系统等进行维护管理，保障数字校园稳定运转的工作。</w:t>
      </w:r>
    </w:p>
    <w:p w:rsidR="009938AE" w:rsidRDefault="009938AE">
      <w:pPr>
        <w:ind w:firstLineChars="200" w:firstLine="420"/>
        <w:rPr>
          <w:color w:val="000000"/>
        </w:rPr>
      </w:pPr>
      <w:r>
        <w:rPr>
          <w:rFonts w:hint="eastAsia"/>
          <w:color w:val="000000"/>
        </w:rPr>
        <w:t>运维管理体系是指为了达到数字校园运维管理的目标所建立的方针政策、组织机构、规章制度、流程规范和技术手段的总和。</w:t>
      </w:r>
    </w:p>
    <w:p w:rsidR="009938AE" w:rsidRDefault="009938AE">
      <w:pPr>
        <w:pStyle w:val="4"/>
        <w:tabs>
          <w:tab w:val="clear" w:pos="864"/>
        </w:tabs>
        <w:rPr>
          <w:rFonts w:ascii="黑体" w:hAnsi="宋体"/>
          <w:color w:val="000000"/>
        </w:rPr>
      </w:pPr>
      <w:r>
        <w:rPr>
          <w:rFonts w:ascii="黑体" w:hAnsi="宋体" w:hint="eastAsia"/>
          <w:color w:val="000000"/>
        </w:rPr>
        <w:t>运维管理体系的建设目标</w:t>
      </w:r>
    </w:p>
    <w:p w:rsidR="009938AE" w:rsidRDefault="009938AE">
      <w:pPr>
        <w:ind w:firstLineChars="200" w:firstLine="420"/>
        <w:rPr>
          <w:color w:val="000000"/>
        </w:rPr>
      </w:pPr>
      <w:r>
        <w:rPr>
          <w:rFonts w:hint="eastAsia"/>
          <w:color w:val="000000"/>
        </w:rPr>
        <w:t>数字校园运维管理体系的建设目标是建立运维管理的组织机构，制定科学有序的规章制度和管理流程，实施统一的运行维护规范，应用运维管理工具搭建运维管理平台，保障数字校园的稳定运转。运维管理体系的建设应遵循</w:t>
      </w:r>
      <w:r>
        <w:rPr>
          <w:rFonts w:hint="eastAsia"/>
          <w:color w:val="000000"/>
        </w:rPr>
        <w:t>ITIL</w:t>
      </w:r>
      <w:r>
        <w:rPr>
          <w:rFonts w:hint="eastAsia"/>
          <w:color w:val="000000"/>
        </w:rPr>
        <w:t>和</w:t>
      </w:r>
      <w:r>
        <w:rPr>
          <w:rFonts w:hint="eastAsia"/>
          <w:color w:val="000000"/>
        </w:rPr>
        <w:t>ISO20000</w:t>
      </w:r>
      <w:r>
        <w:rPr>
          <w:rFonts w:hint="eastAsia"/>
          <w:color w:val="000000"/>
        </w:rPr>
        <w:t>标准。</w:t>
      </w:r>
      <w:r>
        <w:rPr>
          <w:rFonts w:hint="eastAsia"/>
          <w:color w:val="000000"/>
        </w:rPr>
        <w:t xml:space="preserve"> </w:t>
      </w:r>
    </w:p>
    <w:p w:rsidR="009938AE" w:rsidRDefault="009938AE">
      <w:pPr>
        <w:pStyle w:val="4"/>
        <w:tabs>
          <w:tab w:val="clear" w:pos="864"/>
        </w:tabs>
        <w:rPr>
          <w:rFonts w:ascii="黑体" w:hAnsi="宋体"/>
          <w:color w:val="000000"/>
        </w:rPr>
      </w:pPr>
      <w:r>
        <w:rPr>
          <w:rFonts w:ascii="黑体" w:hAnsi="宋体" w:hint="eastAsia"/>
          <w:color w:val="000000"/>
        </w:rPr>
        <w:t>运维管理体系</w:t>
      </w:r>
      <w:r>
        <w:rPr>
          <w:rFonts w:ascii="黑体" w:hAnsi="宋体" w:hint="eastAsia"/>
          <w:color w:val="000000"/>
          <w:lang w:eastAsia="zh-CN"/>
        </w:rPr>
        <w:t>的</w:t>
      </w:r>
      <w:r>
        <w:rPr>
          <w:rFonts w:ascii="黑体" w:hAnsi="宋体" w:hint="eastAsia"/>
          <w:color w:val="000000"/>
        </w:rPr>
        <w:t>内容</w:t>
      </w:r>
    </w:p>
    <w:p w:rsidR="009938AE" w:rsidRDefault="009938AE">
      <w:pPr>
        <w:ind w:firstLineChars="200" w:firstLine="420"/>
        <w:rPr>
          <w:rFonts w:ascii="宋体" w:hAnsi="宋体"/>
          <w:color w:val="000000"/>
        </w:rPr>
      </w:pPr>
      <w:r>
        <w:rPr>
          <w:rFonts w:ascii="宋体" w:hint="eastAsia"/>
          <w:color w:val="000000"/>
          <w:kern w:val="0"/>
          <w:szCs w:val="20"/>
        </w:rPr>
        <w:t>数字校园的运维管理体系包括运维管理的对象、组织结构、规章制度、管理流程及工具等。</w:t>
      </w:r>
      <w:r>
        <w:rPr>
          <w:rFonts w:ascii="宋体" w:hAnsi="宋体" w:hint="eastAsia"/>
          <w:color w:val="000000"/>
        </w:rPr>
        <w:t>数字校园运维管理的对象主要为基础设施和应用支撑环境，包括链路管理、机房及配线间管理、网络管理、服务器管理、应用系统软件运行环境管理</w:t>
      </w:r>
      <w:r w:rsidR="00867DC5">
        <w:rPr>
          <w:rFonts w:ascii="宋体" w:hAnsi="宋体" w:hint="eastAsia"/>
          <w:color w:val="000000"/>
        </w:rPr>
        <w:t>、多媒体教室管理、多功能会议室管理、安防监控管理、数字广播、数字电视台管理</w:t>
      </w:r>
      <w:r>
        <w:rPr>
          <w:rFonts w:ascii="宋体" w:hAnsi="宋体" w:hint="eastAsia"/>
          <w:color w:val="000000"/>
        </w:rPr>
        <w:t>等。</w:t>
      </w:r>
    </w:p>
    <w:p w:rsidR="009938AE" w:rsidRDefault="009938AE">
      <w:pPr>
        <w:pStyle w:val="4"/>
        <w:tabs>
          <w:tab w:val="clear" w:pos="864"/>
        </w:tabs>
        <w:rPr>
          <w:rFonts w:ascii="黑体" w:hAnsi="宋体"/>
          <w:color w:val="000000"/>
        </w:rPr>
      </w:pPr>
      <w:r>
        <w:rPr>
          <w:rFonts w:ascii="黑体" w:hAnsi="宋体" w:hint="eastAsia"/>
          <w:color w:val="000000"/>
        </w:rPr>
        <w:t>运维管理的实施</w:t>
      </w:r>
    </w:p>
    <w:p w:rsidR="009938AE" w:rsidRDefault="009938AE">
      <w:pPr>
        <w:rPr>
          <w:color w:val="000000"/>
        </w:rPr>
      </w:pPr>
      <w:r>
        <w:rPr>
          <w:rFonts w:hint="eastAsia"/>
          <w:color w:val="000000"/>
        </w:rPr>
        <w:t xml:space="preserve">    </w:t>
      </w:r>
      <w:r>
        <w:rPr>
          <w:rFonts w:hint="eastAsia"/>
          <w:color w:val="000000"/>
        </w:rPr>
        <w:t>数字校园的运维管理应明确管理对象，针对不同的管理对象确定管理目标，设立相应的组织机构及人员，制定相关的规章制度，</w:t>
      </w:r>
      <w:r>
        <w:rPr>
          <w:rFonts w:ascii="宋体" w:hAnsi="宋体" w:hint="eastAsia"/>
          <w:color w:val="000000"/>
        </w:rPr>
        <w:t>针对运维管理的各环节工作制定标准的管理流程，并</w:t>
      </w:r>
      <w:r>
        <w:rPr>
          <w:rFonts w:hint="eastAsia"/>
          <w:color w:val="000000"/>
        </w:rPr>
        <w:t>应采用多种运维管理工具搭建运维管理平台。</w:t>
      </w:r>
    </w:p>
    <w:p w:rsidR="009938AE" w:rsidRDefault="009938AE">
      <w:pPr>
        <w:pStyle w:val="4"/>
        <w:tabs>
          <w:tab w:val="clear" w:pos="864"/>
        </w:tabs>
        <w:rPr>
          <w:rFonts w:ascii="黑体" w:hAnsi="宋体"/>
          <w:color w:val="000000"/>
        </w:rPr>
      </w:pPr>
      <w:r>
        <w:rPr>
          <w:rFonts w:ascii="黑体" w:hAnsi="宋体" w:hint="eastAsia"/>
          <w:color w:val="000000"/>
        </w:rPr>
        <w:t>运维管理的组织机构</w:t>
      </w:r>
    </w:p>
    <w:p w:rsidR="009938AE" w:rsidRDefault="009938AE">
      <w:pPr>
        <w:ind w:left="426"/>
        <w:rPr>
          <w:color w:val="000000"/>
        </w:rPr>
      </w:pPr>
      <w:r>
        <w:rPr>
          <w:rFonts w:hint="eastAsia"/>
          <w:color w:val="000000"/>
        </w:rPr>
        <w:t>数字校园运维管理的组织机构分为：信息主管部门、业务部门和第三方服务商。</w:t>
      </w:r>
    </w:p>
    <w:p w:rsidR="009938AE" w:rsidRDefault="009938AE">
      <w:pPr>
        <w:pStyle w:val="ad"/>
        <w:numPr>
          <w:ilvl w:val="0"/>
          <w:numId w:val="21"/>
        </w:numPr>
        <w:tabs>
          <w:tab w:val="clear" w:pos="4201"/>
          <w:tab w:val="center" w:pos="709"/>
          <w:tab w:val="left" w:pos="851"/>
        </w:tabs>
        <w:ind w:left="426" w:firstLineChars="0" w:firstLine="0"/>
        <w:rPr>
          <w:color w:val="000000"/>
        </w:rPr>
      </w:pPr>
      <w:r>
        <w:rPr>
          <w:rFonts w:hint="eastAsia"/>
          <w:color w:val="000000"/>
        </w:rPr>
        <w:t>信息主管部门中应设置网络运维管理人员、信息系统运维管理人员和数据中心运维管理人员；</w:t>
      </w:r>
    </w:p>
    <w:p w:rsidR="009938AE" w:rsidRDefault="009938AE">
      <w:pPr>
        <w:pStyle w:val="ad"/>
        <w:numPr>
          <w:ilvl w:val="0"/>
          <w:numId w:val="21"/>
        </w:numPr>
        <w:tabs>
          <w:tab w:val="clear" w:pos="4201"/>
          <w:tab w:val="center" w:pos="709"/>
          <w:tab w:val="left" w:pos="851"/>
        </w:tabs>
        <w:ind w:left="426" w:firstLineChars="0" w:firstLine="0"/>
        <w:rPr>
          <w:color w:val="000000"/>
        </w:rPr>
      </w:pPr>
      <w:r>
        <w:rPr>
          <w:rFonts w:hint="eastAsia"/>
          <w:color w:val="000000"/>
        </w:rPr>
        <w:t>业务部门中应设置专职或兼职的网络管理员和应用系统管理员；</w:t>
      </w:r>
    </w:p>
    <w:p w:rsidR="009938AE" w:rsidRDefault="009938AE">
      <w:pPr>
        <w:pStyle w:val="ad"/>
        <w:numPr>
          <w:ilvl w:val="0"/>
          <w:numId w:val="21"/>
        </w:numPr>
        <w:tabs>
          <w:tab w:val="clear" w:pos="4201"/>
          <w:tab w:val="center" w:pos="709"/>
          <w:tab w:val="left" w:pos="851"/>
        </w:tabs>
        <w:ind w:left="426" w:firstLineChars="0" w:firstLine="0"/>
        <w:rPr>
          <w:color w:val="000000"/>
        </w:rPr>
      </w:pPr>
      <w:r>
        <w:rPr>
          <w:rFonts w:hint="eastAsia"/>
          <w:color w:val="000000"/>
        </w:rPr>
        <w:t>第三方服务商包括设备厂商、业务系统提供商及运维服务商。</w:t>
      </w:r>
    </w:p>
    <w:p w:rsidR="009938AE" w:rsidRDefault="009938AE">
      <w:pPr>
        <w:pStyle w:val="4"/>
        <w:tabs>
          <w:tab w:val="clear" w:pos="864"/>
        </w:tabs>
        <w:rPr>
          <w:rFonts w:ascii="黑体" w:hAnsi="宋体"/>
          <w:color w:val="000000"/>
        </w:rPr>
      </w:pPr>
      <w:r>
        <w:rPr>
          <w:rFonts w:ascii="黑体" w:hAnsi="宋体" w:hint="eastAsia"/>
          <w:color w:val="000000"/>
        </w:rPr>
        <w:t>运维管理的制度和流程</w:t>
      </w:r>
    </w:p>
    <w:p w:rsidR="009938AE" w:rsidRDefault="009938AE">
      <w:pPr>
        <w:pStyle w:val="ad"/>
        <w:numPr>
          <w:ilvl w:val="0"/>
          <w:numId w:val="22"/>
        </w:numPr>
        <w:tabs>
          <w:tab w:val="clear" w:pos="4201"/>
          <w:tab w:val="center" w:pos="709"/>
        </w:tabs>
        <w:ind w:left="709" w:firstLineChars="0" w:hanging="283"/>
        <w:rPr>
          <w:color w:val="000000"/>
        </w:rPr>
      </w:pPr>
      <w:r>
        <w:rPr>
          <w:rFonts w:hint="eastAsia"/>
          <w:color w:val="000000"/>
        </w:rPr>
        <w:t>运维管理的制度应包括IT资产管理制度、网络管理制度、机房及配线间管理制度、知识管理制度、应用软件管理制度等；</w:t>
      </w:r>
    </w:p>
    <w:p w:rsidR="009938AE" w:rsidRDefault="009938AE">
      <w:pPr>
        <w:pStyle w:val="ad"/>
        <w:numPr>
          <w:ilvl w:val="0"/>
          <w:numId w:val="22"/>
        </w:numPr>
        <w:tabs>
          <w:tab w:val="clear" w:pos="4201"/>
          <w:tab w:val="center" w:pos="709"/>
        </w:tabs>
        <w:ind w:left="709" w:firstLineChars="0" w:hanging="283"/>
        <w:rPr>
          <w:color w:val="000000"/>
        </w:rPr>
      </w:pPr>
      <w:r>
        <w:rPr>
          <w:rFonts w:hint="eastAsia"/>
          <w:color w:val="000000"/>
        </w:rPr>
        <w:t>运维管理流程应包括服务台流程、资产及资源管理流程、知识管理流程、故障和事件处理流程等。</w:t>
      </w:r>
    </w:p>
    <w:p w:rsidR="009938AE" w:rsidRDefault="009938AE">
      <w:pPr>
        <w:pStyle w:val="4"/>
        <w:tabs>
          <w:tab w:val="clear" w:pos="864"/>
        </w:tabs>
        <w:rPr>
          <w:rFonts w:ascii="黑体" w:hAnsi="宋体"/>
          <w:color w:val="000000"/>
        </w:rPr>
      </w:pPr>
      <w:r>
        <w:rPr>
          <w:rFonts w:ascii="黑体" w:hAnsi="宋体" w:hint="eastAsia"/>
          <w:color w:val="000000"/>
        </w:rPr>
        <w:t>运维管理工具</w:t>
      </w:r>
    </w:p>
    <w:p w:rsidR="009938AE" w:rsidRDefault="009938AE">
      <w:pPr>
        <w:ind w:left="2" w:firstLineChars="200" w:firstLine="420"/>
        <w:rPr>
          <w:color w:val="000000"/>
        </w:rPr>
      </w:pPr>
      <w:r>
        <w:rPr>
          <w:rFonts w:hint="eastAsia"/>
          <w:color w:val="000000"/>
        </w:rPr>
        <w:t>运维管理工具是指为达到运维管理的目标，促进运维管理的规范化、流程化，提升运维管理的效率，针对运维管理的各项内容所采用支撑工具，包括服务台、</w:t>
      </w:r>
      <w:r>
        <w:rPr>
          <w:rFonts w:hint="eastAsia"/>
          <w:color w:val="000000"/>
          <w:szCs w:val="20"/>
        </w:rPr>
        <w:t>IT</w:t>
      </w:r>
      <w:r>
        <w:rPr>
          <w:rFonts w:hint="eastAsia"/>
          <w:color w:val="000000"/>
          <w:szCs w:val="20"/>
        </w:rPr>
        <w:t>资产管理、</w:t>
      </w:r>
      <w:r>
        <w:rPr>
          <w:rFonts w:hint="eastAsia"/>
          <w:color w:val="000000"/>
          <w:szCs w:val="20"/>
        </w:rPr>
        <w:t>IT</w:t>
      </w:r>
      <w:r>
        <w:rPr>
          <w:rFonts w:hint="eastAsia"/>
          <w:color w:val="000000"/>
          <w:szCs w:val="20"/>
        </w:rPr>
        <w:t>项目管理、</w:t>
      </w:r>
      <w:r>
        <w:rPr>
          <w:rFonts w:hint="eastAsia"/>
          <w:color w:val="000000"/>
          <w:szCs w:val="20"/>
        </w:rPr>
        <w:t>IT</w:t>
      </w:r>
      <w:r>
        <w:rPr>
          <w:rFonts w:hint="eastAsia"/>
          <w:color w:val="000000"/>
          <w:szCs w:val="20"/>
        </w:rPr>
        <w:t>运行管理、</w:t>
      </w:r>
      <w:r>
        <w:rPr>
          <w:rFonts w:hint="eastAsia"/>
          <w:color w:val="000000"/>
          <w:szCs w:val="20"/>
        </w:rPr>
        <w:t>IT</w:t>
      </w:r>
      <w:r>
        <w:rPr>
          <w:rFonts w:hint="eastAsia"/>
          <w:color w:val="000000"/>
          <w:szCs w:val="20"/>
        </w:rPr>
        <w:t>流程或调度管理、</w:t>
      </w:r>
      <w:r>
        <w:rPr>
          <w:rFonts w:hint="eastAsia"/>
          <w:color w:val="000000"/>
          <w:szCs w:val="20"/>
        </w:rPr>
        <w:t>IT</w:t>
      </w:r>
      <w:r>
        <w:rPr>
          <w:rFonts w:hint="eastAsia"/>
          <w:color w:val="000000"/>
          <w:szCs w:val="20"/>
        </w:rPr>
        <w:t>系统优化和决策支持等功能的软件系统工具。</w:t>
      </w:r>
    </w:p>
    <w:p w:rsidR="009938AE" w:rsidRDefault="009938AE">
      <w:pPr>
        <w:pStyle w:val="3"/>
        <w:tabs>
          <w:tab w:val="clear" w:pos="1288"/>
          <w:tab w:val="left" w:pos="709"/>
        </w:tabs>
        <w:ind w:left="709" w:hanging="709"/>
        <w:rPr>
          <w:color w:val="000000"/>
        </w:rPr>
      </w:pPr>
      <w:r>
        <w:rPr>
          <w:rFonts w:hAnsi="宋体" w:hint="eastAsia"/>
          <w:color w:val="000000"/>
          <w:lang w:val="en-US"/>
        </w:rPr>
        <w:t>安全</w:t>
      </w:r>
      <w:r>
        <w:rPr>
          <w:rFonts w:hAnsi="宋体" w:hint="eastAsia"/>
          <w:color w:val="000000"/>
          <w:lang w:val="en-US" w:eastAsia="zh-CN"/>
        </w:rPr>
        <w:t>保障</w:t>
      </w:r>
      <w:r>
        <w:rPr>
          <w:rFonts w:hAnsi="宋体" w:hint="eastAsia"/>
          <w:color w:val="000000"/>
          <w:lang w:val="en-US"/>
        </w:rPr>
        <w:t>体系</w:t>
      </w:r>
    </w:p>
    <w:p w:rsidR="009938AE" w:rsidRDefault="009938AE">
      <w:pPr>
        <w:pStyle w:val="4"/>
        <w:tabs>
          <w:tab w:val="clear" w:pos="864"/>
        </w:tabs>
        <w:rPr>
          <w:rFonts w:ascii="黑体" w:hAnsi="宋体"/>
          <w:color w:val="000000"/>
        </w:rPr>
      </w:pPr>
      <w:r>
        <w:rPr>
          <w:rFonts w:ascii="黑体" w:hAnsi="宋体" w:hint="eastAsia"/>
          <w:color w:val="000000"/>
        </w:rPr>
        <w:t>安全保障体系的含义</w:t>
      </w:r>
    </w:p>
    <w:p w:rsidR="009938AE" w:rsidRDefault="009938AE">
      <w:pPr>
        <w:ind w:firstLineChars="200" w:firstLine="420"/>
        <w:rPr>
          <w:color w:val="000000"/>
        </w:rPr>
      </w:pPr>
      <w:r>
        <w:rPr>
          <w:rFonts w:hint="eastAsia"/>
          <w:color w:val="000000"/>
        </w:rPr>
        <w:t>数字校园的安全保障是指通过安全管理手段和安全技术手段使数字校园的各类系统及数据面临的风险达到一个可以控制的标准，保障数字校园的安全稳定运行。数字校园安全保障体系是指为实现安全保障的目标所建立的方针政策、组织结构、规章制度、流程规范和技术手段的总和。</w:t>
      </w:r>
    </w:p>
    <w:p w:rsidR="009938AE" w:rsidRDefault="009938AE">
      <w:pPr>
        <w:pStyle w:val="4"/>
        <w:tabs>
          <w:tab w:val="clear" w:pos="864"/>
        </w:tabs>
        <w:rPr>
          <w:rFonts w:ascii="黑体" w:hAnsi="宋体"/>
          <w:color w:val="000000"/>
        </w:rPr>
      </w:pPr>
      <w:r>
        <w:rPr>
          <w:rFonts w:ascii="黑体" w:hAnsi="宋体" w:hint="eastAsia"/>
          <w:color w:val="000000"/>
        </w:rPr>
        <w:t>安全保障体系的组成</w:t>
      </w:r>
    </w:p>
    <w:p w:rsidR="009938AE" w:rsidRDefault="009938AE">
      <w:pPr>
        <w:ind w:firstLineChars="200" w:firstLine="420"/>
        <w:rPr>
          <w:color w:val="000000"/>
        </w:rPr>
      </w:pPr>
      <w:r>
        <w:rPr>
          <w:rFonts w:hint="eastAsia"/>
          <w:color w:val="000000"/>
        </w:rPr>
        <w:t>数字校园安全保障体系由组织架构、规章制度和技术支撑手段构成，涵盖网络系统安全、计算机系</w:t>
      </w:r>
      <w:r>
        <w:rPr>
          <w:rFonts w:hint="eastAsia"/>
          <w:color w:val="000000"/>
        </w:rPr>
        <w:lastRenderedPageBreak/>
        <w:t>统安全和信息安全等范畴。体系建设应遵循</w:t>
      </w:r>
      <w:r>
        <w:rPr>
          <w:rFonts w:hint="eastAsia"/>
          <w:color w:val="000000"/>
        </w:rPr>
        <w:t>GB/T 22080-2008</w:t>
      </w:r>
      <w:r>
        <w:rPr>
          <w:rFonts w:hint="eastAsia"/>
          <w:color w:val="000000"/>
        </w:rPr>
        <w:t>、</w:t>
      </w:r>
      <w:r>
        <w:rPr>
          <w:rFonts w:hint="eastAsia"/>
          <w:color w:val="000000"/>
        </w:rPr>
        <w:t>GB/T 22081-2008</w:t>
      </w:r>
      <w:r>
        <w:rPr>
          <w:rFonts w:hint="eastAsia"/>
          <w:color w:val="000000"/>
        </w:rPr>
        <w:t>和</w:t>
      </w:r>
      <w:r>
        <w:rPr>
          <w:color w:val="000000"/>
        </w:rPr>
        <w:t>GB-T-21050-2007</w:t>
      </w:r>
      <w:r>
        <w:rPr>
          <w:rFonts w:hint="eastAsia"/>
          <w:color w:val="000000"/>
        </w:rPr>
        <w:t>等国家标准。</w:t>
      </w:r>
    </w:p>
    <w:p w:rsidR="009938AE" w:rsidRDefault="009938AE">
      <w:pPr>
        <w:pStyle w:val="4"/>
        <w:tabs>
          <w:tab w:val="clear" w:pos="864"/>
        </w:tabs>
        <w:rPr>
          <w:rFonts w:ascii="黑体" w:hAnsi="宋体"/>
          <w:color w:val="000000"/>
        </w:rPr>
      </w:pPr>
      <w:r>
        <w:rPr>
          <w:rFonts w:ascii="黑体" w:hAnsi="宋体" w:hint="eastAsia"/>
          <w:color w:val="000000"/>
        </w:rPr>
        <w:t>安全保障体系的实施</w:t>
      </w:r>
    </w:p>
    <w:p w:rsidR="009938AE" w:rsidRDefault="009938AE">
      <w:pPr>
        <w:ind w:firstLineChars="200" w:firstLine="420"/>
        <w:rPr>
          <w:color w:val="000000"/>
        </w:rPr>
      </w:pPr>
      <w:r>
        <w:rPr>
          <w:rFonts w:hint="eastAsia"/>
          <w:color w:val="000000"/>
        </w:rPr>
        <w:t>数字校园安全保障体系的实施是指通过对网络与信息系统的安全风险评估，明确安全保障的对象和内容，针对不同的保障对象确定管理目标，设立相应的安全保障的组织机构及人员，采用有效的技术防护措施，制定实施相关的安全保障规章制度和措施等</w:t>
      </w:r>
      <w:r>
        <w:rPr>
          <w:rFonts w:ascii="宋体" w:hAnsi="宋体" w:hint="eastAsia"/>
          <w:color w:val="000000"/>
        </w:rPr>
        <w:t>。</w:t>
      </w:r>
    </w:p>
    <w:p w:rsidR="009938AE" w:rsidRDefault="009938AE">
      <w:pPr>
        <w:pStyle w:val="4"/>
        <w:tabs>
          <w:tab w:val="clear" w:pos="864"/>
        </w:tabs>
        <w:rPr>
          <w:rFonts w:ascii="黑体" w:hAnsi="宋体"/>
          <w:color w:val="000000"/>
        </w:rPr>
      </w:pPr>
      <w:r>
        <w:rPr>
          <w:rFonts w:ascii="黑体" w:hAnsi="宋体" w:hint="eastAsia"/>
          <w:color w:val="000000"/>
        </w:rPr>
        <w:t>安全保障体系的组织架构</w:t>
      </w:r>
    </w:p>
    <w:p w:rsidR="009938AE" w:rsidRDefault="009938AE">
      <w:pPr>
        <w:ind w:firstLineChars="200" w:firstLine="420"/>
        <w:rPr>
          <w:color w:val="000000"/>
        </w:rPr>
      </w:pPr>
      <w:r>
        <w:rPr>
          <w:rFonts w:hint="eastAsia"/>
          <w:color w:val="000000"/>
        </w:rPr>
        <w:t>数字校园安全保障体系组织架构应分为三层：主管校领导和信息部门负责人、数字校园网络系统管理者和信息系统管理者、院系或部门网络与信息管理员及各业务系统管理员等。</w:t>
      </w:r>
    </w:p>
    <w:p w:rsidR="009938AE" w:rsidRDefault="009938AE">
      <w:pPr>
        <w:pStyle w:val="4"/>
        <w:tabs>
          <w:tab w:val="clear" w:pos="864"/>
        </w:tabs>
        <w:rPr>
          <w:rFonts w:ascii="黑体" w:hAnsi="宋体"/>
          <w:color w:val="000000"/>
        </w:rPr>
      </w:pPr>
      <w:r>
        <w:rPr>
          <w:rFonts w:ascii="黑体" w:hAnsi="宋体" w:hint="eastAsia"/>
          <w:color w:val="000000"/>
        </w:rPr>
        <w:t>安全保障体系的规章制度</w:t>
      </w:r>
    </w:p>
    <w:p w:rsidR="009938AE" w:rsidRDefault="009938AE">
      <w:pPr>
        <w:ind w:firstLineChars="200" w:firstLine="420"/>
        <w:rPr>
          <w:color w:val="000000"/>
        </w:rPr>
      </w:pPr>
      <w:r>
        <w:rPr>
          <w:rFonts w:hint="eastAsia"/>
          <w:color w:val="000000"/>
        </w:rPr>
        <w:t>数字校园安全保障的规章制度包括三个部分：安全制度、安全策略和安全操作规范。</w:t>
      </w:r>
    </w:p>
    <w:p w:rsidR="009938AE" w:rsidRDefault="009938AE">
      <w:pPr>
        <w:pStyle w:val="ad"/>
        <w:numPr>
          <w:ilvl w:val="0"/>
          <w:numId w:val="23"/>
        </w:numPr>
        <w:tabs>
          <w:tab w:val="clear" w:pos="4201"/>
          <w:tab w:val="center" w:pos="709"/>
          <w:tab w:val="left" w:pos="2127"/>
        </w:tabs>
        <w:ind w:left="709" w:firstLineChars="0" w:hanging="289"/>
        <w:rPr>
          <w:color w:val="000000"/>
        </w:rPr>
      </w:pPr>
      <w:r>
        <w:rPr>
          <w:rFonts w:hint="eastAsia"/>
          <w:color w:val="000000"/>
        </w:rPr>
        <w:t>安全制度规定数字校园管理者和使用者应遵循的法律法规，明确管理者的职责和工作内容，规范使用者的行为；</w:t>
      </w:r>
    </w:p>
    <w:p w:rsidR="009938AE" w:rsidRDefault="009938AE">
      <w:pPr>
        <w:pStyle w:val="ad"/>
        <w:numPr>
          <w:ilvl w:val="0"/>
          <w:numId w:val="23"/>
        </w:numPr>
        <w:tabs>
          <w:tab w:val="clear" w:pos="4201"/>
          <w:tab w:val="center" w:pos="709"/>
          <w:tab w:val="left" w:pos="2127"/>
        </w:tabs>
        <w:ind w:left="709" w:firstLineChars="0" w:hanging="289"/>
        <w:rPr>
          <w:color w:val="000000"/>
        </w:rPr>
      </w:pPr>
      <w:r>
        <w:rPr>
          <w:rFonts w:hint="eastAsia"/>
          <w:color w:val="000000"/>
        </w:rPr>
        <w:t>安全策略规定安全保障的级别、网络安全策略、计算机安全策略、应用安全策略和信息安全策略；</w:t>
      </w:r>
    </w:p>
    <w:p w:rsidR="009938AE" w:rsidRDefault="009938AE">
      <w:pPr>
        <w:pStyle w:val="ad"/>
        <w:numPr>
          <w:ilvl w:val="0"/>
          <w:numId w:val="23"/>
        </w:numPr>
        <w:tabs>
          <w:tab w:val="clear" w:pos="4201"/>
          <w:tab w:val="center" w:pos="709"/>
          <w:tab w:val="left" w:pos="2127"/>
        </w:tabs>
        <w:ind w:left="709" w:firstLineChars="0" w:hanging="289"/>
        <w:rPr>
          <w:color w:val="000000"/>
        </w:rPr>
      </w:pPr>
      <w:r>
        <w:rPr>
          <w:rFonts w:hint="eastAsia"/>
          <w:color w:val="000000"/>
        </w:rPr>
        <w:t>安全操作规范对具体的安全保障工作提出标准的操作流程。</w:t>
      </w:r>
    </w:p>
    <w:p w:rsidR="009938AE" w:rsidRDefault="009938AE">
      <w:pPr>
        <w:pStyle w:val="4"/>
        <w:tabs>
          <w:tab w:val="clear" w:pos="864"/>
        </w:tabs>
        <w:rPr>
          <w:rFonts w:ascii="黑体" w:hAnsi="宋体"/>
          <w:color w:val="000000"/>
        </w:rPr>
      </w:pPr>
      <w:r>
        <w:rPr>
          <w:rFonts w:ascii="黑体" w:hAnsi="宋体" w:hint="eastAsia"/>
          <w:color w:val="000000"/>
        </w:rPr>
        <w:t>安全保障</w:t>
      </w:r>
      <w:r>
        <w:rPr>
          <w:rFonts w:ascii="黑体" w:hAnsi="宋体" w:hint="eastAsia"/>
          <w:color w:val="000000"/>
          <w:lang w:eastAsia="zh-CN"/>
        </w:rPr>
        <w:t>的</w:t>
      </w:r>
      <w:r>
        <w:rPr>
          <w:rFonts w:ascii="黑体" w:hAnsi="宋体" w:hint="eastAsia"/>
          <w:color w:val="000000"/>
        </w:rPr>
        <w:t>内容</w:t>
      </w:r>
    </w:p>
    <w:p w:rsidR="009938AE" w:rsidRDefault="009938AE">
      <w:pPr>
        <w:pStyle w:val="ad"/>
        <w:tabs>
          <w:tab w:val="clear" w:pos="4201"/>
          <w:tab w:val="center" w:pos="851"/>
        </w:tabs>
        <w:ind w:leftChars="202" w:left="424" w:firstLineChars="0" w:firstLine="0"/>
        <w:rPr>
          <w:rFonts w:ascii="Calibri" w:eastAsia="黑体" w:hAnsi="Calibri"/>
          <w:bCs/>
          <w:color w:val="000000"/>
          <w:kern w:val="2"/>
          <w:szCs w:val="24"/>
        </w:rPr>
      </w:pPr>
      <w:r>
        <w:rPr>
          <w:rFonts w:hAnsi="宋体" w:hint="eastAsia"/>
          <w:color w:val="000000"/>
        </w:rPr>
        <w:t>参见本规范中的“6.5 网络管理与网络安全”。</w:t>
      </w:r>
    </w:p>
    <w:p w:rsidR="009938AE" w:rsidRDefault="009938AE">
      <w:pPr>
        <w:pStyle w:val="2"/>
        <w:tabs>
          <w:tab w:val="clear" w:pos="576"/>
        </w:tabs>
        <w:rPr>
          <w:color w:val="000000"/>
        </w:rPr>
      </w:pPr>
      <w:bookmarkStart w:id="21" w:name="_Toc385067791"/>
      <w:r>
        <w:rPr>
          <w:rFonts w:hint="eastAsia"/>
          <w:color w:val="000000"/>
          <w:lang w:eastAsia="zh-CN"/>
        </w:rPr>
        <w:t>实施</w:t>
      </w:r>
      <w:r>
        <w:rPr>
          <w:rFonts w:hint="eastAsia"/>
          <w:color w:val="000000"/>
        </w:rPr>
        <w:t>过程</w:t>
      </w:r>
      <w:bookmarkEnd w:id="20"/>
      <w:bookmarkEnd w:id="21"/>
    </w:p>
    <w:p w:rsidR="009938AE" w:rsidRDefault="009938AE">
      <w:pPr>
        <w:pStyle w:val="3"/>
        <w:tabs>
          <w:tab w:val="clear" w:pos="1288"/>
          <w:tab w:val="left" w:pos="709"/>
        </w:tabs>
        <w:ind w:left="709" w:hanging="709"/>
        <w:rPr>
          <w:color w:val="000000"/>
          <w:lang w:eastAsia="zh-CN"/>
        </w:rPr>
      </w:pPr>
      <w:bookmarkStart w:id="22" w:name="_Toc320612437"/>
      <w:r>
        <w:rPr>
          <w:rFonts w:hint="eastAsia"/>
          <w:color w:val="000000"/>
        </w:rPr>
        <w:t>数字校园实施过程</w:t>
      </w:r>
      <w:r>
        <w:rPr>
          <w:rFonts w:hint="eastAsia"/>
          <w:color w:val="000000"/>
          <w:lang w:eastAsia="zh-CN"/>
        </w:rPr>
        <w:t>的</w:t>
      </w:r>
      <w:r>
        <w:rPr>
          <w:rFonts w:hint="eastAsia"/>
          <w:color w:val="000000"/>
        </w:rPr>
        <w:t>阶段划分</w:t>
      </w:r>
    </w:p>
    <w:p w:rsidR="009938AE" w:rsidRDefault="009938AE">
      <w:pPr>
        <w:ind w:firstLineChars="200" w:firstLine="420"/>
        <w:rPr>
          <w:color w:val="000000"/>
        </w:rPr>
      </w:pPr>
      <w:r>
        <w:rPr>
          <w:rFonts w:hint="eastAsia"/>
          <w:color w:val="000000"/>
        </w:rPr>
        <w:t>数字校园的实施过程应分为规划与设计、建设与部署、管理与维护、应用与推广四个阶段，在四个阶段循环进行过程中应始终有效果评价，并将其结果反馈给各个阶段加以改进。</w:t>
      </w:r>
    </w:p>
    <w:p w:rsidR="009938AE" w:rsidRDefault="009938AE">
      <w:pPr>
        <w:pStyle w:val="3"/>
        <w:tabs>
          <w:tab w:val="clear" w:pos="1288"/>
          <w:tab w:val="left" w:pos="709"/>
        </w:tabs>
        <w:ind w:left="709" w:hanging="709"/>
        <w:rPr>
          <w:color w:val="000000"/>
          <w:lang w:eastAsia="zh-CN"/>
        </w:rPr>
      </w:pPr>
      <w:r>
        <w:rPr>
          <w:rFonts w:hint="eastAsia"/>
          <w:color w:val="000000"/>
        </w:rPr>
        <w:t>规划与设计</w:t>
      </w:r>
    </w:p>
    <w:bookmarkEnd w:id="22"/>
    <w:p w:rsidR="009938AE" w:rsidRDefault="009938AE">
      <w:pPr>
        <w:pStyle w:val="4"/>
        <w:tabs>
          <w:tab w:val="clear" w:pos="864"/>
        </w:tabs>
        <w:rPr>
          <w:rFonts w:ascii="黑体" w:hAnsi="宋体"/>
          <w:color w:val="000000"/>
        </w:rPr>
      </w:pPr>
      <w:r>
        <w:rPr>
          <w:rFonts w:ascii="黑体" w:hAnsi="宋体" w:hint="eastAsia"/>
          <w:color w:val="000000"/>
        </w:rPr>
        <w:t>数字校园规划与设计</w:t>
      </w:r>
      <w:r>
        <w:rPr>
          <w:rFonts w:ascii="黑体" w:hAnsi="宋体" w:hint="eastAsia"/>
          <w:color w:val="000000"/>
          <w:lang w:eastAsia="zh-CN"/>
        </w:rPr>
        <w:t>的</w:t>
      </w:r>
      <w:r>
        <w:rPr>
          <w:rFonts w:ascii="黑体" w:hAnsi="宋体" w:hint="eastAsia"/>
          <w:color w:val="000000"/>
        </w:rPr>
        <w:t>内容</w:t>
      </w:r>
    </w:p>
    <w:p w:rsidR="009938AE" w:rsidRDefault="009938AE">
      <w:pPr>
        <w:pStyle w:val="4"/>
        <w:numPr>
          <w:ilvl w:val="3"/>
          <w:numId w:val="0"/>
        </w:numPr>
        <w:tabs>
          <w:tab w:val="left" w:pos="864"/>
        </w:tabs>
        <w:spacing w:beforeLines="50" w:before="156" w:afterLines="50" w:after="156"/>
        <w:rPr>
          <w:rFonts w:ascii="宋体" w:eastAsia="宋体" w:hAnsi="宋体"/>
          <w:color w:val="000000"/>
        </w:rPr>
      </w:pPr>
      <w:r>
        <w:rPr>
          <w:rFonts w:ascii="宋体" w:eastAsia="宋体" w:hAnsi="宋体" w:hint="eastAsia"/>
          <w:color w:val="000000"/>
          <w:lang w:eastAsia="zh-CN"/>
        </w:rPr>
        <w:t xml:space="preserve">    </w:t>
      </w:r>
      <w:r>
        <w:rPr>
          <w:rFonts w:ascii="宋体" w:eastAsia="宋体" w:hAnsi="宋体" w:hint="eastAsia"/>
          <w:color w:val="000000"/>
        </w:rPr>
        <w:t>数字校园的规划与设计应对其中的技术系统和组织体系进行统一规划和顶层设计，确定数字校园建设目标，选择和制定实现目标的策略和路径，提出</w:t>
      </w:r>
      <w:r>
        <w:rPr>
          <w:rFonts w:ascii="宋体" w:eastAsia="宋体" w:hAnsi="宋体" w:hint="eastAsia"/>
          <w:color w:val="000000"/>
          <w:lang w:eastAsia="zh-CN"/>
        </w:rPr>
        <w:t>组织体系和</w:t>
      </w:r>
      <w:r>
        <w:rPr>
          <w:rFonts w:ascii="宋体" w:eastAsia="宋体" w:hAnsi="宋体" w:hint="eastAsia"/>
          <w:color w:val="000000"/>
        </w:rPr>
        <w:t>业务模式的改进建议，制订技术系统的总体架构和</w:t>
      </w:r>
      <w:r>
        <w:rPr>
          <w:rFonts w:ascii="宋体" w:eastAsia="宋体" w:hAnsi="宋体" w:hint="eastAsia"/>
          <w:color w:val="000000"/>
          <w:lang w:eastAsia="zh-CN"/>
        </w:rPr>
        <w:t>建设内容</w:t>
      </w:r>
      <w:r>
        <w:rPr>
          <w:rFonts w:ascii="宋体" w:eastAsia="宋体" w:hAnsi="宋体" w:hint="eastAsia"/>
          <w:color w:val="000000"/>
        </w:rPr>
        <w:t>。</w:t>
      </w:r>
    </w:p>
    <w:p w:rsidR="009938AE" w:rsidRDefault="009938AE">
      <w:pPr>
        <w:pStyle w:val="4"/>
        <w:tabs>
          <w:tab w:val="clear" w:pos="864"/>
        </w:tabs>
        <w:rPr>
          <w:rFonts w:ascii="黑体" w:hAnsi="宋体"/>
          <w:color w:val="000000"/>
        </w:rPr>
      </w:pPr>
      <w:r>
        <w:rPr>
          <w:rFonts w:ascii="黑体" w:hAnsi="宋体" w:hint="eastAsia"/>
          <w:color w:val="000000"/>
        </w:rPr>
        <w:t>数字校园规划与设计方案的要素</w:t>
      </w:r>
    </w:p>
    <w:p w:rsidR="009938AE" w:rsidRDefault="009938AE">
      <w:pPr>
        <w:pStyle w:val="4"/>
        <w:numPr>
          <w:ilvl w:val="3"/>
          <w:numId w:val="0"/>
        </w:numPr>
        <w:tabs>
          <w:tab w:val="left" w:pos="864"/>
        </w:tabs>
        <w:spacing w:beforeLines="50" w:before="156" w:afterLines="50" w:after="156"/>
        <w:rPr>
          <w:rFonts w:ascii="宋体" w:eastAsia="宋体" w:hAnsi="宋体"/>
          <w:color w:val="000000"/>
          <w:lang w:eastAsia="zh-CN"/>
        </w:rPr>
      </w:pPr>
      <w:r>
        <w:rPr>
          <w:rFonts w:ascii="宋体" w:eastAsia="宋体" w:hAnsi="宋体" w:hint="eastAsia"/>
          <w:color w:val="000000"/>
          <w:lang w:eastAsia="zh-CN"/>
        </w:rPr>
        <w:t xml:space="preserve">    </w:t>
      </w:r>
      <w:r>
        <w:rPr>
          <w:rFonts w:ascii="宋体" w:eastAsia="宋体" w:hAnsi="宋体" w:hint="eastAsia"/>
          <w:color w:val="000000"/>
        </w:rPr>
        <w:t>数字校园规划与设计方案的要素应包括：学校发展战略理解、现状分析与诊断、</w:t>
      </w:r>
      <w:r>
        <w:rPr>
          <w:rFonts w:ascii="宋体" w:eastAsia="宋体" w:hAnsi="宋体" w:hint="eastAsia"/>
          <w:color w:val="000000"/>
          <w:lang w:eastAsia="zh-CN"/>
        </w:rPr>
        <w:t>建设目标的确立</w:t>
      </w:r>
      <w:r>
        <w:rPr>
          <w:rFonts w:ascii="宋体" w:eastAsia="宋体" w:hAnsi="宋体" w:hint="eastAsia"/>
          <w:color w:val="000000"/>
        </w:rPr>
        <w:t>、业务</w:t>
      </w:r>
      <w:r>
        <w:rPr>
          <w:rFonts w:ascii="宋体" w:eastAsia="宋体" w:hAnsi="宋体" w:hint="eastAsia"/>
          <w:color w:val="000000"/>
          <w:lang w:eastAsia="zh-CN"/>
        </w:rPr>
        <w:t>流程</w:t>
      </w:r>
      <w:r>
        <w:rPr>
          <w:rFonts w:ascii="宋体" w:eastAsia="宋体" w:hAnsi="宋体" w:hint="eastAsia"/>
          <w:color w:val="000000"/>
        </w:rPr>
        <w:t>重组</w:t>
      </w:r>
      <w:r>
        <w:rPr>
          <w:rFonts w:ascii="宋体" w:eastAsia="宋体" w:hAnsi="宋体" w:hint="eastAsia"/>
          <w:color w:val="000000"/>
          <w:lang w:eastAsia="zh-CN"/>
        </w:rPr>
        <w:t>和</w:t>
      </w:r>
      <w:r>
        <w:rPr>
          <w:rFonts w:ascii="宋体" w:eastAsia="宋体" w:hAnsi="宋体" w:hint="eastAsia"/>
          <w:color w:val="000000"/>
        </w:rPr>
        <w:t>优化、顶层设计、</w:t>
      </w:r>
      <w:r>
        <w:rPr>
          <w:rFonts w:ascii="宋体" w:eastAsia="宋体" w:hAnsi="宋体" w:hint="eastAsia"/>
          <w:color w:val="000000"/>
          <w:lang w:eastAsia="zh-CN"/>
        </w:rPr>
        <w:t>任务分解、</w:t>
      </w:r>
      <w:r>
        <w:rPr>
          <w:rFonts w:ascii="宋体" w:eastAsia="宋体" w:hAnsi="宋体" w:hint="eastAsia"/>
          <w:color w:val="000000"/>
        </w:rPr>
        <w:t>实施策略和保障措施。</w:t>
      </w:r>
    </w:p>
    <w:p w:rsidR="009938AE" w:rsidRDefault="009938AE">
      <w:pPr>
        <w:pStyle w:val="3"/>
        <w:tabs>
          <w:tab w:val="clear" w:pos="1288"/>
          <w:tab w:val="left" w:pos="709"/>
        </w:tabs>
        <w:ind w:hanging="1288"/>
        <w:rPr>
          <w:color w:val="000000"/>
        </w:rPr>
      </w:pPr>
      <w:bookmarkStart w:id="23" w:name="_Toc320612439"/>
      <w:r>
        <w:rPr>
          <w:rFonts w:hint="eastAsia"/>
          <w:color w:val="000000"/>
        </w:rPr>
        <w:t>建设与部署</w:t>
      </w:r>
      <w:bookmarkEnd w:id="23"/>
    </w:p>
    <w:p w:rsidR="009938AE" w:rsidRDefault="009938AE">
      <w:pPr>
        <w:pStyle w:val="4"/>
        <w:tabs>
          <w:tab w:val="clear" w:pos="864"/>
        </w:tabs>
        <w:rPr>
          <w:rFonts w:ascii="黑体" w:hAnsi="宋体"/>
          <w:color w:val="000000"/>
        </w:rPr>
      </w:pPr>
      <w:r>
        <w:rPr>
          <w:rFonts w:ascii="黑体" w:hAnsi="宋体" w:hint="eastAsia"/>
          <w:color w:val="000000"/>
        </w:rPr>
        <w:t>数字校园建设与部署的内容</w:t>
      </w:r>
    </w:p>
    <w:p w:rsidR="009938AE" w:rsidRDefault="009938AE">
      <w:pPr>
        <w:pStyle w:val="4"/>
        <w:numPr>
          <w:ilvl w:val="3"/>
          <w:numId w:val="0"/>
        </w:numPr>
        <w:tabs>
          <w:tab w:val="left" w:pos="864"/>
        </w:tabs>
        <w:rPr>
          <w:rFonts w:ascii="宋体" w:eastAsia="宋体" w:hAnsi="宋体"/>
          <w:color w:val="000000"/>
        </w:rPr>
      </w:pPr>
      <w:r>
        <w:rPr>
          <w:rFonts w:ascii="宋体" w:eastAsia="宋体" w:hAnsi="宋体" w:hint="eastAsia"/>
          <w:color w:val="000000"/>
          <w:lang w:eastAsia="zh-CN"/>
        </w:rPr>
        <w:t xml:space="preserve">    </w:t>
      </w:r>
      <w:r>
        <w:rPr>
          <w:rFonts w:ascii="宋体" w:eastAsia="宋体" w:hAnsi="宋体" w:hint="eastAsia"/>
          <w:color w:val="000000"/>
        </w:rPr>
        <w:t>数字校园的建设与部署</w:t>
      </w:r>
      <w:r>
        <w:rPr>
          <w:rFonts w:ascii="宋体" w:eastAsia="宋体" w:hAnsi="宋体" w:hint="eastAsia"/>
          <w:color w:val="000000"/>
          <w:lang w:eastAsia="zh-CN"/>
        </w:rPr>
        <w:t>应</w:t>
      </w:r>
      <w:r>
        <w:rPr>
          <w:rFonts w:ascii="宋体" w:eastAsia="宋体" w:hAnsi="宋体" w:hint="eastAsia"/>
          <w:color w:val="000000"/>
        </w:rPr>
        <w:t>总体考虑的内容包括：建设的主体、技术系统部署方式、系统集成</w:t>
      </w:r>
      <w:r>
        <w:rPr>
          <w:rFonts w:ascii="宋体" w:eastAsia="宋体" w:hAnsi="宋体" w:hint="eastAsia"/>
          <w:color w:val="000000"/>
          <w:lang w:eastAsia="zh-CN"/>
        </w:rPr>
        <w:t>模式和</w:t>
      </w:r>
      <w:r>
        <w:rPr>
          <w:rFonts w:ascii="宋体" w:eastAsia="宋体" w:hAnsi="宋体" w:hint="eastAsia"/>
          <w:color w:val="000000"/>
        </w:rPr>
        <w:t>信息化组织</w:t>
      </w:r>
      <w:r>
        <w:rPr>
          <w:rFonts w:ascii="宋体" w:eastAsia="宋体" w:hAnsi="宋体" w:hint="eastAsia"/>
          <w:color w:val="000000"/>
          <w:lang w:eastAsia="zh-CN"/>
        </w:rPr>
        <w:t>体系</w:t>
      </w:r>
      <w:r>
        <w:rPr>
          <w:rFonts w:ascii="宋体" w:eastAsia="宋体" w:hAnsi="宋体" w:hint="eastAsia"/>
          <w:color w:val="000000"/>
        </w:rPr>
        <w:t>建设。</w:t>
      </w:r>
    </w:p>
    <w:p w:rsidR="009938AE" w:rsidRDefault="009938AE">
      <w:pPr>
        <w:pStyle w:val="4"/>
        <w:tabs>
          <w:tab w:val="clear" w:pos="864"/>
        </w:tabs>
        <w:rPr>
          <w:rFonts w:ascii="宋体" w:eastAsia="宋体" w:hAnsi="宋体"/>
          <w:color w:val="000000"/>
        </w:rPr>
      </w:pPr>
      <w:r>
        <w:rPr>
          <w:rFonts w:ascii="黑体" w:hAnsi="宋体" w:hint="eastAsia"/>
          <w:color w:val="000000"/>
        </w:rPr>
        <w:t>数字校园建设与部署的</w:t>
      </w:r>
      <w:r>
        <w:rPr>
          <w:rFonts w:ascii="黑体" w:hAnsi="宋体" w:hint="eastAsia"/>
          <w:color w:val="000000"/>
          <w:lang w:eastAsia="zh-CN"/>
        </w:rPr>
        <w:t>模式</w:t>
      </w:r>
    </w:p>
    <w:p w:rsidR="009938AE" w:rsidRDefault="009938AE">
      <w:pPr>
        <w:pStyle w:val="4"/>
        <w:numPr>
          <w:ilvl w:val="3"/>
          <w:numId w:val="0"/>
        </w:numPr>
        <w:tabs>
          <w:tab w:val="left" w:pos="864"/>
        </w:tabs>
        <w:rPr>
          <w:rFonts w:ascii="宋体" w:eastAsia="宋体" w:hAnsi="宋体"/>
          <w:color w:val="000000"/>
        </w:rPr>
      </w:pPr>
      <w:r>
        <w:rPr>
          <w:rFonts w:ascii="宋体" w:eastAsia="宋体" w:hAnsi="宋体" w:hint="eastAsia"/>
          <w:color w:val="000000"/>
          <w:lang w:eastAsia="zh-CN"/>
        </w:rPr>
        <w:t xml:space="preserve">    </w:t>
      </w:r>
      <w:r>
        <w:rPr>
          <w:rFonts w:ascii="宋体" w:eastAsia="宋体" w:hAnsi="宋体" w:hint="eastAsia"/>
          <w:color w:val="000000"/>
        </w:rPr>
        <w:t>根据数字校园建设主体的不同，</w:t>
      </w:r>
      <w:r>
        <w:rPr>
          <w:rFonts w:ascii="宋体" w:eastAsia="宋体" w:hAnsi="宋体" w:hint="eastAsia"/>
          <w:color w:val="000000"/>
          <w:lang w:eastAsia="zh-CN"/>
        </w:rPr>
        <w:t>建设与部署</w:t>
      </w:r>
      <w:r>
        <w:rPr>
          <w:rFonts w:ascii="宋体" w:eastAsia="宋体" w:hAnsi="宋体" w:hint="eastAsia"/>
          <w:color w:val="000000"/>
        </w:rPr>
        <w:t>模式一般有四种：自主开发模式、合作开发模式、外</w:t>
      </w:r>
      <w:r>
        <w:rPr>
          <w:rFonts w:ascii="宋体" w:eastAsia="宋体" w:hAnsi="宋体" w:hint="eastAsia"/>
          <w:color w:val="000000"/>
        </w:rPr>
        <w:lastRenderedPageBreak/>
        <w:t>包模式、托管与租赁模式。</w:t>
      </w:r>
    </w:p>
    <w:p w:rsidR="009938AE" w:rsidRDefault="009938AE">
      <w:pPr>
        <w:pStyle w:val="4"/>
        <w:tabs>
          <w:tab w:val="clear" w:pos="864"/>
        </w:tabs>
        <w:rPr>
          <w:rFonts w:ascii="黑体" w:hAnsi="宋体"/>
          <w:color w:val="000000"/>
        </w:rPr>
      </w:pPr>
      <w:r>
        <w:rPr>
          <w:rFonts w:ascii="黑体" w:hAnsi="宋体" w:hint="eastAsia"/>
          <w:color w:val="000000"/>
        </w:rPr>
        <w:t>数字校园技术系统</w:t>
      </w:r>
      <w:r>
        <w:rPr>
          <w:rFonts w:ascii="黑体" w:hAnsi="宋体" w:hint="eastAsia"/>
          <w:color w:val="000000"/>
          <w:lang w:eastAsia="zh-CN"/>
        </w:rPr>
        <w:t>的</w:t>
      </w:r>
      <w:r>
        <w:rPr>
          <w:rFonts w:ascii="黑体" w:hAnsi="宋体" w:hint="eastAsia"/>
          <w:color w:val="000000"/>
        </w:rPr>
        <w:t>部署方式</w:t>
      </w:r>
    </w:p>
    <w:p w:rsidR="009938AE" w:rsidRDefault="009938AE">
      <w:pPr>
        <w:pStyle w:val="4"/>
        <w:numPr>
          <w:ilvl w:val="3"/>
          <w:numId w:val="0"/>
        </w:numPr>
        <w:tabs>
          <w:tab w:val="left" w:pos="864"/>
        </w:tabs>
        <w:rPr>
          <w:rFonts w:ascii="宋体" w:eastAsia="宋体" w:hAnsi="宋体"/>
          <w:color w:val="000000"/>
        </w:rPr>
      </w:pPr>
      <w:r>
        <w:rPr>
          <w:rFonts w:ascii="宋体" w:eastAsia="宋体" w:hAnsi="宋体" w:hint="eastAsia"/>
          <w:color w:val="000000"/>
          <w:lang w:eastAsia="zh-CN"/>
        </w:rPr>
        <w:t xml:space="preserve">    </w:t>
      </w:r>
      <w:r>
        <w:rPr>
          <w:rFonts w:ascii="宋体" w:eastAsia="宋体" w:hAnsi="宋体" w:hint="eastAsia"/>
          <w:color w:val="000000"/>
        </w:rPr>
        <w:t>数字校园技术系统</w:t>
      </w:r>
      <w:r>
        <w:rPr>
          <w:rFonts w:ascii="宋体" w:eastAsia="宋体" w:hAnsi="宋体" w:hint="eastAsia"/>
          <w:color w:val="000000"/>
          <w:lang w:eastAsia="zh-CN"/>
        </w:rPr>
        <w:t>的</w:t>
      </w:r>
      <w:r>
        <w:rPr>
          <w:rFonts w:ascii="宋体" w:eastAsia="宋体" w:hAnsi="宋体" w:hint="eastAsia"/>
          <w:color w:val="000000"/>
        </w:rPr>
        <w:t>部署方式指的是院校数据中心与公共服务平台的构建方式</w:t>
      </w:r>
      <w:r>
        <w:rPr>
          <w:rFonts w:ascii="宋体" w:eastAsia="宋体" w:hAnsi="宋体" w:hint="eastAsia"/>
          <w:color w:val="000000"/>
          <w:lang w:eastAsia="zh-CN"/>
        </w:rPr>
        <w:t>。</w:t>
      </w:r>
      <w:r>
        <w:rPr>
          <w:rFonts w:ascii="宋体" w:eastAsia="宋体" w:hAnsi="宋体" w:hint="eastAsia"/>
          <w:color w:val="000000"/>
        </w:rPr>
        <w:t>数据中心与公共服务平台是软件和硬件的结合体，它不仅仅包括计算机系统、数据通信连接、环境控制设备、监控设备以及各种安全装置以及与计算机连接的硬件设备，还包括了运行在计算机系统上大量业务软件系统产生的数据。</w:t>
      </w:r>
      <w:r>
        <w:rPr>
          <w:rFonts w:ascii="宋体" w:eastAsia="宋体" w:hAnsi="宋体" w:hint="eastAsia"/>
          <w:color w:val="000000"/>
          <w:lang w:eastAsia="zh-CN"/>
        </w:rPr>
        <w:t>一般分为以下三种：</w:t>
      </w:r>
    </w:p>
    <w:p w:rsidR="009938AE" w:rsidRDefault="009938AE">
      <w:pPr>
        <w:pStyle w:val="ad"/>
        <w:numPr>
          <w:ilvl w:val="1"/>
          <w:numId w:val="24"/>
        </w:numPr>
        <w:tabs>
          <w:tab w:val="clear" w:pos="4201"/>
          <w:tab w:val="left" w:pos="709"/>
          <w:tab w:val="center" w:pos="882"/>
        </w:tabs>
        <w:ind w:left="885" w:firstLineChars="0" w:hanging="318"/>
        <w:rPr>
          <w:rFonts w:hAnsi="宋体"/>
          <w:color w:val="000000"/>
        </w:rPr>
      </w:pPr>
      <w:r>
        <w:rPr>
          <w:rFonts w:hAnsi="宋体" w:hint="eastAsia"/>
          <w:color w:val="000000"/>
        </w:rPr>
        <w:t>基于院校机房：院校自建计算机系统机房，所有服务器和应用服务均部署在院校机房中；</w:t>
      </w:r>
    </w:p>
    <w:p w:rsidR="009938AE" w:rsidRDefault="009938AE">
      <w:pPr>
        <w:pStyle w:val="ad"/>
        <w:numPr>
          <w:ilvl w:val="1"/>
          <w:numId w:val="24"/>
        </w:numPr>
        <w:tabs>
          <w:tab w:val="clear" w:pos="4201"/>
          <w:tab w:val="left" w:pos="709"/>
          <w:tab w:val="center" w:pos="882"/>
        </w:tabs>
        <w:ind w:left="885" w:firstLineChars="0" w:hanging="318"/>
        <w:rPr>
          <w:rFonts w:hAnsi="宋体"/>
          <w:color w:val="000000"/>
        </w:rPr>
      </w:pPr>
      <w:r>
        <w:rPr>
          <w:rFonts w:hAnsi="宋体" w:hint="eastAsia"/>
          <w:color w:val="000000"/>
        </w:rPr>
        <w:t>基于校外公共机房：院校无需自建机房，但需要购置服务器，将服务器和应用服务托管至校外的公共机房中，由外部专业机构做维护管理；</w:t>
      </w:r>
    </w:p>
    <w:p w:rsidR="009938AE" w:rsidRDefault="009938AE">
      <w:pPr>
        <w:pStyle w:val="ad"/>
        <w:numPr>
          <w:ilvl w:val="1"/>
          <w:numId w:val="24"/>
        </w:numPr>
        <w:tabs>
          <w:tab w:val="clear" w:pos="4201"/>
          <w:tab w:val="left" w:pos="709"/>
          <w:tab w:val="center" w:pos="882"/>
        </w:tabs>
        <w:ind w:left="885" w:firstLineChars="0" w:hanging="318"/>
        <w:rPr>
          <w:rFonts w:hAnsi="宋体"/>
          <w:color w:val="000000"/>
        </w:rPr>
      </w:pPr>
      <w:r>
        <w:rPr>
          <w:rFonts w:hAnsi="宋体" w:hint="eastAsia"/>
          <w:color w:val="000000"/>
        </w:rPr>
        <w:t>基于云计算数据中心：院校无需自建机房，无需购置服务器，直接将应用服务部署到专业的、提供云计算服务的数据中心。若由省、市或区县统一建设云计算数据中心的话，各院校也可以不用单独购置公共应用服务。</w:t>
      </w:r>
    </w:p>
    <w:p w:rsidR="009938AE" w:rsidRDefault="009938AE">
      <w:pPr>
        <w:pStyle w:val="4"/>
        <w:tabs>
          <w:tab w:val="clear" w:pos="864"/>
        </w:tabs>
        <w:rPr>
          <w:color w:val="000000"/>
        </w:rPr>
      </w:pPr>
      <w:r>
        <w:rPr>
          <w:rFonts w:ascii="黑体" w:hAnsi="宋体" w:hint="eastAsia"/>
          <w:color w:val="000000"/>
        </w:rPr>
        <w:t>数字校园系统集成模式</w:t>
      </w:r>
    </w:p>
    <w:p w:rsidR="009938AE" w:rsidRDefault="009938AE">
      <w:pPr>
        <w:pStyle w:val="4"/>
        <w:numPr>
          <w:ilvl w:val="3"/>
          <w:numId w:val="0"/>
        </w:numPr>
        <w:tabs>
          <w:tab w:val="left" w:pos="864"/>
        </w:tabs>
        <w:rPr>
          <w:color w:val="000000"/>
        </w:rPr>
      </w:pPr>
      <w:r>
        <w:rPr>
          <w:rFonts w:ascii="宋体" w:eastAsia="宋体" w:hAnsi="宋体" w:hint="eastAsia"/>
          <w:color w:val="000000"/>
          <w:lang w:eastAsia="zh-CN"/>
        </w:rPr>
        <w:t xml:space="preserve">    </w:t>
      </w:r>
      <w:r>
        <w:rPr>
          <w:rFonts w:ascii="宋体" w:eastAsia="宋体" w:hAnsi="宋体" w:hint="eastAsia"/>
          <w:color w:val="000000"/>
        </w:rPr>
        <w:t>数字校园</w:t>
      </w:r>
      <w:r>
        <w:rPr>
          <w:rFonts w:ascii="宋体" w:eastAsia="宋体" w:hAnsi="宋体" w:hint="eastAsia"/>
          <w:color w:val="000000"/>
          <w:lang w:eastAsia="zh-CN"/>
        </w:rPr>
        <w:t>系统</w:t>
      </w:r>
      <w:r>
        <w:rPr>
          <w:rFonts w:ascii="宋体" w:eastAsia="宋体" w:hAnsi="宋体" w:hint="eastAsia"/>
          <w:color w:val="000000"/>
        </w:rPr>
        <w:t>集成模式一般应在以下三个层面进行：</w:t>
      </w:r>
    </w:p>
    <w:p w:rsidR="009938AE" w:rsidRDefault="009938AE">
      <w:pPr>
        <w:pStyle w:val="ad"/>
        <w:numPr>
          <w:ilvl w:val="0"/>
          <w:numId w:val="25"/>
        </w:numPr>
        <w:tabs>
          <w:tab w:val="clear" w:pos="4201"/>
          <w:tab w:val="left" w:pos="709"/>
          <w:tab w:val="center" w:pos="882"/>
        </w:tabs>
        <w:ind w:left="882" w:firstLineChars="0" w:hanging="315"/>
        <w:rPr>
          <w:rFonts w:hAnsi="宋体"/>
          <w:color w:val="000000"/>
        </w:rPr>
      </w:pPr>
      <w:r>
        <w:rPr>
          <w:rFonts w:hAnsi="宋体" w:hint="eastAsia"/>
          <w:color w:val="000000"/>
        </w:rPr>
        <w:t>数据集成：利用公共数据平台，从应用服务数据库中抽取出需要共享的数据，构建全校共享数据库，为相关应用系统提供共享数据访问服务，为在全校范围内进行综合数据分析服务提供完备、有效、可信的基础数据；</w:t>
      </w:r>
    </w:p>
    <w:p w:rsidR="009938AE" w:rsidRDefault="009938AE">
      <w:pPr>
        <w:pStyle w:val="ad"/>
        <w:numPr>
          <w:ilvl w:val="0"/>
          <w:numId w:val="25"/>
        </w:numPr>
        <w:tabs>
          <w:tab w:val="clear" w:pos="4201"/>
          <w:tab w:val="left" w:pos="709"/>
          <w:tab w:val="center" w:pos="882"/>
        </w:tabs>
        <w:ind w:left="882" w:firstLineChars="0" w:hanging="315"/>
        <w:rPr>
          <w:rFonts w:hAnsi="宋体"/>
          <w:color w:val="000000"/>
        </w:rPr>
      </w:pPr>
      <w:r>
        <w:rPr>
          <w:rFonts w:hAnsi="宋体" w:hint="eastAsia"/>
          <w:color w:val="000000"/>
        </w:rPr>
        <w:t>认证集成：利用统一用户认证平台，将应用系统中的用户身份信息集成起来，实现单点登录，多系统漫游；</w:t>
      </w:r>
    </w:p>
    <w:p w:rsidR="009938AE" w:rsidRDefault="009938AE">
      <w:pPr>
        <w:pStyle w:val="ad"/>
        <w:numPr>
          <w:ilvl w:val="0"/>
          <w:numId w:val="25"/>
        </w:numPr>
        <w:tabs>
          <w:tab w:val="clear" w:pos="4201"/>
          <w:tab w:val="left" w:pos="709"/>
          <w:tab w:val="center" w:pos="882"/>
        </w:tabs>
        <w:ind w:left="882" w:firstLineChars="0" w:hanging="315"/>
        <w:rPr>
          <w:rFonts w:hAnsi="宋体"/>
          <w:color w:val="000000"/>
        </w:rPr>
      </w:pPr>
      <w:r>
        <w:rPr>
          <w:rFonts w:hAnsi="宋体" w:hint="eastAsia"/>
          <w:color w:val="000000"/>
        </w:rPr>
        <w:t>应用发布集成：以公共数据平台中的数据为基础，通过信息门户系统为广大师生提供个性化的综合信息服务，扩展部门级管理信息系统的信息服务能力。</w:t>
      </w:r>
    </w:p>
    <w:p w:rsidR="009938AE" w:rsidRDefault="009938AE">
      <w:pPr>
        <w:pStyle w:val="4"/>
        <w:tabs>
          <w:tab w:val="clear" w:pos="864"/>
        </w:tabs>
        <w:rPr>
          <w:rFonts w:ascii="黑体" w:hAnsi="宋体"/>
          <w:color w:val="000000"/>
        </w:rPr>
      </w:pPr>
      <w:r>
        <w:rPr>
          <w:rFonts w:ascii="黑体" w:hAnsi="宋体" w:hint="eastAsia"/>
          <w:color w:val="000000"/>
        </w:rPr>
        <w:t>信息化组织体系建设</w:t>
      </w:r>
    </w:p>
    <w:p w:rsidR="009938AE" w:rsidRDefault="009938AE">
      <w:pPr>
        <w:pStyle w:val="4"/>
        <w:numPr>
          <w:ilvl w:val="3"/>
          <w:numId w:val="0"/>
        </w:numPr>
        <w:tabs>
          <w:tab w:val="left" w:pos="864"/>
        </w:tabs>
        <w:rPr>
          <w:rFonts w:ascii="宋体" w:eastAsia="宋体" w:hAnsi="宋体"/>
          <w:color w:val="000000"/>
        </w:rPr>
      </w:pPr>
      <w:r>
        <w:rPr>
          <w:rFonts w:ascii="宋体" w:eastAsia="宋体" w:hAnsi="宋体" w:hint="eastAsia"/>
          <w:color w:val="000000"/>
          <w:lang w:eastAsia="zh-CN"/>
        </w:rPr>
        <w:t xml:space="preserve">    </w:t>
      </w:r>
      <w:r>
        <w:rPr>
          <w:rFonts w:ascii="宋体" w:eastAsia="宋体" w:hAnsi="宋体" w:hint="eastAsia"/>
          <w:color w:val="000000"/>
        </w:rPr>
        <w:t>数字校园信息化组织</w:t>
      </w:r>
      <w:r>
        <w:rPr>
          <w:rFonts w:ascii="宋体" w:eastAsia="宋体" w:hAnsi="宋体" w:hint="eastAsia"/>
          <w:color w:val="000000"/>
          <w:lang w:eastAsia="zh-CN"/>
        </w:rPr>
        <w:t>体系</w:t>
      </w:r>
      <w:r>
        <w:rPr>
          <w:rFonts w:ascii="宋体" w:eastAsia="宋体" w:hAnsi="宋体" w:hint="eastAsia"/>
          <w:color w:val="000000"/>
        </w:rPr>
        <w:t>建设应包括信息化业务模式的分析和重构、信息化政策与规范的制订、信息化组织机构的健全、信息化人力资源的发展、信息化建设与应用体制的完善等。</w:t>
      </w:r>
    </w:p>
    <w:p w:rsidR="009938AE" w:rsidRDefault="009938AE">
      <w:pPr>
        <w:pStyle w:val="3"/>
        <w:tabs>
          <w:tab w:val="clear" w:pos="1288"/>
          <w:tab w:val="left" w:pos="709"/>
        </w:tabs>
        <w:ind w:left="709" w:hanging="709"/>
        <w:rPr>
          <w:color w:val="000000"/>
        </w:rPr>
      </w:pPr>
      <w:bookmarkStart w:id="24" w:name="_Toc320612440"/>
      <w:r>
        <w:rPr>
          <w:rFonts w:hint="eastAsia"/>
          <w:color w:val="000000"/>
        </w:rPr>
        <w:t>管理与维护</w:t>
      </w:r>
      <w:bookmarkEnd w:id="24"/>
    </w:p>
    <w:p w:rsidR="009938AE" w:rsidRDefault="009938AE">
      <w:pPr>
        <w:pStyle w:val="4"/>
        <w:tabs>
          <w:tab w:val="clear" w:pos="864"/>
        </w:tabs>
        <w:rPr>
          <w:rFonts w:ascii="黑体" w:hAnsi="宋体"/>
          <w:color w:val="000000"/>
        </w:rPr>
      </w:pPr>
      <w:r>
        <w:rPr>
          <w:rFonts w:ascii="黑体" w:hAnsi="宋体" w:hint="eastAsia"/>
          <w:color w:val="000000"/>
        </w:rPr>
        <w:t>数字校园管理与维护的含义</w:t>
      </w:r>
    </w:p>
    <w:p w:rsidR="009938AE" w:rsidRDefault="009938AE">
      <w:pPr>
        <w:pStyle w:val="4"/>
        <w:numPr>
          <w:ilvl w:val="3"/>
          <w:numId w:val="0"/>
        </w:numPr>
        <w:tabs>
          <w:tab w:val="left" w:pos="864"/>
        </w:tabs>
        <w:rPr>
          <w:rFonts w:ascii="宋体" w:eastAsia="宋体" w:hAnsi="宋体"/>
          <w:color w:val="000000"/>
        </w:rPr>
      </w:pPr>
      <w:r>
        <w:rPr>
          <w:rFonts w:ascii="宋体" w:eastAsia="宋体" w:hAnsi="宋体" w:hint="eastAsia"/>
          <w:color w:val="000000"/>
          <w:lang w:eastAsia="zh-CN"/>
        </w:rPr>
        <w:t xml:space="preserve">    </w:t>
      </w:r>
      <w:r>
        <w:rPr>
          <w:rFonts w:ascii="宋体" w:eastAsia="宋体" w:hAnsi="宋体" w:hint="eastAsia"/>
          <w:color w:val="000000"/>
        </w:rPr>
        <w:t>数字校园管理与维护主要是针对已经构建的技术系统进行管理维护，确保系统的高效、稳定运行，满足各类用户日常应用的需求。</w:t>
      </w:r>
    </w:p>
    <w:p w:rsidR="009938AE" w:rsidRDefault="009938AE">
      <w:pPr>
        <w:pStyle w:val="4"/>
        <w:tabs>
          <w:tab w:val="clear" w:pos="864"/>
        </w:tabs>
        <w:rPr>
          <w:color w:val="000000"/>
        </w:rPr>
      </w:pPr>
      <w:r>
        <w:rPr>
          <w:rFonts w:ascii="黑体" w:hAnsi="宋体" w:hint="eastAsia"/>
          <w:color w:val="000000"/>
        </w:rPr>
        <w:t>数字校园管理与维护</w:t>
      </w:r>
      <w:r>
        <w:rPr>
          <w:rFonts w:ascii="黑体" w:hAnsi="宋体" w:hint="eastAsia"/>
          <w:color w:val="000000"/>
          <w:lang w:eastAsia="zh-CN"/>
        </w:rPr>
        <w:t>的任务</w:t>
      </w:r>
    </w:p>
    <w:p w:rsidR="009938AE" w:rsidRDefault="009938AE">
      <w:pPr>
        <w:pStyle w:val="4"/>
        <w:numPr>
          <w:ilvl w:val="3"/>
          <w:numId w:val="0"/>
        </w:numPr>
        <w:tabs>
          <w:tab w:val="left" w:pos="864"/>
        </w:tabs>
        <w:rPr>
          <w:color w:val="000000"/>
        </w:rPr>
      </w:pPr>
      <w:r>
        <w:rPr>
          <w:rFonts w:ascii="宋体" w:eastAsia="宋体" w:hAnsi="宋体" w:hint="eastAsia"/>
          <w:color w:val="000000"/>
          <w:lang w:eastAsia="zh-CN"/>
        </w:rPr>
        <w:t xml:space="preserve">    </w:t>
      </w:r>
      <w:r>
        <w:rPr>
          <w:rFonts w:ascii="宋体" w:eastAsia="宋体" w:hAnsi="宋体" w:hint="eastAsia"/>
          <w:color w:val="000000"/>
        </w:rPr>
        <w:t>数字校园</w:t>
      </w:r>
      <w:r>
        <w:rPr>
          <w:rFonts w:ascii="宋体" w:eastAsia="宋体" w:hAnsi="宋体" w:hint="eastAsia"/>
          <w:color w:val="000000"/>
          <w:lang w:eastAsia="zh-CN"/>
        </w:rPr>
        <w:t>的</w:t>
      </w:r>
      <w:r>
        <w:rPr>
          <w:rFonts w:ascii="宋体" w:eastAsia="宋体" w:hAnsi="宋体" w:hint="eastAsia"/>
          <w:color w:val="000000"/>
        </w:rPr>
        <w:t>管理与维护的任务包括校园网络基础设施和多媒体教学设施的维护、数据管理、应用管理、用户管理以及安全管理。应当建立管理与维护的组织机构</w:t>
      </w:r>
      <w:r w:rsidR="00EC5A23">
        <w:rPr>
          <w:rFonts w:ascii="宋体" w:eastAsia="宋体" w:hAnsi="宋体" w:hint="eastAsia"/>
          <w:color w:val="000000"/>
          <w:lang w:eastAsia="zh-CN"/>
        </w:rPr>
        <w:t>，</w:t>
      </w:r>
      <w:r>
        <w:rPr>
          <w:rFonts w:ascii="宋体" w:eastAsia="宋体" w:hAnsi="宋体" w:hint="eastAsia"/>
          <w:color w:val="000000"/>
        </w:rPr>
        <w:t>提升管理与维护人员的素质和水平</w:t>
      </w:r>
      <w:r w:rsidR="00EC5A23">
        <w:rPr>
          <w:rFonts w:ascii="宋体" w:eastAsia="宋体" w:hAnsi="宋体" w:hint="eastAsia"/>
          <w:color w:val="000000"/>
          <w:lang w:eastAsia="zh-CN"/>
        </w:rPr>
        <w:t>，</w:t>
      </w:r>
      <w:r>
        <w:rPr>
          <w:rFonts w:ascii="宋体" w:eastAsia="宋体" w:hAnsi="宋体" w:hint="eastAsia"/>
          <w:color w:val="000000"/>
        </w:rPr>
        <w:t>制订运行与维护服务的规章制度与规范</w:t>
      </w:r>
      <w:r w:rsidR="00EC5A23">
        <w:rPr>
          <w:rFonts w:ascii="宋体" w:eastAsia="宋体" w:hAnsi="宋体" w:hint="eastAsia"/>
          <w:color w:val="000000"/>
          <w:lang w:eastAsia="zh-CN"/>
        </w:rPr>
        <w:t>，</w:t>
      </w:r>
      <w:r>
        <w:rPr>
          <w:rFonts w:ascii="宋体" w:eastAsia="宋体" w:hAnsi="宋体" w:hint="eastAsia"/>
          <w:color w:val="000000"/>
        </w:rPr>
        <w:t>完善管理与维护流程。</w:t>
      </w:r>
    </w:p>
    <w:p w:rsidR="009938AE" w:rsidRDefault="009938AE">
      <w:pPr>
        <w:pStyle w:val="3"/>
        <w:tabs>
          <w:tab w:val="clear" w:pos="1288"/>
          <w:tab w:val="left" w:pos="709"/>
        </w:tabs>
        <w:ind w:left="709" w:hanging="709"/>
        <w:rPr>
          <w:color w:val="000000"/>
        </w:rPr>
      </w:pPr>
      <w:bookmarkStart w:id="25" w:name="_Toc320612441"/>
      <w:r>
        <w:rPr>
          <w:rFonts w:hint="eastAsia"/>
          <w:color w:val="000000"/>
        </w:rPr>
        <w:t>应用与推广</w:t>
      </w:r>
      <w:bookmarkEnd w:id="25"/>
    </w:p>
    <w:p w:rsidR="009938AE" w:rsidRDefault="009938AE">
      <w:pPr>
        <w:pStyle w:val="4"/>
        <w:tabs>
          <w:tab w:val="clear" w:pos="864"/>
        </w:tabs>
        <w:rPr>
          <w:rFonts w:ascii="黑体" w:hAnsi="宋体"/>
          <w:color w:val="000000"/>
          <w:lang w:eastAsia="zh-CN"/>
        </w:rPr>
      </w:pPr>
      <w:r>
        <w:rPr>
          <w:rFonts w:ascii="黑体" w:hAnsi="宋体" w:hint="eastAsia"/>
          <w:color w:val="000000"/>
          <w:lang w:eastAsia="zh-CN"/>
        </w:rPr>
        <w:t>数字校园应用与推广的含义</w:t>
      </w:r>
    </w:p>
    <w:p w:rsidR="009938AE" w:rsidRDefault="009938AE">
      <w:pPr>
        <w:pStyle w:val="4"/>
        <w:numPr>
          <w:ilvl w:val="3"/>
          <w:numId w:val="0"/>
        </w:numPr>
        <w:tabs>
          <w:tab w:val="left" w:pos="864"/>
        </w:tabs>
        <w:rPr>
          <w:rFonts w:ascii="宋体" w:eastAsia="宋体" w:hAnsi="宋体"/>
          <w:color w:val="000000"/>
        </w:rPr>
      </w:pPr>
      <w:r>
        <w:rPr>
          <w:rFonts w:ascii="宋体" w:eastAsia="宋体" w:hAnsi="宋体" w:hint="eastAsia"/>
          <w:color w:val="000000"/>
          <w:lang w:eastAsia="zh-CN"/>
        </w:rPr>
        <w:t xml:space="preserve">    </w:t>
      </w:r>
      <w:r>
        <w:rPr>
          <w:rFonts w:ascii="宋体" w:eastAsia="宋体" w:hAnsi="宋体" w:hint="eastAsia"/>
          <w:color w:val="000000"/>
        </w:rPr>
        <w:t>数字校园的应用与推广主要指利用已经构建的技术系统</w:t>
      </w:r>
      <w:r>
        <w:rPr>
          <w:rFonts w:ascii="宋体" w:eastAsia="宋体" w:hAnsi="宋体" w:hint="eastAsia"/>
          <w:color w:val="000000"/>
          <w:lang w:eastAsia="zh-CN"/>
        </w:rPr>
        <w:t>和数字化资源</w:t>
      </w:r>
      <w:r>
        <w:rPr>
          <w:rFonts w:ascii="宋体" w:eastAsia="宋体" w:hAnsi="宋体" w:hint="eastAsia"/>
          <w:color w:val="000000"/>
        </w:rPr>
        <w:t>，创新</w:t>
      </w:r>
      <w:r>
        <w:rPr>
          <w:rFonts w:ascii="宋体" w:eastAsia="宋体" w:hAnsi="宋体" w:hint="eastAsia"/>
          <w:color w:val="000000"/>
          <w:lang w:eastAsia="zh-CN"/>
        </w:rPr>
        <w:t>教育</w:t>
      </w:r>
      <w:r>
        <w:rPr>
          <w:rFonts w:ascii="宋体" w:eastAsia="宋体" w:hAnsi="宋体" w:hint="eastAsia"/>
          <w:color w:val="000000"/>
        </w:rPr>
        <w:t>教学模式，提升师生的职业信息素养</w:t>
      </w:r>
      <w:r>
        <w:rPr>
          <w:rFonts w:ascii="宋体" w:eastAsia="宋体" w:hAnsi="宋体" w:hint="eastAsia"/>
          <w:color w:val="000000"/>
          <w:lang w:eastAsia="zh-CN"/>
        </w:rPr>
        <w:t>和职业技能，优化</w:t>
      </w:r>
      <w:r>
        <w:rPr>
          <w:rFonts w:ascii="宋体" w:eastAsia="宋体" w:hAnsi="宋体" w:hint="eastAsia"/>
          <w:color w:val="000000"/>
        </w:rPr>
        <w:t>学校的管理流程，提高教育管理和服务质量，深化和拓展信息化应用层次和范围。</w:t>
      </w:r>
    </w:p>
    <w:p w:rsidR="009938AE" w:rsidRDefault="009938AE">
      <w:pPr>
        <w:pStyle w:val="4"/>
        <w:tabs>
          <w:tab w:val="clear" w:pos="864"/>
        </w:tabs>
        <w:rPr>
          <w:rFonts w:ascii="黑体" w:hAnsi="宋体"/>
          <w:color w:val="000000"/>
          <w:lang w:eastAsia="zh-CN"/>
        </w:rPr>
      </w:pPr>
      <w:r>
        <w:rPr>
          <w:rFonts w:ascii="黑体" w:hAnsi="宋体" w:hint="eastAsia"/>
          <w:color w:val="000000"/>
          <w:lang w:eastAsia="zh-CN"/>
        </w:rPr>
        <w:t>数字校园应用与推广的任务</w:t>
      </w:r>
    </w:p>
    <w:p w:rsidR="009938AE" w:rsidRDefault="009938AE">
      <w:pPr>
        <w:pStyle w:val="4"/>
        <w:numPr>
          <w:ilvl w:val="3"/>
          <w:numId w:val="0"/>
        </w:numPr>
        <w:tabs>
          <w:tab w:val="left" w:pos="864"/>
        </w:tabs>
        <w:rPr>
          <w:color w:val="000000"/>
        </w:rPr>
      </w:pPr>
      <w:r>
        <w:rPr>
          <w:rFonts w:ascii="宋体" w:eastAsia="宋体" w:hAnsi="宋体" w:hint="eastAsia"/>
          <w:color w:val="000000"/>
          <w:lang w:eastAsia="zh-CN"/>
        </w:rPr>
        <w:lastRenderedPageBreak/>
        <w:t xml:space="preserve">    </w:t>
      </w:r>
      <w:r>
        <w:rPr>
          <w:rFonts w:ascii="宋体" w:eastAsia="宋体" w:hAnsi="宋体" w:hint="eastAsia"/>
          <w:color w:val="000000"/>
        </w:rPr>
        <w:t>数字校园应用与推广的任务包括师生和管理人员信息化意识和能力的提升、人员培训体系和机制的建设、信息化政策和激励机制的建设、教育技术服务体系的建设。数字校园的系统建设完成后</w:t>
      </w:r>
      <w:r>
        <w:rPr>
          <w:rFonts w:ascii="宋体" w:eastAsia="宋体" w:hAnsi="宋体" w:hint="eastAsia"/>
          <w:color w:val="000000"/>
          <w:lang w:eastAsia="zh-CN"/>
        </w:rPr>
        <w:t>，</w:t>
      </w:r>
      <w:r>
        <w:rPr>
          <w:rFonts w:ascii="宋体" w:eastAsia="宋体" w:hAnsi="宋体" w:hint="eastAsia"/>
          <w:color w:val="000000"/>
        </w:rPr>
        <w:t>管理与维护</w:t>
      </w:r>
      <w:r>
        <w:rPr>
          <w:rFonts w:ascii="宋体" w:eastAsia="宋体" w:hAnsi="宋体" w:hint="eastAsia"/>
          <w:color w:val="000000"/>
          <w:lang w:eastAsia="zh-CN"/>
        </w:rPr>
        <w:t>、</w:t>
      </w:r>
      <w:r>
        <w:rPr>
          <w:rFonts w:ascii="宋体" w:eastAsia="宋体" w:hAnsi="宋体" w:hint="eastAsia"/>
          <w:color w:val="000000"/>
        </w:rPr>
        <w:t>应用与推广</w:t>
      </w:r>
      <w:r>
        <w:rPr>
          <w:rFonts w:ascii="宋体" w:eastAsia="宋体" w:hAnsi="宋体" w:hint="eastAsia"/>
          <w:color w:val="000000"/>
          <w:lang w:eastAsia="zh-CN"/>
        </w:rPr>
        <w:t>这两个</w:t>
      </w:r>
      <w:r>
        <w:rPr>
          <w:rFonts w:ascii="宋体" w:eastAsia="宋体" w:hAnsi="宋体" w:hint="eastAsia"/>
          <w:color w:val="000000"/>
        </w:rPr>
        <w:t>阶段在实践中通常是并行的。</w:t>
      </w:r>
    </w:p>
    <w:p w:rsidR="009938AE" w:rsidRDefault="009938AE">
      <w:pPr>
        <w:pStyle w:val="3"/>
        <w:tabs>
          <w:tab w:val="clear" w:pos="1288"/>
          <w:tab w:val="left" w:pos="709"/>
        </w:tabs>
        <w:ind w:left="709" w:hanging="709"/>
        <w:rPr>
          <w:color w:val="000000"/>
        </w:rPr>
      </w:pPr>
      <w:bookmarkStart w:id="26" w:name="_Toc320612442"/>
      <w:r>
        <w:rPr>
          <w:rFonts w:hint="eastAsia"/>
          <w:color w:val="000000"/>
        </w:rPr>
        <w:t>评价与反馈</w:t>
      </w:r>
      <w:bookmarkEnd w:id="26"/>
    </w:p>
    <w:p w:rsidR="009938AE" w:rsidRDefault="009938AE">
      <w:pPr>
        <w:pStyle w:val="4"/>
        <w:tabs>
          <w:tab w:val="clear" w:pos="864"/>
        </w:tabs>
        <w:rPr>
          <w:rFonts w:ascii="黑体" w:hAnsi="宋体"/>
          <w:color w:val="000000"/>
          <w:lang w:eastAsia="zh-CN"/>
        </w:rPr>
      </w:pPr>
      <w:r>
        <w:rPr>
          <w:rFonts w:ascii="黑体" w:hAnsi="宋体" w:hint="eastAsia"/>
          <w:color w:val="000000"/>
          <w:lang w:eastAsia="zh-CN"/>
        </w:rPr>
        <w:t>数字校园评价与反馈的任务</w:t>
      </w:r>
    </w:p>
    <w:p w:rsidR="009938AE" w:rsidRDefault="009938AE">
      <w:pPr>
        <w:pStyle w:val="4"/>
        <w:numPr>
          <w:ilvl w:val="3"/>
          <w:numId w:val="0"/>
        </w:numPr>
        <w:tabs>
          <w:tab w:val="left" w:pos="864"/>
        </w:tabs>
        <w:rPr>
          <w:rFonts w:ascii="宋体" w:eastAsia="宋体" w:hAnsi="宋体"/>
          <w:color w:val="000000"/>
        </w:rPr>
      </w:pPr>
      <w:r>
        <w:rPr>
          <w:rFonts w:ascii="宋体" w:eastAsia="宋体" w:hAnsi="宋体" w:hint="eastAsia"/>
          <w:color w:val="000000"/>
          <w:lang w:eastAsia="zh-CN"/>
        </w:rPr>
        <w:t xml:space="preserve">    </w:t>
      </w:r>
      <w:r>
        <w:rPr>
          <w:rFonts w:ascii="宋体" w:eastAsia="宋体" w:hAnsi="宋体" w:hint="eastAsia"/>
          <w:color w:val="000000"/>
        </w:rPr>
        <w:t>数字校园评价与反馈的任务包括确定评价目标、设计评价指标、建立评价组织，实现评价程序的规范化和常态化。</w:t>
      </w:r>
    </w:p>
    <w:p w:rsidR="009938AE" w:rsidRDefault="009938AE">
      <w:pPr>
        <w:pStyle w:val="4"/>
        <w:tabs>
          <w:tab w:val="clear" w:pos="864"/>
        </w:tabs>
        <w:rPr>
          <w:rFonts w:ascii="宋体" w:eastAsia="宋体" w:hAnsi="宋体"/>
          <w:color w:val="000000"/>
          <w:lang w:eastAsia="zh-CN"/>
        </w:rPr>
      </w:pPr>
      <w:r>
        <w:rPr>
          <w:rFonts w:ascii="黑体" w:hAnsi="宋体" w:hint="eastAsia"/>
          <w:color w:val="000000"/>
          <w:lang w:eastAsia="zh-CN"/>
        </w:rPr>
        <w:t>数字校园评价与反馈的原则</w:t>
      </w:r>
    </w:p>
    <w:p w:rsidR="009938AE" w:rsidRDefault="009938AE">
      <w:pPr>
        <w:pStyle w:val="4"/>
        <w:numPr>
          <w:ilvl w:val="3"/>
          <w:numId w:val="0"/>
        </w:numPr>
        <w:tabs>
          <w:tab w:val="left" w:pos="864"/>
        </w:tabs>
        <w:rPr>
          <w:rFonts w:ascii="宋体" w:eastAsia="宋体" w:hAnsi="宋体"/>
          <w:color w:val="000000"/>
          <w:lang w:eastAsia="zh-CN"/>
        </w:rPr>
      </w:pPr>
      <w:r>
        <w:rPr>
          <w:rFonts w:ascii="宋体" w:eastAsia="宋体" w:hAnsi="宋体" w:hint="eastAsia"/>
          <w:color w:val="000000"/>
          <w:lang w:eastAsia="zh-CN"/>
        </w:rPr>
        <w:t xml:space="preserve">    </w:t>
      </w:r>
      <w:r>
        <w:rPr>
          <w:rFonts w:ascii="宋体" w:eastAsia="宋体" w:hAnsi="宋体" w:hint="eastAsia"/>
          <w:color w:val="000000"/>
        </w:rPr>
        <w:t>数字校园的建设是一个持续不断的过程，评价与反馈应当贯穿于各个阶段，采用“以评促建，以评促改，评建结合，促进发展”的原则，对阶段性建设与应用效果进行分析诊断，提出改进的意见和建议。</w:t>
      </w: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686897" w:rsidRDefault="00686897">
      <w:pPr>
        <w:rPr>
          <w:color w:val="000000"/>
        </w:rPr>
      </w:pPr>
    </w:p>
    <w:p w:rsidR="00686897" w:rsidRDefault="00686897">
      <w:pPr>
        <w:rPr>
          <w:color w:val="000000"/>
        </w:rPr>
      </w:pPr>
    </w:p>
    <w:p w:rsidR="00686897" w:rsidRDefault="00686897">
      <w:pPr>
        <w:rPr>
          <w:color w:val="000000"/>
        </w:rPr>
      </w:pPr>
    </w:p>
    <w:p w:rsidR="00686897" w:rsidRDefault="00686897">
      <w:pPr>
        <w:rPr>
          <w:color w:val="000000"/>
        </w:rPr>
      </w:pPr>
    </w:p>
    <w:p w:rsidR="009938AE" w:rsidRDefault="009938AE">
      <w:pPr>
        <w:rPr>
          <w:color w:val="000000"/>
        </w:rPr>
      </w:pPr>
    </w:p>
    <w:p w:rsidR="009938AE" w:rsidRDefault="009938AE">
      <w:pPr>
        <w:rPr>
          <w:color w:val="000000"/>
        </w:rPr>
      </w:pPr>
    </w:p>
    <w:p w:rsidR="00686897" w:rsidRDefault="00686897">
      <w:pPr>
        <w:rPr>
          <w:rFonts w:hint="eastAsia"/>
          <w:color w:val="000000"/>
        </w:rPr>
      </w:pPr>
    </w:p>
    <w:p w:rsidR="00722EA8" w:rsidRDefault="00722EA8">
      <w:pPr>
        <w:rPr>
          <w:rFonts w:hint="eastAsia"/>
          <w:color w:val="000000"/>
        </w:rPr>
      </w:pPr>
    </w:p>
    <w:p w:rsidR="00722EA8" w:rsidRDefault="00722EA8">
      <w:pPr>
        <w:rPr>
          <w:rFonts w:hint="eastAsia"/>
          <w:color w:val="000000"/>
        </w:rPr>
      </w:pPr>
    </w:p>
    <w:p w:rsidR="00722EA8" w:rsidRDefault="00722EA8">
      <w:pPr>
        <w:rPr>
          <w:color w:val="000000"/>
        </w:rPr>
      </w:pPr>
    </w:p>
    <w:p w:rsidR="009938AE" w:rsidRDefault="009938AE">
      <w:pPr>
        <w:pStyle w:val="1"/>
        <w:tabs>
          <w:tab w:val="clear" w:pos="432"/>
          <w:tab w:val="left" w:pos="0"/>
        </w:tabs>
        <w:ind w:left="0" w:firstLine="0"/>
        <w:rPr>
          <w:color w:val="000000"/>
        </w:rPr>
      </w:pPr>
      <w:bookmarkStart w:id="27" w:name="_Toc366311912"/>
      <w:bookmarkStart w:id="28" w:name="_Toc366396965"/>
      <w:bookmarkStart w:id="29" w:name="_Toc366426001"/>
      <w:bookmarkStart w:id="30" w:name="_Toc366311913"/>
      <w:bookmarkStart w:id="31" w:name="_Toc366396966"/>
      <w:bookmarkStart w:id="32" w:name="_Toc366426002"/>
      <w:bookmarkStart w:id="33" w:name="_Toc366311914"/>
      <w:bookmarkStart w:id="34" w:name="_Toc366396967"/>
      <w:bookmarkStart w:id="35" w:name="_Toc366426003"/>
      <w:bookmarkStart w:id="36" w:name="_Toc366311915"/>
      <w:bookmarkStart w:id="37" w:name="_Toc366396968"/>
      <w:bookmarkStart w:id="38" w:name="_Toc366426004"/>
      <w:bookmarkStart w:id="39" w:name="_Toc366311916"/>
      <w:bookmarkStart w:id="40" w:name="_Toc366396969"/>
      <w:bookmarkStart w:id="41" w:name="_Toc366426005"/>
      <w:bookmarkStart w:id="42" w:name="_Toc366311917"/>
      <w:bookmarkStart w:id="43" w:name="_Toc366396970"/>
      <w:bookmarkStart w:id="44" w:name="_Toc366426006"/>
      <w:bookmarkStart w:id="45" w:name="_Toc366311918"/>
      <w:bookmarkStart w:id="46" w:name="_Toc366396971"/>
      <w:bookmarkStart w:id="47" w:name="_Toc366426007"/>
      <w:bookmarkStart w:id="48" w:name="_Toc366311919"/>
      <w:bookmarkStart w:id="49" w:name="_Toc366396972"/>
      <w:bookmarkStart w:id="50" w:name="_Toc366426008"/>
      <w:bookmarkStart w:id="51" w:name="_Toc366311920"/>
      <w:bookmarkStart w:id="52" w:name="_Toc366396973"/>
      <w:bookmarkStart w:id="53" w:name="_Toc366426009"/>
      <w:bookmarkStart w:id="54" w:name="_Toc366311921"/>
      <w:bookmarkStart w:id="55" w:name="_Toc366396974"/>
      <w:bookmarkStart w:id="56" w:name="_Toc366426010"/>
      <w:bookmarkStart w:id="57" w:name="_Toc366311922"/>
      <w:bookmarkStart w:id="58" w:name="_Toc366396975"/>
      <w:bookmarkStart w:id="59" w:name="_Toc366426011"/>
      <w:bookmarkStart w:id="60" w:name="_Toc366311923"/>
      <w:bookmarkStart w:id="61" w:name="_Toc366396976"/>
      <w:bookmarkStart w:id="62" w:name="_Toc366426012"/>
      <w:bookmarkStart w:id="63" w:name="_Toc366311924"/>
      <w:bookmarkStart w:id="64" w:name="_Toc366396977"/>
      <w:bookmarkStart w:id="65" w:name="_Toc366426013"/>
      <w:bookmarkStart w:id="66" w:name="_Toc366311925"/>
      <w:bookmarkStart w:id="67" w:name="_Toc366396978"/>
      <w:bookmarkStart w:id="68" w:name="_Toc366426014"/>
      <w:bookmarkStart w:id="69" w:name="_Toc366311926"/>
      <w:bookmarkStart w:id="70" w:name="_Toc366396979"/>
      <w:bookmarkStart w:id="71" w:name="_Toc366426015"/>
      <w:bookmarkStart w:id="72" w:name="_Toc366311927"/>
      <w:bookmarkStart w:id="73" w:name="_Toc366396980"/>
      <w:bookmarkStart w:id="74" w:name="_Toc366426016"/>
      <w:bookmarkStart w:id="75" w:name="_Toc366311928"/>
      <w:bookmarkStart w:id="76" w:name="_Toc366396981"/>
      <w:bookmarkStart w:id="77" w:name="_Toc366426017"/>
      <w:bookmarkStart w:id="78" w:name="_Toc366311929"/>
      <w:bookmarkStart w:id="79" w:name="_Toc366396982"/>
      <w:bookmarkStart w:id="80" w:name="_Toc366426018"/>
      <w:bookmarkStart w:id="81" w:name="_Toc366311930"/>
      <w:bookmarkStart w:id="82" w:name="_Toc366396983"/>
      <w:bookmarkStart w:id="83" w:name="_Toc366426019"/>
      <w:bookmarkStart w:id="84" w:name="_Toc366311931"/>
      <w:bookmarkStart w:id="85" w:name="_Toc366396984"/>
      <w:bookmarkStart w:id="86" w:name="_Toc366426020"/>
      <w:bookmarkStart w:id="87" w:name="_Toc366311932"/>
      <w:bookmarkStart w:id="88" w:name="_Toc366396985"/>
      <w:bookmarkStart w:id="89" w:name="_Toc366426021"/>
      <w:bookmarkStart w:id="90" w:name="_Toc366311933"/>
      <w:bookmarkStart w:id="91" w:name="_Toc366396986"/>
      <w:bookmarkStart w:id="92" w:name="_Toc366426022"/>
      <w:bookmarkStart w:id="93" w:name="_Toc366311934"/>
      <w:bookmarkStart w:id="94" w:name="_Toc366396987"/>
      <w:bookmarkStart w:id="95" w:name="_Toc366426023"/>
      <w:bookmarkStart w:id="96" w:name="_Toc366311935"/>
      <w:bookmarkStart w:id="97" w:name="_Toc366396988"/>
      <w:bookmarkStart w:id="98" w:name="_Toc366426024"/>
      <w:bookmarkStart w:id="99" w:name="_Toc366311936"/>
      <w:bookmarkStart w:id="100" w:name="_Toc366396989"/>
      <w:bookmarkStart w:id="101" w:name="_Toc366426025"/>
      <w:bookmarkStart w:id="102" w:name="_Toc366311937"/>
      <w:bookmarkStart w:id="103" w:name="_Toc366396990"/>
      <w:bookmarkStart w:id="104" w:name="_Toc366426026"/>
      <w:bookmarkStart w:id="105" w:name="_Toc366311938"/>
      <w:bookmarkStart w:id="106" w:name="_Toc366396991"/>
      <w:bookmarkStart w:id="107" w:name="_Toc366426027"/>
      <w:bookmarkStart w:id="108" w:name="_Toc366311939"/>
      <w:bookmarkStart w:id="109" w:name="_Toc366396992"/>
      <w:bookmarkStart w:id="110" w:name="_Toc366426028"/>
      <w:bookmarkStart w:id="111" w:name="_Toc366311940"/>
      <w:bookmarkStart w:id="112" w:name="_Toc366396993"/>
      <w:bookmarkStart w:id="113" w:name="_Toc366426029"/>
      <w:bookmarkStart w:id="114" w:name="_Toc366311941"/>
      <w:bookmarkStart w:id="115" w:name="_Toc366396994"/>
      <w:bookmarkStart w:id="116" w:name="_Toc366426030"/>
      <w:bookmarkStart w:id="117" w:name="_Toc366311942"/>
      <w:bookmarkStart w:id="118" w:name="_Toc366396995"/>
      <w:bookmarkStart w:id="119" w:name="_Toc366426031"/>
      <w:bookmarkStart w:id="120" w:name="_Toc366311943"/>
      <w:bookmarkStart w:id="121" w:name="_Toc366396996"/>
      <w:bookmarkStart w:id="122" w:name="_Toc366426032"/>
      <w:bookmarkStart w:id="123" w:name="_Toc366311944"/>
      <w:bookmarkStart w:id="124" w:name="_Toc366396997"/>
      <w:bookmarkStart w:id="125" w:name="_Toc366426033"/>
      <w:bookmarkStart w:id="126" w:name="_Toc366311945"/>
      <w:bookmarkStart w:id="127" w:name="_Toc366396998"/>
      <w:bookmarkStart w:id="128" w:name="_Toc366426034"/>
      <w:bookmarkStart w:id="129" w:name="_Toc366311946"/>
      <w:bookmarkStart w:id="130" w:name="_Toc366396999"/>
      <w:bookmarkStart w:id="131" w:name="_Toc366426035"/>
      <w:bookmarkStart w:id="132" w:name="_Toc366311947"/>
      <w:bookmarkStart w:id="133" w:name="_Toc366397000"/>
      <w:bookmarkStart w:id="134" w:name="_Toc366426036"/>
      <w:bookmarkStart w:id="135" w:name="_Toc366311948"/>
      <w:bookmarkStart w:id="136" w:name="_Toc366397001"/>
      <w:bookmarkStart w:id="137" w:name="_Toc366426037"/>
      <w:bookmarkStart w:id="138" w:name="_Toc366311949"/>
      <w:bookmarkStart w:id="139" w:name="_Toc366397002"/>
      <w:bookmarkStart w:id="140" w:name="_Toc366426038"/>
      <w:bookmarkStart w:id="141" w:name="_Toc366311950"/>
      <w:bookmarkStart w:id="142" w:name="_Toc366397003"/>
      <w:bookmarkStart w:id="143" w:name="_Toc366426039"/>
      <w:bookmarkStart w:id="144" w:name="_Toc366311951"/>
      <w:bookmarkStart w:id="145" w:name="_Toc366397004"/>
      <w:bookmarkStart w:id="146" w:name="_Toc366426040"/>
      <w:bookmarkStart w:id="147" w:name="_Toc366311952"/>
      <w:bookmarkStart w:id="148" w:name="_Toc366397005"/>
      <w:bookmarkStart w:id="149" w:name="_Toc366426041"/>
      <w:bookmarkStart w:id="150" w:name="_Toc366311953"/>
      <w:bookmarkStart w:id="151" w:name="_Toc366397006"/>
      <w:bookmarkStart w:id="152" w:name="_Toc366426042"/>
      <w:bookmarkStart w:id="153" w:name="_Toc366311954"/>
      <w:bookmarkStart w:id="154" w:name="_Toc366397007"/>
      <w:bookmarkStart w:id="155" w:name="_Toc366426043"/>
      <w:bookmarkStart w:id="156" w:name="_Toc366311955"/>
      <w:bookmarkStart w:id="157" w:name="_Toc366397008"/>
      <w:bookmarkStart w:id="158" w:name="_Toc366426044"/>
      <w:bookmarkStart w:id="159" w:name="_Toc366311956"/>
      <w:bookmarkStart w:id="160" w:name="_Toc366397009"/>
      <w:bookmarkStart w:id="161" w:name="_Toc366426045"/>
      <w:bookmarkStart w:id="162" w:name="_Toc366311957"/>
      <w:bookmarkStart w:id="163" w:name="_Toc366397010"/>
      <w:bookmarkStart w:id="164" w:name="_Toc366426046"/>
      <w:bookmarkStart w:id="165" w:name="_Toc366311958"/>
      <w:bookmarkStart w:id="166" w:name="_Toc366397011"/>
      <w:bookmarkStart w:id="167" w:name="_Toc366426047"/>
      <w:bookmarkStart w:id="168" w:name="_Toc366311959"/>
      <w:bookmarkStart w:id="169" w:name="_Toc366397012"/>
      <w:bookmarkStart w:id="170" w:name="_Toc366426048"/>
      <w:bookmarkStart w:id="171" w:name="_Toc366311960"/>
      <w:bookmarkStart w:id="172" w:name="_Toc366397013"/>
      <w:bookmarkStart w:id="173" w:name="_Toc366426049"/>
      <w:bookmarkStart w:id="174" w:name="_Toc366311961"/>
      <w:bookmarkStart w:id="175" w:name="_Toc366397014"/>
      <w:bookmarkStart w:id="176" w:name="_Toc366426050"/>
      <w:bookmarkStart w:id="177" w:name="_Toc366311962"/>
      <w:bookmarkStart w:id="178" w:name="_Toc366397015"/>
      <w:bookmarkStart w:id="179" w:name="_Toc366426051"/>
      <w:bookmarkStart w:id="180" w:name="_Toc366311963"/>
      <w:bookmarkStart w:id="181" w:name="_Toc366397016"/>
      <w:bookmarkStart w:id="182" w:name="_Toc366426052"/>
      <w:bookmarkStart w:id="183" w:name="_Toc366311964"/>
      <w:bookmarkStart w:id="184" w:name="_Toc366397017"/>
      <w:bookmarkStart w:id="185" w:name="_Toc366426053"/>
      <w:bookmarkStart w:id="186" w:name="_Toc366311965"/>
      <w:bookmarkStart w:id="187" w:name="_Toc366397018"/>
      <w:bookmarkStart w:id="188" w:name="_Toc366426054"/>
      <w:bookmarkStart w:id="189" w:name="_Toc366311966"/>
      <w:bookmarkStart w:id="190" w:name="_Toc366397019"/>
      <w:bookmarkStart w:id="191" w:name="_Toc366426055"/>
      <w:bookmarkStart w:id="192" w:name="_Toc366311967"/>
      <w:bookmarkStart w:id="193" w:name="_Toc366397020"/>
      <w:bookmarkStart w:id="194" w:name="_Toc366426056"/>
      <w:bookmarkStart w:id="195" w:name="_Toc366311968"/>
      <w:bookmarkStart w:id="196" w:name="_Toc366397021"/>
      <w:bookmarkStart w:id="197" w:name="_Toc366426057"/>
      <w:bookmarkStart w:id="198" w:name="_Toc366311969"/>
      <w:bookmarkStart w:id="199" w:name="_Toc366397022"/>
      <w:bookmarkStart w:id="200" w:name="_Toc366426058"/>
      <w:bookmarkStart w:id="201" w:name="_Toc366311970"/>
      <w:bookmarkStart w:id="202" w:name="_Toc366397023"/>
      <w:bookmarkStart w:id="203" w:name="_Toc366426059"/>
      <w:bookmarkStart w:id="204" w:name="_Toc366311971"/>
      <w:bookmarkStart w:id="205" w:name="_Toc366397024"/>
      <w:bookmarkStart w:id="206" w:name="_Toc366426060"/>
      <w:bookmarkStart w:id="207" w:name="_Toc366311972"/>
      <w:bookmarkStart w:id="208" w:name="_Toc366397025"/>
      <w:bookmarkStart w:id="209" w:name="_Toc366426061"/>
      <w:bookmarkStart w:id="210" w:name="_Toc366311973"/>
      <w:bookmarkStart w:id="211" w:name="_Toc366397026"/>
      <w:bookmarkStart w:id="212" w:name="_Toc366426062"/>
      <w:bookmarkStart w:id="213" w:name="_Toc366311974"/>
      <w:bookmarkStart w:id="214" w:name="_Toc366397027"/>
      <w:bookmarkStart w:id="215" w:name="_Toc366426063"/>
      <w:bookmarkStart w:id="216" w:name="_Toc366311975"/>
      <w:bookmarkStart w:id="217" w:name="_Toc366397028"/>
      <w:bookmarkStart w:id="218" w:name="_Toc366426064"/>
      <w:bookmarkStart w:id="219" w:name="_Toc366311976"/>
      <w:bookmarkStart w:id="220" w:name="_Toc366397029"/>
      <w:bookmarkStart w:id="221" w:name="_Toc366426065"/>
      <w:bookmarkStart w:id="222" w:name="_Toc366311977"/>
      <w:bookmarkStart w:id="223" w:name="_Toc366397030"/>
      <w:bookmarkStart w:id="224" w:name="_Toc366426066"/>
      <w:bookmarkStart w:id="225" w:name="_Toc366311978"/>
      <w:bookmarkStart w:id="226" w:name="_Toc366397031"/>
      <w:bookmarkStart w:id="227" w:name="_Toc366426067"/>
      <w:bookmarkStart w:id="228" w:name="_Toc366311979"/>
      <w:bookmarkStart w:id="229" w:name="_Toc366397032"/>
      <w:bookmarkStart w:id="230" w:name="_Toc366426068"/>
      <w:bookmarkStart w:id="231" w:name="_Toc366311980"/>
      <w:bookmarkStart w:id="232" w:name="_Toc366397033"/>
      <w:bookmarkStart w:id="233" w:name="_Toc366426069"/>
      <w:bookmarkStart w:id="234" w:name="_Toc366311981"/>
      <w:bookmarkStart w:id="235" w:name="_Toc366397034"/>
      <w:bookmarkStart w:id="236" w:name="_Toc366426070"/>
      <w:bookmarkStart w:id="237" w:name="_Toc366311982"/>
      <w:bookmarkStart w:id="238" w:name="_Toc366397035"/>
      <w:bookmarkStart w:id="239" w:name="_Toc366426071"/>
      <w:bookmarkStart w:id="240" w:name="_Toc366311983"/>
      <w:bookmarkStart w:id="241" w:name="_Toc366397036"/>
      <w:bookmarkStart w:id="242" w:name="_Toc366426072"/>
      <w:bookmarkStart w:id="243" w:name="_Toc366311984"/>
      <w:bookmarkStart w:id="244" w:name="_Toc366397037"/>
      <w:bookmarkStart w:id="245" w:name="_Toc366426073"/>
      <w:bookmarkStart w:id="246" w:name="_Toc366311985"/>
      <w:bookmarkStart w:id="247" w:name="_Toc366397038"/>
      <w:bookmarkStart w:id="248" w:name="_Toc366426074"/>
      <w:bookmarkStart w:id="249" w:name="_Toc366311986"/>
      <w:bookmarkStart w:id="250" w:name="_Toc366397039"/>
      <w:bookmarkStart w:id="251" w:name="_Toc366426075"/>
      <w:bookmarkStart w:id="252" w:name="_Toc366311987"/>
      <w:bookmarkStart w:id="253" w:name="_Toc366397040"/>
      <w:bookmarkStart w:id="254" w:name="_Toc366426076"/>
      <w:bookmarkStart w:id="255" w:name="_Toc366311988"/>
      <w:bookmarkStart w:id="256" w:name="_Toc366397041"/>
      <w:bookmarkStart w:id="257" w:name="_Toc366426077"/>
      <w:bookmarkStart w:id="258" w:name="_Toc366311989"/>
      <w:bookmarkStart w:id="259" w:name="_Toc366397042"/>
      <w:bookmarkStart w:id="260" w:name="_Toc366426078"/>
      <w:bookmarkStart w:id="261" w:name="_Toc366311991"/>
      <w:bookmarkStart w:id="262" w:name="_Toc366397044"/>
      <w:bookmarkStart w:id="263" w:name="_Toc366426080"/>
      <w:bookmarkStart w:id="264" w:name="_Toc366311992"/>
      <w:bookmarkStart w:id="265" w:name="_Toc366397045"/>
      <w:bookmarkStart w:id="266" w:name="_Toc366426081"/>
      <w:bookmarkStart w:id="267" w:name="_Toc366311993"/>
      <w:bookmarkStart w:id="268" w:name="_Toc366397046"/>
      <w:bookmarkStart w:id="269" w:name="_Toc366426082"/>
      <w:bookmarkStart w:id="270" w:name="_Toc366311994"/>
      <w:bookmarkStart w:id="271" w:name="_Toc366397047"/>
      <w:bookmarkStart w:id="272" w:name="_Toc366426083"/>
      <w:bookmarkStart w:id="273" w:name="_Toc366311995"/>
      <w:bookmarkStart w:id="274" w:name="_Toc366397048"/>
      <w:bookmarkStart w:id="275" w:name="_Toc366426084"/>
      <w:bookmarkStart w:id="276" w:name="_Toc366311996"/>
      <w:bookmarkStart w:id="277" w:name="_Toc366397049"/>
      <w:bookmarkStart w:id="278" w:name="_Toc366426085"/>
      <w:bookmarkStart w:id="279" w:name="_Toc366311997"/>
      <w:bookmarkStart w:id="280" w:name="_Toc366397050"/>
      <w:bookmarkStart w:id="281" w:name="_Toc366426086"/>
      <w:bookmarkStart w:id="282" w:name="_Toc366311998"/>
      <w:bookmarkStart w:id="283" w:name="_Toc366397051"/>
      <w:bookmarkStart w:id="284" w:name="_Toc366426087"/>
      <w:bookmarkStart w:id="285" w:name="_Toc366311999"/>
      <w:bookmarkStart w:id="286" w:name="_Toc366397052"/>
      <w:bookmarkStart w:id="287" w:name="_Toc366426088"/>
      <w:bookmarkStart w:id="288" w:name="_Toc366312000"/>
      <w:bookmarkStart w:id="289" w:name="_Toc366397053"/>
      <w:bookmarkStart w:id="290" w:name="_Toc366426089"/>
      <w:bookmarkStart w:id="291" w:name="_Toc366312001"/>
      <w:bookmarkStart w:id="292" w:name="_Toc366397054"/>
      <w:bookmarkStart w:id="293" w:name="_Toc366426090"/>
      <w:bookmarkStart w:id="294" w:name="_Toc366312002"/>
      <w:bookmarkStart w:id="295" w:name="_Toc366397055"/>
      <w:bookmarkStart w:id="296" w:name="_Toc366426091"/>
      <w:bookmarkStart w:id="297" w:name="_Toc385067792"/>
      <w:bookmarkStart w:id="298" w:name="_Toc32061245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Fonts w:hint="eastAsia"/>
          <w:color w:val="000000"/>
          <w:lang w:eastAsia="zh-CN"/>
        </w:rPr>
        <w:lastRenderedPageBreak/>
        <w:t>师生发展</w:t>
      </w:r>
      <w:bookmarkEnd w:id="297"/>
    </w:p>
    <w:p w:rsidR="009938AE" w:rsidRDefault="009938AE">
      <w:pPr>
        <w:pStyle w:val="2"/>
        <w:tabs>
          <w:tab w:val="clear" w:pos="576"/>
        </w:tabs>
        <w:rPr>
          <w:color w:val="000000"/>
        </w:rPr>
      </w:pPr>
      <w:bookmarkStart w:id="299" w:name="_Toc385067793"/>
      <w:bookmarkStart w:id="300" w:name="_Toc320611805"/>
      <w:r>
        <w:rPr>
          <w:rFonts w:hint="eastAsia"/>
          <w:color w:val="000000"/>
          <w:lang w:eastAsia="zh-CN"/>
        </w:rPr>
        <w:t>数字校园与师生发展</w:t>
      </w:r>
      <w:bookmarkEnd w:id="299"/>
    </w:p>
    <w:p w:rsidR="009938AE" w:rsidRDefault="009938AE">
      <w:pPr>
        <w:pStyle w:val="3"/>
        <w:tabs>
          <w:tab w:val="clear" w:pos="1288"/>
          <w:tab w:val="left" w:pos="709"/>
        </w:tabs>
        <w:ind w:left="709" w:hanging="709"/>
        <w:rPr>
          <w:bCs w:val="0"/>
          <w:color w:val="000000"/>
          <w:lang w:eastAsia="zh-CN"/>
        </w:rPr>
      </w:pPr>
      <w:r>
        <w:rPr>
          <w:rFonts w:hint="eastAsia"/>
          <w:bCs w:val="0"/>
          <w:color w:val="000000"/>
          <w:lang w:eastAsia="zh-CN"/>
        </w:rPr>
        <w:t>数字校园环境下学生的职业发展</w:t>
      </w:r>
    </w:p>
    <w:p w:rsidR="009938AE" w:rsidRDefault="009938AE">
      <w:pPr>
        <w:ind w:firstLineChars="200" w:firstLine="420"/>
        <w:rPr>
          <w:bCs/>
          <w:color w:val="000000"/>
        </w:rPr>
      </w:pPr>
      <w:r>
        <w:rPr>
          <w:rFonts w:hint="eastAsia"/>
          <w:bCs/>
          <w:color w:val="000000"/>
        </w:rPr>
        <w:t>信息技术改变了人类的工作和学习方式，为了在数字时代更好</w:t>
      </w:r>
      <w:r w:rsidR="00360B6F">
        <w:rPr>
          <w:rFonts w:hint="eastAsia"/>
          <w:bCs/>
          <w:color w:val="000000"/>
        </w:rPr>
        <w:t>地</w:t>
      </w:r>
      <w:r>
        <w:rPr>
          <w:rFonts w:hint="eastAsia"/>
          <w:bCs/>
          <w:color w:val="000000"/>
        </w:rPr>
        <w:t>生存和发展，学生需要借助数字校园发展自身的信息化职业能力。</w:t>
      </w:r>
    </w:p>
    <w:p w:rsidR="009938AE" w:rsidRDefault="009938AE">
      <w:pPr>
        <w:pStyle w:val="3"/>
        <w:tabs>
          <w:tab w:val="clear" w:pos="1288"/>
          <w:tab w:val="left" w:pos="709"/>
        </w:tabs>
        <w:ind w:left="709" w:hanging="709"/>
        <w:rPr>
          <w:bCs w:val="0"/>
          <w:color w:val="000000"/>
          <w:lang w:eastAsia="zh-CN"/>
        </w:rPr>
      </w:pPr>
      <w:r>
        <w:rPr>
          <w:rFonts w:hint="eastAsia"/>
          <w:bCs w:val="0"/>
          <w:color w:val="000000"/>
          <w:lang w:eastAsia="zh-CN"/>
        </w:rPr>
        <w:t>数字校园环境下教师职业能力的发展</w:t>
      </w:r>
    </w:p>
    <w:p w:rsidR="009938AE" w:rsidRDefault="009938AE">
      <w:pPr>
        <w:ind w:firstLineChars="200" w:firstLine="420"/>
        <w:rPr>
          <w:bCs/>
          <w:color w:val="000000"/>
        </w:rPr>
      </w:pPr>
      <w:r>
        <w:rPr>
          <w:rFonts w:hint="eastAsia"/>
          <w:bCs/>
          <w:color w:val="000000"/>
        </w:rPr>
        <w:t>在数字时代，职业教育的教学理念、教学内容和教学方式将发生革命性变革，职业院校教师需要借助数字校园持续提升自身的信息化职业能力。</w:t>
      </w:r>
    </w:p>
    <w:p w:rsidR="009938AE" w:rsidRDefault="009938AE">
      <w:pPr>
        <w:pStyle w:val="2"/>
        <w:tabs>
          <w:tab w:val="clear" w:pos="576"/>
        </w:tabs>
        <w:rPr>
          <w:color w:val="000000"/>
        </w:rPr>
      </w:pPr>
      <w:bookmarkStart w:id="301" w:name="_Toc385067794"/>
      <w:r>
        <w:rPr>
          <w:rFonts w:hint="eastAsia"/>
          <w:color w:val="000000"/>
        </w:rPr>
        <w:t>学生发展</w:t>
      </w:r>
      <w:bookmarkEnd w:id="300"/>
      <w:bookmarkEnd w:id="301"/>
    </w:p>
    <w:p w:rsidR="009938AE" w:rsidRDefault="009938AE">
      <w:pPr>
        <w:pStyle w:val="3"/>
        <w:tabs>
          <w:tab w:val="clear" w:pos="1288"/>
          <w:tab w:val="left" w:pos="720"/>
        </w:tabs>
        <w:ind w:left="720"/>
        <w:rPr>
          <w:color w:val="000000"/>
          <w:lang w:bidi="en-US"/>
        </w:rPr>
      </w:pPr>
      <w:r>
        <w:rPr>
          <w:rFonts w:hint="eastAsia"/>
          <w:color w:val="000000"/>
          <w:lang w:bidi="en-US"/>
        </w:rPr>
        <w:t>知识与技能</w:t>
      </w:r>
    </w:p>
    <w:p w:rsidR="009938AE" w:rsidRDefault="009938AE">
      <w:pPr>
        <w:pStyle w:val="4"/>
        <w:tabs>
          <w:tab w:val="clear" w:pos="864"/>
        </w:tabs>
        <w:rPr>
          <w:color w:val="000000"/>
        </w:rPr>
      </w:pPr>
      <w:r>
        <w:rPr>
          <w:rFonts w:hint="eastAsia"/>
          <w:color w:val="000000"/>
          <w:lang w:eastAsia="zh-CN"/>
        </w:rPr>
        <w:t>总体要求</w:t>
      </w:r>
    </w:p>
    <w:p w:rsidR="009938AE" w:rsidRDefault="009938AE">
      <w:pPr>
        <w:pStyle w:val="4"/>
        <w:numPr>
          <w:ilvl w:val="3"/>
          <w:numId w:val="0"/>
        </w:numPr>
        <w:tabs>
          <w:tab w:val="left" w:pos="864"/>
        </w:tabs>
        <w:ind w:firstLineChars="200" w:firstLine="420"/>
        <w:rPr>
          <w:rFonts w:ascii="宋体" w:eastAsia="宋体" w:hAnsi="宋体"/>
          <w:color w:val="000000"/>
        </w:rPr>
      </w:pPr>
      <w:r>
        <w:rPr>
          <w:rFonts w:ascii="宋体" w:eastAsia="宋体" w:hAnsi="宋体" w:hint="eastAsia"/>
          <w:color w:val="000000"/>
          <w:lang w:eastAsia="zh-CN" w:bidi="en-US"/>
        </w:rPr>
        <w:t>学生能够</w:t>
      </w:r>
      <w:r>
        <w:rPr>
          <w:rFonts w:ascii="宋体" w:eastAsia="宋体" w:hAnsi="宋体" w:hint="eastAsia"/>
          <w:color w:val="000000"/>
          <w:lang w:bidi="en-US"/>
        </w:rPr>
        <w:t>正确理解</w:t>
      </w:r>
      <w:r>
        <w:rPr>
          <w:rFonts w:ascii="宋体" w:eastAsia="宋体" w:hAnsi="宋体" w:hint="eastAsia"/>
          <w:color w:val="000000"/>
          <w:lang w:eastAsia="zh-CN" w:bidi="en-US"/>
        </w:rPr>
        <w:t>信息</w:t>
      </w:r>
      <w:r>
        <w:rPr>
          <w:rFonts w:ascii="宋体" w:eastAsia="宋体" w:hAnsi="宋体" w:hint="eastAsia"/>
          <w:color w:val="000000"/>
          <w:lang w:bidi="en-US"/>
        </w:rPr>
        <w:t>技术</w:t>
      </w:r>
      <w:r>
        <w:rPr>
          <w:rFonts w:ascii="宋体" w:eastAsia="宋体" w:hAnsi="宋体" w:hint="eastAsia"/>
          <w:color w:val="000000"/>
          <w:lang w:eastAsia="zh-CN" w:bidi="en-US"/>
        </w:rPr>
        <w:t>的基础知识</w:t>
      </w:r>
      <w:r>
        <w:rPr>
          <w:rFonts w:ascii="宋体" w:eastAsia="宋体" w:hAnsi="宋体" w:hint="eastAsia"/>
          <w:color w:val="000000"/>
          <w:lang w:bidi="en-US"/>
        </w:rPr>
        <w:t>，掌握</w:t>
      </w:r>
      <w:r>
        <w:rPr>
          <w:rFonts w:ascii="宋体" w:eastAsia="宋体" w:hAnsi="宋体" w:hint="eastAsia"/>
          <w:color w:val="000000"/>
          <w:lang w:eastAsia="zh-CN" w:bidi="en-US"/>
        </w:rPr>
        <w:t>常用</w:t>
      </w:r>
      <w:r>
        <w:rPr>
          <w:rFonts w:ascii="宋体" w:eastAsia="宋体" w:hAnsi="宋体" w:hint="eastAsia"/>
          <w:color w:val="000000"/>
          <w:lang w:bidi="en-US"/>
        </w:rPr>
        <w:t>信息</w:t>
      </w:r>
      <w:r>
        <w:rPr>
          <w:rFonts w:ascii="宋体" w:eastAsia="宋体" w:hAnsi="宋体" w:hint="eastAsia"/>
          <w:color w:val="000000"/>
          <w:lang w:eastAsia="zh-CN" w:bidi="en-US"/>
        </w:rPr>
        <w:t>终端及相关专业训练软件</w:t>
      </w:r>
      <w:r>
        <w:rPr>
          <w:rFonts w:ascii="宋体" w:eastAsia="宋体" w:hAnsi="宋体" w:hint="eastAsia"/>
          <w:color w:val="000000"/>
          <w:lang w:bidi="en-US"/>
        </w:rPr>
        <w:t>，学会利用仿真</w:t>
      </w:r>
      <w:r>
        <w:rPr>
          <w:rFonts w:ascii="宋体" w:eastAsia="宋体" w:hAnsi="宋体" w:hint="eastAsia"/>
          <w:color w:val="000000"/>
          <w:lang w:eastAsia="zh-CN" w:bidi="en-US"/>
        </w:rPr>
        <w:t>和</w:t>
      </w:r>
      <w:r>
        <w:rPr>
          <w:rFonts w:ascii="宋体" w:eastAsia="宋体" w:hAnsi="宋体" w:hint="eastAsia"/>
          <w:color w:val="000000"/>
          <w:lang w:bidi="en-US"/>
        </w:rPr>
        <w:t>模拟</w:t>
      </w:r>
      <w:r>
        <w:rPr>
          <w:rFonts w:ascii="宋体" w:eastAsia="宋体" w:hAnsi="宋体" w:hint="eastAsia"/>
          <w:color w:val="000000"/>
          <w:lang w:eastAsia="zh-CN" w:bidi="en-US"/>
        </w:rPr>
        <w:t>软件</w:t>
      </w:r>
      <w:r>
        <w:rPr>
          <w:rFonts w:ascii="宋体" w:eastAsia="宋体" w:hAnsi="宋体" w:hint="eastAsia"/>
          <w:color w:val="000000"/>
          <w:lang w:bidi="en-US"/>
        </w:rPr>
        <w:t>培养自己的职业技能</w:t>
      </w:r>
      <w:r>
        <w:rPr>
          <w:rFonts w:ascii="宋体" w:eastAsia="宋体" w:hAnsi="宋体" w:hint="eastAsia"/>
          <w:color w:val="000000"/>
        </w:rPr>
        <w:t>。</w:t>
      </w:r>
    </w:p>
    <w:p w:rsidR="009938AE" w:rsidRDefault="009938AE">
      <w:pPr>
        <w:pStyle w:val="4"/>
        <w:tabs>
          <w:tab w:val="clear" w:pos="864"/>
        </w:tabs>
        <w:rPr>
          <w:color w:val="000000"/>
        </w:rPr>
      </w:pPr>
      <w:r>
        <w:rPr>
          <w:rFonts w:hint="eastAsia"/>
          <w:color w:val="000000"/>
        </w:rPr>
        <w:t>具体要求</w:t>
      </w:r>
    </w:p>
    <w:p w:rsidR="009938AE" w:rsidRDefault="009938AE">
      <w:pPr>
        <w:pStyle w:val="af0"/>
        <w:numPr>
          <w:ilvl w:val="0"/>
          <w:numId w:val="26"/>
        </w:numPr>
        <w:ind w:left="709" w:firstLineChars="0" w:hanging="283"/>
        <w:rPr>
          <w:color w:val="000000"/>
        </w:rPr>
      </w:pPr>
      <w:r>
        <w:rPr>
          <w:rFonts w:hint="eastAsia"/>
          <w:color w:val="000000"/>
        </w:rPr>
        <w:t>理解信息技术的概念、</w:t>
      </w:r>
      <w:r>
        <w:rPr>
          <w:rFonts w:ascii="宋体" w:hAnsi="宋体" w:hint="eastAsia"/>
          <w:color w:val="000000"/>
          <w:lang w:bidi="en-US"/>
        </w:rPr>
        <w:t>系统</w:t>
      </w:r>
      <w:r>
        <w:rPr>
          <w:rFonts w:ascii="宋体" w:hAnsi="宋体" w:hint="eastAsia"/>
          <w:color w:val="000000"/>
          <w:lang w:eastAsia="zh-CN" w:bidi="en-US"/>
        </w:rPr>
        <w:t>运行</w:t>
      </w:r>
      <w:r>
        <w:rPr>
          <w:rFonts w:ascii="宋体" w:hAnsi="宋体" w:hint="eastAsia"/>
          <w:color w:val="000000"/>
          <w:lang w:bidi="en-US"/>
        </w:rPr>
        <w:t>和操作</w:t>
      </w:r>
      <w:r>
        <w:rPr>
          <w:rFonts w:ascii="宋体" w:hAnsi="宋体" w:hint="eastAsia"/>
          <w:color w:val="000000"/>
          <w:lang w:eastAsia="zh-CN" w:bidi="en-US"/>
        </w:rPr>
        <w:t>原理</w:t>
      </w:r>
      <w:r>
        <w:rPr>
          <w:rFonts w:ascii="宋体" w:hAnsi="宋体" w:hint="eastAsia"/>
          <w:color w:val="000000"/>
          <w:lang w:bidi="en-US"/>
        </w:rPr>
        <w:t>，</w:t>
      </w:r>
      <w:r>
        <w:rPr>
          <w:rFonts w:hint="eastAsia"/>
          <w:color w:val="000000"/>
        </w:rPr>
        <w:t>了解其对职业技能培养的作用和意义；</w:t>
      </w:r>
    </w:p>
    <w:p w:rsidR="009938AE" w:rsidRDefault="009938AE">
      <w:pPr>
        <w:pStyle w:val="af0"/>
        <w:numPr>
          <w:ilvl w:val="0"/>
          <w:numId w:val="26"/>
        </w:numPr>
        <w:ind w:left="709" w:firstLineChars="0" w:hanging="283"/>
        <w:rPr>
          <w:color w:val="000000"/>
        </w:rPr>
      </w:pPr>
      <w:r>
        <w:rPr>
          <w:rFonts w:hint="eastAsia"/>
          <w:color w:val="000000"/>
        </w:rPr>
        <w:t>掌握应用</w:t>
      </w:r>
      <w:r>
        <w:rPr>
          <w:rFonts w:hint="eastAsia"/>
          <w:color w:val="000000"/>
          <w:lang w:eastAsia="zh-CN"/>
        </w:rPr>
        <w:t>手机、平板电脑、</w:t>
      </w:r>
      <w:r>
        <w:rPr>
          <w:rFonts w:hint="eastAsia"/>
          <w:color w:val="000000"/>
          <w:lang w:eastAsia="zh-CN"/>
        </w:rPr>
        <w:t>PC</w:t>
      </w:r>
      <w:r>
        <w:rPr>
          <w:rFonts w:hint="eastAsia"/>
          <w:color w:val="000000"/>
          <w:lang w:eastAsia="zh-CN"/>
        </w:rPr>
        <w:t>机收集、下载学习资源</w:t>
      </w:r>
      <w:r>
        <w:rPr>
          <w:rFonts w:hint="eastAsia"/>
          <w:color w:val="000000"/>
        </w:rPr>
        <w:t>的方法；</w:t>
      </w:r>
    </w:p>
    <w:p w:rsidR="009938AE" w:rsidRDefault="009938AE">
      <w:pPr>
        <w:pStyle w:val="af0"/>
        <w:numPr>
          <w:ilvl w:val="0"/>
          <w:numId w:val="26"/>
        </w:numPr>
        <w:ind w:left="709" w:firstLineChars="0" w:hanging="283"/>
        <w:rPr>
          <w:color w:val="000000"/>
        </w:rPr>
      </w:pPr>
      <w:r>
        <w:rPr>
          <w:rFonts w:hint="eastAsia"/>
          <w:color w:val="000000"/>
        </w:rPr>
        <w:t>掌握应用</w:t>
      </w:r>
      <w:r>
        <w:rPr>
          <w:rFonts w:hint="eastAsia"/>
          <w:color w:val="000000"/>
          <w:lang w:eastAsia="zh-CN"/>
        </w:rPr>
        <w:t>手机、平板电脑、</w:t>
      </w:r>
      <w:r>
        <w:rPr>
          <w:rFonts w:hint="eastAsia"/>
          <w:color w:val="000000"/>
          <w:lang w:eastAsia="zh-CN"/>
        </w:rPr>
        <w:t>PC</w:t>
      </w:r>
      <w:r>
        <w:rPr>
          <w:rFonts w:hint="eastAsia"/>
          <w:color w:val="000000"/>
          <w:lang w:eastAsia="zh-CN"/>
        </w:rPr>
        <w:t>机进行自主学习的方法</w:t>
      </w:r>
      <w:r>
        <w:rPr>
          <w:rFonts w:hint="eastAsia"/>
          <w:color w:val="000000"/>
        </w:rPr>
        <w:t>；</w:t>
      </w:r>
    </w:p>
    <w:p w:rsidR="009938AE" w:rsidRDefault="009938AE">
      <w:pPr>
        <w:pStyle w:val="ad"/>
        <w:numPr>
          <w:ilvl w:val="0"/>
          <w:numId w:val="26"/>
        </w:numPr>
        <w:tabs>
          <w:tab w:val="clear" w:pos="4201"/>
          <w:tab w:val="center" w:pos="709"/>
        </w:tabs>
        <w:ind w:firstLineChars="0"/>
        <w:rPr>
          <w:color w:val="000000"/>
        </w:rPr>
      </w:pPr>
      <w:r>
        <w:rPr>
          <w:rFonts w:hint="eastAsia"/>
          <w:color w:val="000000"/>
        </w:rPr>
        <w:t>掌握利用数字媒体和网络环境来观摩、体验真实的工作场景的方法；</w:t>
      </w:r>
    </w:p>
    <w:p w:rsidR="009938AE" w:rsidRDefault="009938AE">
      <w:pPr>
        <w:pStyle w:val="af0"/>
        <w:numPr>
          <w:ilvl w:val="0"/>
          <w:numId w:val="26"/>
        </w:numPr>
        <w:ind w:left="709" w:firstLineChars="0" w:hanging="283"/>
        <w:rPr>
          <w:color w:val="000000"/>
        </w:rPr>
      </w:pPr>
      <w:r>
        <w:rPr>
          <w:rFonts w:hint="eastAsia"/>
          <w:color w:val="000000"/>
        </w:rPr>
        <w:t>掌握</w:t>
      </w:r>
      <w:r>
        <w:rPr>
          <w:rFonts w:hint="eastAsia"/>
          <w:color w:val="000000"/>
          <w:lang w:eastAsia="zh-CN"/>
        </w:rPr>
        <w:t>常用</w:t>
      </w:r>
      <w:r>
        <w:rPr>
          <w:rFonts w:hint="eastAsia"/>
          <w:color w:val="000000"/>
        </w:rPr>
        <w:t>信息技术工具</w:t>
      </w:r>
      <w:r>
        <w:rPr>
          <w:rFonts w:hint="eastAsia"/>
          <w:color w:val="000000"/>
          <w:lang w:eastAsia="zh-CN"/>
        </w:rPr>
        <w:t>，完成虚拟环境下的仿真训练</w:t>
      </w:r>
      <w:r>
        <w:rPr>
          <w:rFonts w:hint="eastAsia"/>
          <w:color w:val="000000"/>
        </w:rPr>
        <w:t>；</w:t>
      </w:r>
    </w:p>
    <w:p w:rsidR="009938AE" w:rsidRDefault="009938AE">
      <w:pPr>
        <w:pStyle w:val="af0"/>
        <w:numPr>
          <w:ilvl w:val="0"/>
          <w:numId w:val="26"/>
        </w:numPr>
        <w:ind w:left="709" w:firstLineChars="0" w:hanging="283"/>
        <w:rPr>
          <w:color w:val="000000"/>
        </w:rPr>
      </w:pPr>
      <w:r>
        <w:rPr>
          <w:rFonts w:hint="eastAsia"/>
          <w:color w:val="000000"/>
        </w:rPr>
        <w:t>掌握</w:t>
      </w:r>
      <w:r>
        <w:rPr>
          <w:rFonts w:hint="eastAsia"/>
          <w:color w:val="000000"/>
          <w:lang w:eastAsia="zh-CN"/>
        </w:rPr>
        <w:t>利用信息化技术和网络空间，进行学习交流，展示学习成果。</w:t>
      </w:r>
    </w:p>
    <w:p w:rsidR="009938AE" w:rsidRDefault="009938AE">
      <w:pPr>
        <w:pStyle w:val="3"/>
        <w:tabs>
          <w:tab w:val="clear" w:pos="1288"/>
          <w:tab w:val="left" w:pos="720"/>
        </w:tabs>
        <w:ind w:left="720"/>
        <w:rPr>
          <w:color w:val="000000"/>
          <w:lang w:bidi="en-US"/>
        </w:rPr>
      </w:pPr>
      <w:r>
        <w:rPr>
          <w:rFonts w:hint="eastAsia"/>
          <w:color w:val="000000"/>
          <w:lang w:bidi="en-US"/>
        </w:rPr>
        <w:t>信息熟练度</w:t>
      </w:r>
    </w:p>
    <w:p w:rsidR="009938AE" w:rsidRDefault="009938AE">
      <w:pPr>
        <w:pStyle w:val="4"/>
        <w:tabs>
          <w:tab w:val="clear" w:pos="864"/>
        </w:tabs>
        <w:rPr>
          <w:color w:val="000000"/>
        </w:rPr>
      </w:pPr>
      <w:r>
        <w:rPr>
          <w:rFonts w:hint="eastAsia"/>
          <w:color w:val="000000"/>
          <w:lang w:eastAsia="zh-CN"/>
        </w:rPr>
        <w:t>总体要求</w:t>
      </w:r>
    </w:p>
    <w:p w:rsidR="009938AE" w:rsidRDefault="009938AE">
      <w:pPr>
        <w:pStyle w:val="4"/>
        <w:numPr>
          <w:ilvl w:val="3"/>
          <w:numId w:val="0"/>
        </w:numPr>
        <w:tabs>
          <w:tab w:val="left" w:pos="864"/>
        </w:tabs>
        <w:ind w:firstLineChars="200" w:firstLine="420"/>
        <w:rPr>
          <w:rFonts w:ascii="宋体" w:eastAsia="宋体" w:hAnsi="宋体"/>
          <w:color w:val="000000"/>
        </w:rPr>
      </w:pPr>
      <w:r>
        <w:rPr>
          <w:rFonts w:ascii="宋体" w:eastAsia="宋体" w:hAnsi="宋体" w:hint="eastAsia"/>
          <w:color w:val="000000"/>
          <w:lang w:eastAsia="zh-CN" w:bidi="en-US"/>
        </w:rPr>
        <w:t>学生能够</w:t>
      </w:r>
      <w:r>
        <w:rPr>
          <w:rFonts w:ascii="宋体" w:eastAsia="宋体" w:hAnsi="宋体" w:hint="eastAsia"/>
          <w:color w:val="000000"/>
          <w:lang w:bidi="en-US"/>
        </w:rPr>
        <w:t>利用信息工具收集、评价和利用</w:t>
      </w:r>
      <w:r>
        <w:rPr>
          <w:rFonts w:ascii="宋体" w:eastAsia="宋体" w:hAnsi="宋体" w:hint="eastAsia"/>
          <w:color w:val="000000"/>
          <w:lang w:eastAsia="zh-CN" w:bidi="en-US"/>
        </w:rPr>
        <w:t>有效</w:t>
      </w:r>
      <w:r>
        <w:rPr>
          <w:rFonts w:ascii="宋体" w:eastAsia="宋体" w:hAnsi="宋体" w:hint="eastAsia"/>
          <w:color w:val="000000"/>
          <w:lang w:bidi="en-US"/>
        </w:rPr>
        <w:t>信息，并能</w:t>
      </w:r>
      <w:r>
        <w:rPr>
          <w:rFonts w:ascii="宋体" w:eastAsia="宋体" w:hAnsi="宋体" w:hint="eastAsia"/>
          <w:color w:val="000000"/>
          <w:lang w:eastAsia="zh-CN" w:bidi="en-US"/>
        </w:rPr>
        <w:t>与相关职业岗位活动相结合，提出自己的建议。</w:t>
      </w:r>
    </w:p>
    <w:p w:rsidR="009938AE" w:rsidRDefault="009938AE">
      <w:pPr>
        <w:pStyle w:val="4"/>
        <w:tabs>
          <w:tab w:val="clear" w:pos="864"/>
        </w:tabs>
        <w:rPr>
          <w:color w:val="000000"/>
        </w:rPr>
      </w:pPr>
      <w:r>
        <w:rPr>
          <w:rFonts w:hint="eastAsia"/>
          <w:color w:val="000000"/>
        </w:rPr>
        <w:t>具体要求</w:t>
      </w:r>
    </w:p>
    <w:p w:rsidR="009938AE" w:rsidRDefault="009938AE">
      <w:pPr>
        <w:pStyle w:val="ad"/>
        <w:numPr>
          <w:ilvl w:val="0"/>
          <w:numId w:val="27"/>
        </w:numPr>
        <w:tabs>
          <w:tab w:val="clear" w:pos="4201"/>
          <w:tab w:val="center" w:pos="709"/>
        </w:tabs>
        <w:ind w:firstLineChars="0" w:hanging="414"/>
        <w:rPr>
          <w:color w:val="000000"/>
        </w:rPr>
      </w:pPr>
      <w:r>
        <w:rPr>
          <w:rFonts w:hint="eastAsia"/>
          <w:color w:val="000000"/>
        </w:rPr>
        <w:t>从多种媒体信息来源中，收集、整理、分析、评价、综合信息，并合理地使用信息；</w:t>
      </w:r>
    </w:p>
    <w:p w:rsidR="009938AE" w:rsidRDefault="009938AE">
      <w:pPr>
        <w:pStyle w:val="ad"/>
        <w:numPr>
          <w:ilvl w:val="0"/>
          <w:numId w:val="27"/>
        </w:numPr>
        <w:tabs>
          <w:tab w:val="clear" w:pos="4201"/>
          <w:tab w:val="center" w:pos="709"/>
        </w:tabs>
        <w:ind w:firstLineChars="0" w:hanging="414"/>
        <w:rPr>
          <w:color w:val="000000"/>
        </w:rPr>
      </w:pPr>
      <w:r>
        <w:rPr>
          <w:rFonts w:hint="eastAsia"/>
          <w:color w:val="000000"/>
        </w:rPr>
        <w:t>依据具体的任务，选择适合任务的信息资源和信息工具，开展自主学习；</w:t>
      </w:r>
    </w:p>
    <w:p w:rsidR="009938AE" w:rsidRDefault="009938AE">
      <w:pPr>
        <w:pStyle w:val="ad"/>
        <w:numPr>
          <w:ilvl w:val="0"/>
          <w:numId w:val="27"/>
        </w:numPr>
        <w:tabs>
          <w:tab w:val="clear" w:pos="4201"/>
          <w:tab w:val="center" w:pos="709"/>
        </w:tabs>
        <w:ind w:left="709" w:firstLineChars="0" w:hanging="283"/>
        <w:rPr>
          <w:color w:val="000000"/>
        </w:rPr>
      </w:pPr>
      <w:r>
        <w:rPr>
          <w:rFonts w:hint="eastAsia"/>
          <w:color w:val="000000"/>
        </w:rPr>
        <w:t>能够利用信息化工具对收集的数据进行分析和处理，撰写学习报告；</w:t>
      </w:r>
    </w:p>
    <w:p w:rsidR="009938AE" w:rsidRDefault="009938AE">
      <w:pPr>
        <w:pStyle w:val="ad"/>
        <w:numPr>
          <w:ilvl w:val="0"/>
          <w:numId w:val="27"/>
        </w:numPr>
        <w:tabs>
          <w:tab w:val="clear" w:pos="4201"/>
          <w:tab w:val="center" w:pos="709"/>
        </w:tabs>
        <w:ind w:firstLineChars="0" w:hanging="414"/>
        <w:rPr>
          <w:color w:val="000000"/>
        </w:rPr>
      </w:pPr>
      <w:r>
        <w:rPr>
          <w:rFonts w:hint="eastAsia"/>
          <w:color w:val="000000"/>
        </w:rPr>
        <w:t>能够熟练利用职业领域的专门软件和技术进行作品的设计和制作；</w:t>
      </w:r>
    </w:p>
    <w:p w:rsidR="009938AE" w:rsidRDefault="009938AE">
      <w:pPr>
        <w:pStyle w:val="ad"/>
        <w:numPr>
          <w:ilvl w:val="0"/>
          <w:numId w:val="27"/>
        </w:numPr>
        <w:tabs>
          <w:tab w:val="clear" w:pos="4201"/>
          <w:tab w:val="center" w:pos="709"/>
        </w:tabs>
        <w:ind w:firstLineChars="0" w:hanging="414"/>
        <w:rPr>
          <w:color w:val="000000"/>
        </w:rPr>
      </w:pPr>
      <w:r>
        <w:rPr>
          <w:rFonts w:hint="eastAsia"/>
          <w:color w:val="000000"/>
        </w:rPr>
        <w:t>能够熟练操作学习系统，进行自主学习和协同学习，分享学习成果。</w:t>
      </w:r>
    </w:p>
    <w:p w:rsidR="009938AE" w:rsidRDefault="009938AE">
      <w:pPr>
        <w:pStyle w:val="3"/>
        <w:tabs>
          <w:tab w:val="clear" w:pos="1288"/>
          <w:tab w:val="left" w:pos="720"/>
        </w:tabs>
        <w:ind w:left="720"/>
        <w:rPr>
          <w:color w:val="000000"/>
          <w:lang w:bidi="en-US"/>
        </w:rPr>
      </w:pPr>
      <w:r>
        <w:rPr>
          <w:rFonts w:hint="eastAsia"/>
          <w:color w:val="000000"/>
          <w:lang w:bidi="en-US"/>
        </w:rPr>
        <w:t>批判性思维、问题解决和决策</w:t>
      </w:r>
    </w:p>
    <w:p w:rsidR="009938AE" w:rsidRDefault="009938AE">
      <w:pPr>
        <w:pStyle w:val="4"/>
        <w:tabs>
          <w:tab w:val="clear" w:pos="864"/>
        </w:tabs>
        <w:rPr>
          <w:color w:val="000000"/>
        </w:rPr>
      </w:pPr>
      <w:r>
        <w:rPr>
          <w:rFonts w:hint="eastAsia"/>
          <w:color w:val="000000"/>
          <w:lang w:eastAsia="zh-CN"/>
        </w:rPr>
        <w:t>总体要求</w:t>
      </w:r>
    </w:p>
    <w:p w:rsidR="009938AE" w:rsidRDefault="009938AE" w:rsidP="00686897">
      <w:pPr>
        <w:pStyle w:val="4"/>
        <w:numPr>
          <w:ilvl w:val="3"/>
          <w:numId w:val="0"/>
        </w:numPr>
        <w:tabs>
          <w:tab w:val="left" w:pos="864"/>
        </w:tabs>
        <w:ind w:firstLineChars="200" w:firstLine="420"/>
        <w:rPr>
          <w:rFonts w:ascii="宋体" w:hAnsi="宋体"/>
          <w:color w:val="000000"/>
        </w:rPr>
      </w:pPr>
      <w:r>
        <w:rPr>
          <w:rFonts w:ascii="宋体" w:eastAsia="宋体" w:hAnsi="宋体" w:hint="eastAsia"/>
          <w:color w:val="000000"/>
          <w:lang w:eastAsia="zh-CN" w:bidi="en-US"/>
        </w:rPr>
        <w:t>学生能够</w:t>
      </w:r>
      <w:r>
        <w:rPr>
          <w:rFonts w:ascii="宋体" w:eastAsia="宋体" w:hAnsi="宋体" w:hint="eastAsia"/>
          <w:color w:val="000000"/>
          <w:lang w:bidi="en-US"/>
        </w:rPr>
        <w:t>利用恰当的数字化资源和信息工具，运用批判性思维技能开展研究</w:t>
      </w:r>
      <w:r>
        <w:rPr>
          <w:rFonts w:ascii="宋体" w:eastAsia="宋体" w:hAnsi="宋体" w:hint="eastAsia"/>
          <w:color w:val="000000"/>
          <w:lang w:eastAsia="zh-CN" w:bidi="en-US"/>
        </w:rPr>
        <w:t>、</w:t>
      </w:r>
      <w:r>
        <w:rPr>
          <w:rFonts w:ascii="宋体" w:eastAsia="宋体" w:hAnsi="宋体" w:hint="eastAsia"/>
          <w:color w:val="000000"/>
          <w:lang w:bidi="en-US"/>
        </w:rPr>
        <w:t>管理项目</w:t>
      </w:r>
      <w:r>
        <w:rPr>
          <w:rFonts w:ascii="宋体" w:eastAsia="宋体" w:hAnsi="宋体" w:hint="eastAsia"/>
          <w:color w:val="000000"/>
          <w:lang w:eastAsia="zh-CN" w:bidi="en-US"/>
        </w:rPr>
        <w:t>、</w:t>
      </w:r>
      <w:r>
        <w:rPr>
          <w:rFonts w:ascii="宋体" w:eastAsia="宋体" w:hAnsi="宋体" w:hint="eastAsia"/>
          <w:color w:val="000000"/>
          <w:lang w:bidi="en-US"/>
        </w:rPr>
        <w:t>解决问题</w:t>
      </w:r>
      <w:r>
        <w:rPr>
          <w:rFonts w:ascii="宋体" w:eastAsia="宋体" w:hAnsi="宋体" w:hint="eastAsia"/>
          <w:color w:val="000000"/>
          <w:lang w:eastAsia="zh-CN" w:bidi="en-US"/>
        </w:rPr>
        <w:t>、</w:t>
      </w:r>
      <w:r>
        <w:rPr>
          <w:rFonts w:ascii="宋体" w:eastAsia="宋体" w:hAnsi="宋体" w:hint="eastAsia"/>
          <w:color w:val="000000"/>
          <w:lang w:bidi="en-US"/>
        </w:rPr>
        <w:t>做出有效的决策</w:t>
      </w:r>
      <w:r>
        <w:rPr>
          <w:rFonts w:ascii="宋体" w:eastAsia="宋体" w:hAnsi="宋体" w:hint="eastAsia"/>
          <w:color w:val="000000"/>
        </w:rPr>
        <w:t>。</w:t>
      </w:r>
    </w:p>
    <w:p w:rsidR="009938AE" w:rsidRDefault="009938AE">
      <w:pPr>
        <w:pStyle w:val="4"/>
        <w:tabs>
          <w:tab w:val="clear" w:pos="864"/>
        </w:tabs>
        <w:rPr>
          <w:color w:val="000000"/>
        </w:rPr>
      </w:pPr>
      <w:r>
        <w:rPr>
          <w:rFonts w:hint="eastAsia"/>
          <w:color w:val="000000"/>
        </w:rPr>
        <w:t>具体要求</w:t>
      </w:r>
    </w:p>
    <w:p w:rsidR="009938AE" w:rsidRDefault="009938AE">
      <w:pPr>
        <w:pStyle w:val="ad"/>
        <w:numPr>
          <w:ilvl w:val="0"/>
          <w:numId w:val="28"/>
        </w:numPr>
        <w:tabs>
          <w:tab w:val="clear" w:pos="4201"/>
          <w:tab w:val="center" w:pos="709"/>
        </w:tabs>
        <w:ind w:firstLineChars="0" w:hanging="414"/>
        <w:rPr>
          <w:color w:val="000000"/>
        </w:rPr>
      </w:pPr>
      <w:r>
        <w:rPr>
          <w:rFonts w:hint="eastAsia"/>
          <w:color w:val="000000"/>
        </w:rPr>
        <w:t>识别、确定需要研究的问题；</w:t>
      </w:r>
    </w:p>
    <w:p w:rsidR="009938AE" w:rsidRDefault="009938AE">
      <w:pPr>
        <w:pStyle w:val="ad"/>
        <w:numPr>
          <w:ilvl w:val="0"/>
          <w:numId w:val="28"/>
        </w:numPr>
        <w:tabs>
          <w:tab w:val="clear" w:pos="4201"/>
          <w:tab w:val="center" w:pos="709"/>
        </w:tabs>
        <w:ind w:left="709" w:firstLineChars="0" w:hanging="283"/>
        <w:rPr>
          <w:color w:val="000000"/>
        </w:rPr>
      </w:pPr>
      <w:r>
        <w:rPr>
          <w:rFonts w:hint="eastAsia"/>
          <w:color w:val="000000"/>
        </w:rPr>
        <w:lastRenderedPageBreak/>
        <w:t>利用虚拟仿真软件进行问题的诊断、研讨和寻找问题解决方法；</w:t>
      </w:r>
    </w:p>
    <w:p w:rsidR="009938AE" w:rsidRDefault="009938AE">
      <w:pPr>
        <w:pStyle w:val="ad"/>
        <w:numPr>
          <w:ilvl w:val="0"/>
          <w:numId w:val="28"/>
        </w:numPr>
        <w:tabs>
          <w:tab w:val="clear" w:pos="4201"/>
          <w:tab w:val="center" w:pos="709"/>
        </w:tabs>
        <w:ind w:firstLineChars="0" w:hanging="414"/>
        <w:rPr>
          <w:color w:val="000000"/>
        </w:rPr>
      </w:pPr>
      <w:r>
        <w:rPr>
          <w:rFonts w:hint="eastAsia"/>
          <w:color w:val="000000"/>
        </w:rPr>
        <w:t>通过对问题解决过程的合理计划和管理来形成方案或完成项目；</w:t>
      </w:r>
    </w:p>
    <w:p w:rsidR="009938AE" w:rsidRDefault="009938AE">
      <w:pPr>
        <w:pStyle w:val="ad"/>
        <w:numPr>
          <w:ilvl w:val="0"/>
          <w:numId w:val="28"/>
        </w:numPr>
        <w:tabs>
          <w:tab w:val="clear" w:pos="4201"/>
          <w:tab w:val="center" w:pos="709"/>
        </w:tabs>
        <w:ind w:left="709" w:firstLineChars="0" w:hanging="283"/>
        <w:rPr>
          <w:color w:val="000000"/>
        </w:rPr>
      </w:pPr>
      <w:r>
        <w:rPr>
          <w:rFonts w:hint="eastAsia"/>
          <w:color w:val="000000"/>
        </w:rPr>
        <w:t>能通过多种视角寻求不同的解决方案，并能通过模拟仿真等软件系统进行方案的尝试；</w:t>
      </w:r>
    </w:p>
    <w:p w:rsidR="009938AE" w:rsidRDefault="009938AE">
      <w:pPr>
        <w:pStyle w:val="ad"/>
        <w:numPr>
          <w:ilvl w:val="0"/>
          <w:numId w:val="28"/>
        </w:numPr>
        <w:tabs>
          <w:tab w:val="clear" w:pos="4201"/>
          <w:tab w:val="center" w:pos="709"/>
        </w:tabs>
        <w:ind w:firstLineChars="0" w:hanging="414"/>
        <w:rPr>
          <w:color w:val="000000"/>
        </w:rPr>
      </w:pPr>
      <w:r>
        <w:rPr>
          <w:rFonts w:hint="eastAsia"/>
          <w:color w:val="000000"/>
        </w:rPr>
        <w:t>通过收集和分析数据进行方案或项目的评价并能做出有效的决策。</w:t>
      </w:r>
    </w:p>
    <w:p w:rsidR="009938AE" w:rsidRDefault="009938AE">
      <w:pPr>
        <w:pStyle w:val="3"/>
        <w:tabs>
          <w:tab w:val="clear" w:pos="1288"/>
          <w:tab w:val="left" w:pos="720"/>
        </w:tabs>
        <w:ind w:left="720"/>
        <w:rPr>
          <w:color w:val="000000"/>
          <w:lang w:bidi="en-US"/>
        </w:rPr>
      </w:pPr>
      <w:r>
        <w:rPr>
          <w:rFonts w:hint="eastAsia"/>
          <w:color w:val="000000"/>
          <w:lang w:bidi="en-US"/>
        </w:rPr>
        <w:t>合作与交流</w:t>
      </w:r>
    </w:p>
    <w:p w:rsidR="009938AE" w:rsidRDefault="009938AE">
      <w:pPr>
        <w:pStyle w:val="4"/>
        <w:tabs>
          <w:tab w:val="clear" w:pos="864"/>
        </w:tabs>
        <w:rPr>
          <w:color w:val="000000"/>
        </w:rPr>
      </w:pPr>
      <w:r>
        <w:rPr>
          <w:rFonts w:hint="eastAsia"/>
          <w:color w:val="000000"/>
          <w:lang w:eastAsia="zh-CN"/>
        </w:rPr>
        <w:t>总体要求</w:t>
      </w:r>
    </w:p>
    <w:p w:rsidR="009938AE" w:rsidRDefault="009938AE">
      <w:pPr>
        <w:pStyle w:val="4"/>
        <w:numPr>
          <w:ilvl w:val="3"/>
          <w:numId w:val="0"/>
        </w:numPr>
        <w:tabs>
          <w:tab w:val="left" w:pos="864"/>
        </w:tabs>
        <w:ind w:firstLineChars="200" w:firstLine="420"/>
        <w:rPr>
          <w:rFonts w:ascii="宋体" w:eastAsia="宋体" w:hAnsi="宋体"/>
          <w:color w:val="000000"/>
        </w:rPr>
      </w:pPr>
      <w:r>
        <w:rPr>
          <w:rFonts w:ascii="宋体" w:eastAsia="宋体" w:hAnsi="宋体" w:hint="eastAsia"/>
          <w:color w:val="000000"/>
          <w:lang w:eastAsia="zh-CN" w:bidi="en-US"/>
        </w:rPr>
        <w:t>学生能够</w:t>
      </w:r>
      <w:r>
        <w:rPr>
          <w:rFonts w:ascii="宋体" w:eastAsia="宋体" w:hAnsi="宋体" w:hint="eastAsia"/>
          <w:color w:val="000000"/>
          <w:lang w:bidi="en-US"/>
        </w:rPr>
        <w:t>使用数字媒体和环境，促进交流和协同工作，支持个人学习和</w:t>
      </w:r>
      <w:r>
        <w:rPr>
          <w:rFonts w:ascii="宋体" w:eastAsia="宋体" w:hAnsi="宋体" w:hint="eastAsia"/>
          <w:color w:val="000000"/>
          <w:lang w:eastAsia="zh-CN" w:bidi="en-US"/>
        </w:rPr>
        <w:t>小组协作</w:t>
      </w:r>
      <w:r>
        <w:rPr>
          <w:rFonts w:ascii="宋体" w:eastAsia="宋体" w:hAnsi="宋体" w:hint="eastAsia"/>
          <w:color w:val="000000"/>
          <w:lang w:bidi="en-US"/>
        </w:rPr>
        <w:t>学习；同时还能利用交流和协同工具开展问题诊断、研讨和问题解决的活动</w:t>
      </w:r>
      <w:r>
        <w:rPr>
          <w:rFonts w:ascii="宋体" w:eastAsia="宋体" w:hAnsi="宋体" w:hint="eastAsia"/>
          <w:color w:val="000000"/>
        </w:rPr>
        <w:t>。</w:t>
      </w:r>
    </w:p>
    <w:p w:rsidR="009938AE" w:rsidRDefault="009938AE">
      <w:pPr>
        <w:pStyle w:val="4"/>
        <w:tabs>
          <w:tab w:val="clear" w:pos="864"/>
        </w:tabs>
        <w:rPr>
          <w:color w:val="000000"/>
        </w:rPr>
      </w:pPr>
      <w:r>
        <w:rPr>
          <w:rFonts w:hint="eastAsia"/>
          <w:color w:val="000000"/>
        </w:rPr>
        <w:t>具体要求</w:t>
      </w:r>
    </w:p>
    <w:p w:rsidR="009938AE" w:rsidRDefault="009938AE">
      <w:pPr>
        <w:pStyle w:val="ad"/>
        <w:numPr>
          <w:ilvl w:val="0"/>
          <w:numId w:val="29"/>
        </w:numPr>
        <w:tabs>
          <w:tab w:val="clear" w:pos="4201"/>
          <w:tab w:val="center" w:pos="709"/>
        </w:tabs>
        <w:ind w:firstLineChars="0" w:hanging="414"/>
        <w:rPr>
          <w:color w:val="000000"/>
        </w:rPr>
      </w:pPr>
      <w:r>
        <w:rPr>
          <w:rFonts w:hint="eastAsia"/>
          <w:color w:val="000000"/>
        </w:rPr>
        <w:t>利用多种数字环境和媒体与同伴、教师或他人进行互动和协作交流；</w:t>
      </w:r>
    </w:p>
    <w:p w:rsidR="009938AE" w:rsidRDefault="009938AE">
      <w:pPr>
        <w:pStyle w:val="ad"/>
        <w:numPr>
          <w:ilvl w:val="0"/>
          <w:numId w:val="29"/>
        </w:numPr>
        <w:tabs>
          <w:tab w:val="clear" w:pos="4201"/>
          <w:tab w:val="center" w:pos="709"/>
        </w:tabs>
        <w:ind w:firstLineChars="0" w:hanging="414"/>
        <w:rPr>
          <w:color w:val="000000"/>
        </w:rPr>
      </w:pPr>
      <w:r>
        <w:rPr>
          <w:rFonts w:hint="eastAsia"/>
          <w:color w:val="000000"/>
        </w:rPr>
        <w:t>利用多种数字环境和媒体与多元化的听众、观众有效地交流信息与表达思想；</w:t>
      </w:r>
    </w:p>
    <w:p w:rsidR="009938AE" w:rsidRDefault="009938AE">
      <w:pPr>
        <w:pStyle w:val="ad"/>
        <w:numPr>
          <w:ilvl w:val="0"/>
          <w:numId w:val="29"/>
        </w:numPr>
        <w:tabs>
          <w:tab w:val="clear" w:pos="4201"/>
          <w:tab w:val="center" w:pos="709"/>
        </w:tabs>
        <w:ind w:firstLineChars="0" w:hanging="414"/>
        <w:rPr>
          <w:color w:val="000000"/>
        </w:rPr>
      </w:pPr>
      <w:r>
        <w:rPr>
          <w:rFonts w:hint="eastAsia"/>
          <w:color w:val="000000"/>
        </w:rPr>
        <w:t>利用信息交流工具通过与具有不同文化的学习者交流，培养文化理解力，形成全球意识；</w:t>
      </w:r>
    </w:p>
    <w:p w:rsidR="009938AE" w:rsidRDefault="009938AE">
      <w:pPr>
        <w:pStyle w:val="ad"/>
        <w:numPr>
          <w:ilvl w:val="0"/>
          <w:numId w:val="29"/>
        </w:numPr>
        <w:tabs>
          <w:tab w:val="clear" w:pos="4201"/>
          <w:tab w:val="center" w:pos="709"/>
        </w:tabs>
        <w:ind w:firstLineChars="0" w:hanging="414"/>
        <w:rPr>
          <w:color w:val="000000"/>
        </w:rPr>
      </w:pPr>
      <w:r>
        <w:rPr>
          <w:rFonts w:hint="eastAsia"/>
          <w:color w:val="000000"/>
        </w:rPr>
        <w:t>利用信息技术组建团队，通过沟通、协作工具解决学习难题或创作作品。</w:t>
      </w:r>
    </w:p>
    <w:p w:rsidR="009938AE" w:rsidRDefault="009938AE">
      <w:pPr>
        <w:pStyle w:val="3"/>
        <w:tabs>
          <w:tab w:val="clear" w:pos="1288"/>
          <w:tab w:val="left" w:pos="720"/>
        </w:tabs>
        <w:ind w:left="720"/>
        <w:rPr>
          <w:color w:val="000000"/>
          <w:lang w:bidi="en-US"/>
        </w:rPr>
      </w:pPr>
      <w:r>
        <w:rPr>
          <w:rFonts w:hint="eastAsia"/>
          <w:color w:val="000000"/>
          <w:lang w:bidi="en-US"/>
        </w:rPr>
        <w:t>创新与变革</w:t>
      </w:r>
    </w:p>
    <w:p w:rsidR="009938AE" w:rsidRDefault="009938AE">
      <w:pPr>
        <w:pStyle w:val="4"/>
        <w:tabs>
          <w:tab w:val="clear" w:pos="864"/>
        </w:tabs>
        <w:rPr>
          <w:color w:val="000000"/>
        </w:rPr>
      </w:pPr>
      <w:r>
        <w:rPr>
          <w:rFonts w:hint="eastAsia"/>
          <w:color w:val="000000"/>
          <w:lang w:eastAsia="zh-CN"/>
        </w:rPr>
        <w:t>总体要求</w:t>
      </w:r>
    </w:p>
    <w:p w:rsidR="009938AE" w:rsidRDefault="009938AE">
      <w:pPr>
        <w:pStyle w:val="4"/>
        <w:numPr>
          <w:ilvl w:val="3"/>
          <w:numId w:val="0"/>
        </w:numPr>
        <w:tabs>
          <w:tab w:val="left" w:pos="864"/>
        </w:tabs>
        <w:ind w:firstLineChars="200" w:firstLine="420"/>
        <w:rPr>
          <w:rFonts w:eastAsia="宋体"/>
          <w:bCs w:val="0"/>
          <w:color w:val="000000"/>
          <w:szCs w:val="24"/>
        </w:rPr>
      </w:pPr>
      <w:r>
        <w:rPr>
          <w:rFonts w:eastAsia="宋体" w:hint="eastAsia"/>
          <w:bCs w:val="0"/>
          <w:color w:val="000000"/>
          <w:szCs w:val="24"/>
          <w:lang w:eastAsia="zh-CN"/>
        </w:rPr>
        <w:t>学生</w:t>
      </w:r>
      <w:r>
        <w:rPr>
          <w:rFonts w:eastAsia="宋体" w:hint="eastAsia"/>
          <w:bCs w:val="0"/>
          <w:color w:val="000000"/>
          <w:szCs w:val="24"/>
        </w:rPr>
        <w:t>能</w:t>
      </w:r>
      <w:r>
        <w:rPr>
          <w:rFonts w:eastAsia="宋体" w:hint="eastAsia"/>
          <w:bCs w:val="0"/>
          <w:color w:val="000000"/>
          <w:szCs w:val="24"/>
          <w:lang w:eastAsia="zh-CN"/>
        </w:rPr>
        <w:t>根据专业特点，借助数字校园提供的</w:t>
      </w:r>
      <w:r>
        <w:rPr>
          <w:rFonts w:eastAsia="宋体" w:hint="eastAsia"/>
          <w:bCs w:val="0"/>
          <w:color w:val="000000"/>
          <w:szCs w:val="24"/>
        </w:rPr>
        <w:t>技术</w:t>
      </w:r>
      <w:r>
        <w:rPr>
          <w:rFonts w:eastAsia="宋体" w:hint="eastAsia"/>
          <w:bCs w:val="0"/>
          <w:color w:val="000000"/>
          <w:szCs w:val="24"/>
          <w:lang w:eastAsia="zh-CN"/>
        </w:rPr>
        <w:t>手段</w:t>
      </w:r>
      <w:r>
        <w:rPr>
          <w:rFonts w:eastAsia="宋体" w:hint="eastAsia"/>
          <w:bCs w:val="0"/>
          <w:color w:val="000000"/>
          <w:szCs w:val="24"/>
        </w:rPr>
        <w:t>进行创造性</w:t>
      </w:r>
      <w:r>
        <w:rPr>
          <w:rFonts w:eastAsia="宋体" w:hint="eastAsia"/>
          <w:bCs w:val="0"/>
          <w:color w:val="000000"/>
          <w:szCs w:val="24"/>
          <w:lang w:eastAsia="zh-CN"/>
        </w:rPr>
        <w:t>训练</w:t>
      </w:r>
      <w:r>
        <w:rPr>
          <w:rFonts w:eastAsia="宋体" w:hint="eastAsia"/>
          <w:bCs w:val="0"/>
          <w:color w:val="000000"/>
          <w:szCs w:val="24"/>
        </w:rPr>
        <w:t>活动，</w:t>
      </w:r>
      <w:r>
        <w:rPr>
          <w:rFonts w:eastAsia="宋体" w:hint="eastAsia"/>
          <w:bCs w:val="0"/>
          <w:color w:val="000000"/>
          <w:szCs w:val="24"/>
          <w:lang w:eastAsia="zh-CN"/>
        </w:rPr>
        <w:t>包括专业综合能力和</w:t>
      </w:r>
      <w:r>
        <w:rPr>
          <w:rFonts w:ascii="宋体" w:eastAsia="宋体" w:hAnsi="宋体" w:hint="eastAsia"/>
          <w:color w:val="000000"/>
          <w:lang w:eastAsia="zh-CN" w:bidi="en-US"/>
        </w:rPr>
        <w:t>职业岗位</w:t>
      </w:r>
      <w:r>
        <w:rPr>
          <w:rFonts w:eastAsia="宋体" w:hint="eastAsia"/>
          <w:bCs w:val="0"/>
          <w:color w:val="000000"/>
          <w:szCs w:val="24"/>
          <w:lang w:eastAsia="zh-CN"/>
        </w:rPr>
        <w:t>能力的创新性训练。</w:t>
      </w:r>
    </w:p>
    <w:p w:rsidR="009938AE" w:rsidRDefault="009938AE">
      <w:pPr>
        <w:pStyle w:val="4"/>
        <w:tabs>
          <w:tab w:val="clear" w:pos="864"/>
        </w:tabs>
        <w:rPr>
          <w:color w:val="000000"/>
        </w:rPr>
      </w:pPr>
      <w:r>
        <w:rPr>
          <w:rFonts w:hint="eastAsia"/>
          <w:color w:val="000000"/>
        </w:rPr>
        <w:t>具体要求</w:t>
      </w:r>
    </w:p>
    <w:p w:rsidR="009938AE" w:rsidRDefault="009938AE">
      <w:pPr>
        <w:pStyle w:val="af0"/>
        <w:numPr>
          <w:ilvl w:val="0"/>
          <w:numId w:val="30"/>
        </w:numPr>
        <w:ind w:left="709" w:firstLineChars="0" w:hanging="283"/>
        <w:rPr>
          <w:color w:val="000000"/>
        </w:rPr>
      </w:pPr>
      <w:r>
        <w:rPr>
          <w:rFonts w:hint="eastAsia"/>
          <w:color w:val="000000"/>
          <w:lang w:eastAsia="zh-CN"/>
        </w:rPr>
        <w:t>结合已经学习的专业知识和技能，在教师指导下利用信息化手段进行</w:t>
      </w:r>
      <w:r>
        <w:rPr>
          <w:rFonts w:hint="eastAsia"/>
          <w:bCs/>
          <w:color w:val="000000"/>
        </w:rPr>
        <w:t>创造性</w:t>
      </w:r>
      <w:r>
        <w:rPr>
          <w:rFonts w:hint="eastAsia"/>
          <w:bCs/>
          <w:color w:val="000000"/>
          <w:lang w:eastAsia="zh-CN"/>
        </w:rPr>
        <w:t>能力训练，灵活完成专业要求的任务</w:t>
      </w:r>
      <w:r>
        <w:rPr>
          <w:rFonts w:hint="eastAsia"/>
          <w:color w:val="000000"/>
        </w:rPr>
        <w:t>；</w:t>
      </w:r>
    </w:p>
    <w:p w:rsidR="009938AE" w:rsidRDefault="009938AE">
      <w:pPr>
        <w:pStyle w:val="af0"/>
        <w:numPr>
          <w:ilvl w:val="0"/>
          <w:numId w:val="30"/>
        </w:numPr>
        <w:ind w:left="709" w:firstLineChars="0" w:hanging="283"/>
        <w:rPr>
          <w:color w:val="000000"/>
        </w:rPr>
      </w:pPr>
      <w:r>
        <w:rPr>
          <w:rFonts w:hint="eastAsia"/>
          <w:color w:val="000000"/>
          <w:lang w:eastAsia="zh-CN"/>
        </w:rPr>
        <w:t>在教师指导下利用信息化手段进行协同工作，针对</w:t>
      </w:r>
      <w:r>
        <w:rPr>
          <w:rFonts w:ascii="宋体" w:hAnsi="宋体" w:hint="eastAsia"/>
          <w:color w:val="000000"/>
          <w:lang w:eastAsia="zh-CN" w:bidi="en-US"/>
        </w:rPr>
        <w:t>职业岗位</w:t>
      </w:r>
      <w:r>
        <w:rPr>
          <w:rFonts w:hint="eastAsia"/>
          <w:bCs/>
          <w:color w:val="000000"/>
          <w:lang w:eastAsia="zh-CN"/>
        </w:rPr>
        <w:t>能力进行综合训练，</w:t>
      </w:r>
      <w:r>
        <w:rPr>
          <w:rFonts w:hint="eastAsia"/>
          <w:bCs/>
          <w:color w:val="000000"/>
        </w:rPr>
        <w:t>创造性</w:t>
      </w:r>
      <w:r>
        <w:rPr>
          <w:rFonts w:hint="eastAsia"/>
          <w:bCs/>
          <w:color w:val="000000"/>
          <w:lang w:eastAsia="zh-CN"/>
        </w:rPr>
        <w:t>地完成岗位要求的任务</w:t>
      </w:r>
      <w:r>
        <w:rPr>
          <w:rFonts w:hint="eastAsia"/>
          <w:color w:val="000000"/>
          <w:lang w:eastAsia="zh-CN"/>
        </w:rPr>
        <w:t>。</w:t>
      </w:r>
    </w:p>
    <w:p w:rsidR="009938AE" w:rsidRDefault="009938AE">
      <w:pPr>
        <w:pStyle w:val="3"/>
        <w:tabs>
          <w:tab w:val="clear" w:pos="1288"/>
          <w:tab w:val="left" w:pos="720"/>
        </w:tabs>
        <w:ind w:left="720"/>
        <w:rPr>
          <w:color w:val="000000"/>
          <w:lang w:bidi="en-US"/>
        </w:rPr>
      </w:pPr>
      <w:r>
        <w:rPr>
          <w:rFonts w:hint="eastAsia"/>
          <w:color w:val="000000"/>
          <w:lang w:bidi="en-US"/>
        </w:rPr>
        <w:t>社会责任</w:t>
      </w:r>
    </w:p>
    <w:p w:rsidR="009938AE" w:rsidRDefault="009938AE">
      <w:pPr>
        <w:pStyle w:val="4"/>
        <w:tabs>
          <w:tab w:val="clear" w:pos="864"/>
        </w:tabs>
        <w:rPr>
          <w:color w:val="000000"/>
        </w:rPr>
      </w:pPr>
      <w:r>
        <w:rPr>
          <w:rFonts w:hint="eastAsia"/>
          <w:color w:val="000000"/>
          <w:lang w:eastAsia="zh-CN"/>
        </w:rPr>
        <w:t>总体要求</w:t>
      </w:r>
    </w:p>
    <w:p w:rsidR="009938AE" w:rsidRDefault="009938AE">
      <w:pPr>
        <w:pStyle w:val="4"/>
        <w:numPr>
          <w:ilvl w:val="3"/>
          <w:numId w:val="0"/>
        </w:numPr>
        <w:tabs>
          <w:tab w:val="left" w:pos="864"/>
        </w:tabs>
        <w:ind w:firstLineChars="200" w:firstLine="420"/>
        <w:rPr>
          <w:rFonts w:ascii="宋体" w:eastAsia="宋体" w:hAnsi="宋体"/>
          <w:color w:val="000000"/>
        </w:rPr>
      </w:pPr>
      <w:r>
        <w:rPr>
          <w:rFonts w:ascii="宋体" w:eastAsia="宋体" w:hAnsi="宋体" w:hint="eastAsia"/>
          <w:color w:val="000000"/>
          <w:lang w:eastAsia="zh-CN"/>
        </w:rPr>
        <w:t>学生</w:t>
      </w:r>
      <w:r>
        <w:rPr>
          <w:rFonts w:ascii="宋体" w:eastAsia="宋体" w:hAnsi="宋体" w:hint="eastAsia"/>
          <w:color w:val="000000"/>
        </w:rPr>
        <w:t>能</w:t>
      </w:r>
      <w:r>
        <w:rPr>
          <w:rFonts w:ascii="宋体" w:eastAsia="宋体" w:hAnsi="宋体" w:hint="eastAsia"/>
          <w:color w:val="000000"/>
          <w:lang w:eastAsia="zh-CN"/>
        </w:rPr>
        <w:t>够</w:t>
      </w:r>
      <w:r>
        <w:rPr>
          <w:rFonts w:ascii="宋体" w:eastAsia="宋体" w:hAnsi="宋体" w:hint="eastAsia"/>
          <w:color w:val="000000"/>
        </w:rPr>
        <w:t>理解与</w:t>
      </w:r>
      <w:r>
        <w:rPr>
          <w:rFonts w:ascii="宋体" w:eastAsia="宋体" w:hAnsi="宋体" w:hint="eastAsia"/>
          <w:color w:val="000000"/>
          <w:lang w:eastAsia="zh-CN"/>
        </w:rPr>
        <w:t>信息</w:t>
      </w:r>
      <w:r>
        <w:rPr>
          <w:rFonts w:ascii="宋体" w:eastAsia="宋体" w:hAnsi="宋体" w:hint="eastAsia"/>
          <w:color w:val="000000"/>
        </w:rPr>
        <w:t>技术相关的人类、文化和社会问题，实践符合法律和伦理的技术行为。</w:t>
      </w:r>
    </w:p>
    <w:p w:rsidR="009938AE" w:rsidRDefault="009938AE">
      <w:pPr>
        <w:pStyle w:val="4"/>
        <w:tabs>
          <w:tab w:val="clear" w:pos="864"/>
        </w:tabs>
        <w:spacing w:afterLines="50" w:after="156"/>
        <w:ind w:left="862" w:hanging="862"/>
        <w:rPr>
          <w:color w:val="000000"/>
        </w:rPr>
      </w:pPr>
      <w:r>
        <w:rPr>
          <w:rFonts w:hint="eastAsia"/>
          <w:color w:val="000000"/>
        </w:rPr>
        <w:t>具体要求</w:t>
      </w:r>
    </w:p>
    <w:p w:rsidR="009938AE" w:rsidRDefault="009938AE">
      <w:pPr>
        <w:pStyle w:val="af6"/>
        <w:numPr>
          <w:ilvl w:val="0"/>
          <w:numId w:val="31"/>
        </w:numPr>
        <w:snapToGrid w:val="0"/>
        <w:spacing w:before="0" w:beforeAutospacing="0" w:after="0" w:afterAutospacing="0"/>
        <w:ind w:left="709" w:hanging="283"/>
        <w:rPr>
          <w:color w:val="000000"/>
          <w:sz w:val="21"/>
          <w:szCs w:val="21"/>
          <w:lang w:bidi="en-US"/>
        </w:rPr>
      </w:pPr>
      <w:bookmarkStart w:id="302" w:name="_Toc320611806"/>
      <w:r>
        <w:rPr>
          <w:rFonts w:hint="eastAsia"/>
          <w:color w:val="000000"/>
          <w:sz w:val="21"/>
          <w:szCs w:val="21"/>
          <w:lang w:bidi="en-US"/>
        </w:rPr>
        <w:t>尊重知识产权，倡导和实践安全、合法、负责任地使用信息和技术；</w:t>
      </w:r>
    </w:p>
    <w:p w:rsidR="009938AE" w:rsidRDefault="009938AE">
      <w:pPr>
        <w:pStyle w:val="af6"/>
        <w:numPr>
          <w:ilvl w:val="0"/>
          <w:numId w:val="31"/>
        </w:numPr>
        <w:snapToGrid w:val="0"/>
        <w:ind w:left="709" w:hanging="283"/>
        <w:rPr>
          <w:color w:val="000000"/>
          <w:sz w:val="21"/>
          <w:szCs w:val="21"/>
          <w:lang w:bidi="en-US"/>
        </w:rPr>
      </w:pPr>
      <w:r>
        <w:rPr>
          <w:rFonts w:hint="eastAsia"/>
          <w:color w:val="000000"/>
          <w:sz w:val="21"/>
          <w:szCs w:val="21"/>
          <w:lang w:bidi="en-US"/>
        </w:rPr>
        <w:t>对信息技术用于支持学习和工作持积极肯定的态度；</w:t>
      </w:r>
    </w:p>
    <w:p w:rsidR="009938AE" w:rsidRDefault="009938AE">
      <w:pPr>
        <w:pStyle w:val="af6"/>
        <w:numPr>
          <w:ilvl w:val="0"/>
          <w:numId w:val="31"/>
        </w:numPr>
        <w:snapToGrid w:val="0"/>
        <w:ind w:left="709" w:hanging="283"/>
        <w:rPr>
          <w:color w:val="000000"/>
          <w:sz w:val="21"/>
          <w:szCs w:val="21"/>
          <w:lang w:bidi="en-US"/>
        </w:rPr>
      </w:pPr>
      <w:r>
        <w:rPr>
          <w:rFonts w:hint="eastAsia"/>
          <w:color w:val="000000"/>
          <w:sz w:val="21"/>
          <w:szCs w:val="21"/>
          <w:lang w:bidi="en-US"/>
        </w:rPr>
        <w:t>理解信息技术是把“双刃剑”，能扬长避短地使用；</w:t>
      </w:r>
    </w:p>
    <w:p w:rsidR="009938AE" w:rsidRDefault="009938AE">
      <w:pPr>
        <w:pStyle w:val="af6"/>
        <w:numPr>
          <w:ilvl w:val="0"/>
          <w:numId w:val="31"/>
        </w:numPr>
        <w:snapToGrid w:val="0"/>
        <w:ind w:left="709" w:hanging="283"/>
        <w:rPr>
          <w:color w:val="000000"/>
          <w:sz w:val="21"/>
          <w:szCs w:val="21"/>
          <w:lang w:bidi="en-US"/>
        </w:rPr>
      </w:pPr>
      <w:r>
        <w:rPr>
          <w:rFonts w:hint="eastAsia"/>
          <w:color w:val="000000"/>
          <w:sz w:val="21"/>
          <w:szCs w:val="21"/>
          <w:lang w:bidi="en-US"/>
        </w:rPr>
        <w:t>承担利用信息技术促进个人终身学习的责任；</w:t>
      </w:r>
    </w:p>
    <w:p w:rsidR="009938AE" w:rsidRDefault="009938AE">
      <w:pPr>
        <w:pStyle w:val="af6"/>
        <w:numPr>
          <w:ilvl w:val="0"/>
          <w:numId w:val="31"/>
        </w:numPr>
        <w:snapToGrid w:val="0"/>
        <w:ind w:left="709" w:hanging="283"/>
        <w:rPr>
          <w:color w:val="000000"/>
          <w:sz w:val="21"/>
          <w:szCs w:val="21"/>
          <w:lang w:bidi="en-US"/>
        </w:rPr>
      </w:pPr>
      <w:r>
        <w:rPr>
          <w:rFonts w:hint="eastAsia"/>
          <w:color w:val="000000"/>
          <w:sz w:val="21"/>
          <w:szCs w:val="21"/>
          <w:lang w:bidi="en-US"/>
        </w:rPr>
        <w:t>能评价技术行动结果的风险，预见技术行动的影响并能理性决策；</w:t>
      </w:r>
    </w:p>
    <w:p w:rsidR="009938AE" w:rsidRPr="00686897" w:rsidRDefault="009938AE" w:rsidP="00686897">
      <w:pPr>
        <w:pStyle w:val="af6"/>
        <w:numPr>
          <w:ilvl w:val="0"/>
          <w:numId w:val="31"/>
        </w:numPr>
        <w:snapToGrid w:val="0"/>
        <w:ind w:left="709" w:hanging="283"/>
        <w:rPr>
          <w:color w:val="000000"/>
          <w:sz w:val="21"/>
          <w:szCs w:val="21"/>
          <w:lang w:bidi="en-US"/>
        </w:rPr>
      </w:pPr>
      <w:r w:rsidRPr="00686897">
        <w:rPr>
          <w:rFonts w:hint="eastAsia"/>
          <w:color w:val="000000"/>
          <w:sz w:val="21"/>
          <w:szCs w:val="21"/>
          <w:lang w:bidi="en-US"/>
        </w:rPr>
        <w:t>能遵守信息技术系统要求的相关规范和流程，做出合理恰当的操作行为。</w:t>
      </w:r>
    </w:p>
    <w:p w:rsidR="009938AE" w:rsidRDefault="009938AE">
      <w:pPr>
        <w:pStyle w:val="2"/>
        <w:tabs>
          <w:tab w:val="clear" w:pos="576"/>
        </w:tabs>
        <w:rPr>
          <w:color w:val="000000"/>
        </w:rPr>
      </w:pPr>
      <w:bookmarkStart w:id="303" w:name="_Toc385067795"/>
      <w:bookmarkEnd w:id="302"/>
      <w:r>
        <w:rPr>
          <w:rFonts w:hint="eastAsia"/>
          <w:color w:val="000000"/>
        </w:rPr>
        <w:t>教师发展</w:t>
      </w:r>
      <w:bookmarkEnd w:id="298"/>
      <w:bookmarkEnd w:id="303"/>
    </w:p>
    <w:p w:rsidR="009938AE" w:rsidRDefault="009938AE">
      <w:pPr>
        <w:pStyle w:val="3"/>
        <w:tabs>
          <w:tab w:val="clear" w:pos="1288"/>
          <w:tab w:val="left" w:pos="709"/>
        </w:tabs>
        <w:ind w:left="709" w:hanging="709"/>
        <w:rPr>
          <w:color w:val="000000"/>
          <w:lang w:bidi="en-US"/>
        </w:rPr>
      </w:pPr>
      <w:bookmarkStart w:id="304" w:name="_Toc320612458"/>
      <w:r>
        <w:rPr>
          <w:color w:val="000000"/>
          <w:lang w:bidi="en-US"/>
        </w:rPr>
        <w:t>意识与态度</w:t>
      </w:r>
      <w:bookmarkEnd w:id="304"/>
    </w:p>
    <w:p w:rsidR="009938AE" w:rsidRDefault="009938AE">
      <w:pPr>
        <w:pStyle w:val="4"/>
        <w:tabs>
          <w:tab w:val="clear" w:pos="864"/>
        </w:tabs>
        <w:rPr>
          <w:color w:val="000000"/>
        </w:rPr>
      </w:pPr>
      <w:r>
        <w:rPr>
          <w:color w:val="000000"/>
        </w:rPr>
        <w:t>重要性的认识</w:t>
      </w:r>
    </w:p>
    <w:p w:rsidR="009938AE" w:rsidRDefault="009938AE">
      <w:pPr>
        <w:pStyle w:val="ad"/>
        <w:numPr>
          <w:ilvl w:val="1"/>
          <w:numId w:val="32"/>
        </w:numPr>
        <w:tabs>
          <w:tab w:val="clear" w:pos="4201"/>
          <w:tab w:val="center" w:pos="709"/>
        </w:tabs>
        <w:ind w:left="709" w:firstLineChars="0" w:hanging="283"/>
        <w:rPr>
          <w:color w:val="000000"/>
        </w:rPr>
      </w:pPr>
      <w:r>
        <w:rPr>
          <w:rFonts w:hint="eastAsia"/>
          <w:color w:val="000000"/>
        </w:rPr>
        <w:t>认识到信息技术的有效应用对于推进职业教育信息化、促进职业教育教学改革、创新职业教育教学模式、提高职业教育质量的重要作用；</w:t>
      </w:r>
    </w:p>
    <w:p w:rsidR="009938AE" w:rsidRDefault="009938AE">
      <w:pPr>
        <w:pStyle w:val="ad"/>
        <w:numPr>
          <w:ilvl w:val="1"/>
          <w:numId w:val="32"/>
        </w:numPr>
        <w:tabs>
          <w:tab w:val="clear" w:pos="4201"/>
          <w:tab w:val="center" w:pos="709"/>
        </w:tabs>
        <w:ind w:left="709" w:firstLineChars="0" w:hanging="283"/>
        <w:rPr>
          <w:color w:val="000000"/>
        </w:rPr>
      </w:pPr>
      <w:r>
        <w:rPr>
          <w:rFonts w:hint="eastAsia"/>
          <w:color w:val="000000"/>
        </w:rPr>
        <w:lastRenderedPageBreak/>
        <w:t>认识到信息技术所带来的职业教育内涵的变化，主动适应职业教育发展的变革；</w:t>
      </w:r>
    </w:p>
    <w:p w:rsidR="009938AE" w:rsidRDefault="009938AE">
      <w:pPr>
        <w:pStyle w:val="ad"/>
        <w:numPr>
          <w:ilvl w:val="1"/>
          <w:numId w:val="32"/>
        </w:numPr>
        <w:tabs>
          <w:tab w:val="clear" w:pos="4201"/>
          <w:tab w:val="center" w:pos="709"/>
        </w:tabs>
        <w:ind w:left="709" w:firstLineChars="0" w:hanging="283"/>
        <w:rPr>
          <w:color w:val="000000"/>
        </w:rPr>
      </w:pPr>
      <w:r>
        <w:rPr>
          <w:rFonts w:hint="eastAsia"/>
          <w:color w:val="000000"/>
        </w:rPr>
        <w:t>认识到信息技术的有效应用对于优化教学过程、培养实用型高技能人才的重要作用；</w:t>
      </w:r>
      <w:r>
        <w:rPr>
          <w:color w:val="000000"/>
        </w:rPr>
        <w:t xml:space="preserve"> </w:t>
      </w:r>
    </w:p>
    <w:p w:rsidR="009938AE" w:rsidRDefault="009938AE">
      <w:pPr>
        <w:pStyle w:val="ad"/>
        <w:numPr>
          <w:ilvl w:val="1"/>
          <w:numId w:val="32"/>
        </w:numPr>
        <w:tabs>
          <w:tab w:val="clear" w:pos="4201"/>
          <w:tab w:val="center" w:pos="709"/>
        </w:tabs>
        <w:ind w:left="709" w:firstLineChars="0" w:hanging="283"/>
        <w:rPr>
          <w:color w:val="000000"/>
        </w:rPr>
      </w:pPr>
      <w:r>
        <w:rPr>
          <w:rFonts w:hint="eastAsia"/>
          <w:color w:val="000000"/>
        </w:rPr>
        <w:t>认识到信息化教学能力是职业院校教师专业素质的重要组成部分。</w:t>
      </w:r>
    </w:p>
    <w:p w:rsidR="009938AE" w:rsidRDefault="009938AE">
      <w:pPr>
        <w:pStyle w:val="4"/>
        <w:tabs>
          <w:tab w:val="clear" w:pos="864"/>
        </w:tabs>
        <w:rPr>
          <w:color w:val="000000"/>
        </w:rPr>
      </w:pPr>
      <w:r>
        <w:rPr>
          <w:color w:val="000000"/>
        </w:rPr>
        <w:t>应用意识</w:t>
      </w:r>
    </w:p>
    <w:p w:rsidR="009938AE" w:rsidRDefault="009938AE">
      <w:pPr>
        <w:pStyle w:val="ad"/>
        <w:numPr>
          <w:ilvl w:val="1"/>
          <w:numId w:val="33"/>
        </w:numPr>
        <w:tabs>
          <w:tab w:val="clear" w:pos="4201"/>
          <w:tab w:val="center" w:pos="709"/>
        </w:tabs>
        <w:ind w:left="709" w:firstLineChars="0" w:hanging="283"/>
        <w:rPr>
          <w:color w:val="000000"/>
        </w:rPr>
      </w:pPr>
      <w:r>
        <w:rPr>
          <w:rFonts w:hint="eastAsia"/>
          <w:color w:val="000000"/>
        </w:rPr>
        <w:t>具有在教学中应用仿真实训等教学资源、利用数字校园提供的网络教学服务功能组织教学实践活动的意识；</w:t>
      </w:r>
    </w:p>
    <w:p w:rsidR="009938AE" w:rsidRDefault="009938AE">
      <w:pPr>
        <w:pStyle w:val="ad"/>
        <w:numPr>
          <w:ilvl w:val="1"/>
          <w:numId w:val="33"/>
        </w:numPr>
        <w:tabs>
          <w:tab w:val="clear" w:pos="4201"/>
          <w:tab w:val="center" w:pos="709"/>
        </w:tabs>
        <w:ind w:left="709" w:firstLineChars="0" w:hanging="283"/>
        <w:rPr>
          <w:color w:val="000000"/>
        </w:rPr>
      </w:pPr>
      <w:r>
        <w:rPr>
          <w:rFonts w:hint="eastAsia"/>
          <w:color w:val="000000"/>
        </w:rPr>
        <w:t>具有在教学中开展信息技术与课程整合、进行教育教学改革的意识；</w:t>
      </w:r>
    </w:p>
    <w:p w:rsidR="009938AE" w:rsidRDefault="009938AE">
      <w:pPr>
        <w:pStyle w:val="ad"/>
        <w:numPr>
          <w:ilvl w:val="1"/>
          <w:numId w:val="33"/>
        </w:numPr>
        <w:tabs>
          <w:tab w:val="clear" w:pos="4201"/>
          <w:tab w:val="center" w:pos="709"/>
        </w:tabs>
        <w:ind w:left="709" w:firstLineChars="0" w:hanging="283"/>
        <w:rPr>
          <w:color w:val="000000"/>
        </w:rPr>
      </w:pPr>
      <w:r>
        <w:rPr>
          <w:rFonts w:hint="eastAsia"/>
          <w:color w:val="000000"/>
        </w:rPr>
        <w:t>具有收集和共享开放课程和仿真实训系统等数字化教学资源的意识；</w:t>
      </w:r>
    </w:p>
    <w:p w:rsidR="009938AE" w:rsidRDefault="009938AE">
      <w:pPr>
        <w:pStyle w:val="ad"/>
        <w:numPr>
          <w:ilvl w:val="1"/>
          <w:numId w:val="33"/>
        </w:numPr>
        <w:tabs>
          <w:tab w:val="clear" w:pos="4201"/>
          <w:tab w:val="center" w:pos="709"/>
        </w:tabs>
        <w:ind w:left="709" w:firstLineChars="0" w:hanging="283"/>
        <w:rPr>
          <w:color w:val="000000"/>
        </w:rPr>
      </w:pPr>
      <w:r>
        <w:rPr>
          <w:rFonts w:hint="eastAsia"/>
          <w:color w:val="000000"/>
        </w:rPr>
        <w:t>关注信息技术和教育理念的最新发展，并尝试将其应用于职业教育的人才培养。</w:t>
      </w:r>
    </w:p>
    <w:p w:rsidR="009938AE" w:rsidRDefault="009938AE">
      <w:pPr>
        <w:pStyle w:val="4"/>
        <w:tabs>
          <w:tab w:val="clear" w:pos="864"/>
        </w:tabs>
        <w:rPr>
          <w:color w:val="000000"/>
        </w:rPr>
      </w:pPr>
      <w:r>
        <w:rPr>
          <w:color w:val="000000"/>
        </w:rPr>
        <w:t>评价与反思</w:t>
      </w:r>
    </w:p>
    <w:p w:rsidR="009938AE" w:rsidRDefault="009938AE">
      <w:pPr>
        <w:pStyle w:val="ad"/>
        <w:numPr>
          <w:ilvl w:val="1"/>
          <w:numId w:val="34"/>
        </w:numPr>
        <w:tabs>
          <w:tab w:val="clear" w:pos="4201"/>
          <w:tab w:val="center" w:pos="709"/>
        </w:tabs>
        <w:ind w:left="851" w:firstLineChars="0" w:hanging="425"/>
        <w:rPr>
          <w:color w:val="000000"/>
        </w:rPr>
      </w:pPr>
      <w:r>
        <w:rPr>
          <w:rFonts w:hint="eastAsia"/>
          <w:color w:val="000000"/>
        </w:rPr>
        <w:t>根据职业教育人才培养特征，对教学资源利用效果进行评价与反思的意识；</w:t>
      </w:r>
    </w:p>
    <w:p w:rsidR="009938AE" w:rsidRDefault="009938AE">
      <w:pPr>
        <w:pStyle w:val="ad"/>
        <w:numPr>
          <w:ilvl w:val="1"/>
          <w:numId w:val="34"/>
        </w:numPr>
        <w:tabs>
          <w:tab w:val="clear" w:pos="4201"/>
          <w:tab w:val="center" w:pos="709"/>
        </w:tabs>
        <w:ind w:left="851" w:firstLineChars="0" w:hanging="425"/>
        <w:rPr>
          <w:color w:val="000000"/>
        </w:rPr>
      </w:pPr>
      <w:r>
        <w:rPr>
          <w:rFonts w:hint="eastAsia"/>
          <w:color w:val="000000"/>
        </w:rPr>
        <w:t>根据职业教育人才培养特征，对教学过程进行评价与反思的意识；</w:t>
      </w:r>
    </w:p>
    <w:p w:rsidR="009938AE" w:rsidRDefault="009938AE">
      <w:pPr>
        <w:pStyle w:val="ad"/>
        <w:numPr>
          <w:ilvl w:val="1"/>
          <w:numId w:val="34"/>
        </w:numPr>
        <w:tabs>
          <w:tab w:val="clear" w:pos="4201"/>
          <w:tab w:val="center" w:pos="709"/>
        </w:tabs>
        <w:ind w:left="851" w:firstLineChars="0" w:hanging="425"/>
        <w:rPr>
          <w:color w:val="000000"/>
        </w:rPr>
      </w:pPr>
      <w:r>
        <w:rPr>
          <w:rFonts w:hint="eastAsia"/>
          <w:color w:val="000000"/>
        </w:rPr>
        <w:t>根据职业教育人才培养特征，对教学效果与效率进行评价与反思的意识。</w:t>
      </w:r>
    </w:p>
    <w:p w:rsidR="009938AE" w:rsidRDefault="009938AE">
      <w:pPr>
        <w:pStyle w:val="4"/>
        <w:tabs>
          <w:tab w:val="clear" w:pos="864"/>
        </w:tabs>
        <w:rPr>
          <w:color w:val="000000"/>
        </w:rPr>
      </w:pPr>
      <w:r>
        <w:rPr>
          <w:color w:val="000000"/>
        </w:rPr>
        <w:t>终身学习</w:t>
      </w:r>
    </w:p>
    <w:p w:rsidR="009938AE" w:rsidRDefault="009938AE">
      <w:pPr>
        <w:pStyle w:val="ad"/>
        <w:numPr>
          <w:ilvl w:val="1"/>
          <w:numId w:val="35"/>
        </w:numPr>
        <w:tabs>
          <w:tab w:val="clear" w:pos="4201"/>
          <w:tab w:val="center" w:pos="709"/>
        </w:tabs>
        <w:ind w:left="851" w:firstLineChars="0" w:hanging="425"/>
        <w:rPr>
          <w:color w:val="000000"/>
        </w:rPr>
      </w:pPr>
      <w:r>
        <w:rPr>
          <w:rFonts w:hint="eastAsia"/>
          <w:color w:val="000000"/>
        </w:rPr>
        <w:t>利用信息技术不断学习新的专业知识和技能以完善自身职业能力的意识；</w:t>
      </w:r>
    </w:p>
    <w:p w:rsidR="009938AE" w:rsidRDefault="009938AE">
      <w:pPr>
        <w:pStyle w:val="ad"/>
        <w:numPr>
          <w:ilvl w:val="1"/>
          <w:numId w:val="35"/>
        </w:numPr>
        <w:tabs>
          <w:tab w:val="clear" w:pos="4201"/>
          <w:tab w:val="center" w:pos="709"/>
        </w:tabs>
        <w:ind w:left="851" w:firstLineChars="0" w:hanging="425"/>
        <w:rPr>
          <w:color w:val="000000"/>
        </w:rPr>
      </w:pPr>
      <w:r>
        <w:rPr>
          <w:rFonts w:hint="eastAsia"/>
          <w:color w:val="000000"/>
        </w:rPr>
        <w:t>利用信息技术进行终身学习以实现个人全面发展的意识。</w:t>
      </w:r>
    </w:p>
    <w:p w:rsidR="009938AE" w:rsidRDefault="009938AE">
      <w:pPr>
        <w:pStyle w:val="3"/>
        <w:tabs>
          <w:tab w:val="clear" w:pos="1288"/>
          <w:tab w:val="left" w:pos="709"/>
        </w:tabs>
        <w:ind w:left="709" w:hanging="709"/>
        <w:rPr>
          <w:color w:val="000000"/>
          <w:lang w:bidi="en-US"/>
        </w:rPr>
      </w:pPr>
      <w:bookmarkStart w:id="305" w:name="_Toc125346635"/>
      <w:bookmarkStart w:id="306" w:name="_Toc128565329"/>
      <w:bookmarkStart w:id="307" w:name="_Toc320612459"/>
      <w:r>
        <w:rPr>
          <w:rFonts w:hint="eastAsia"/>
          <w:color w:val="000000"/>
          <w:lang w:bidi="en-US"/>
        </w:rPr>
        <w:t>知识与技能</w:t>
      </w:r>
      <w:bookmarkEnd w:id="305"/>
      <w:bookmarkEnd w:id="306"/>
      <w:bookmarkEnd w:id="307"/>
    </w:p>
    <w:p w:rsidR="009938AE" w:rsidRDefault="009938AE">
      <w:pPr>
        <w:pStyle w:val="4"/>
        <w:tabs>
          <w:tab w:val="clear" w:pos="864"/>
        </w:tabs>
        <w:rPr>
          <w:color w:val="000000"/>
        </w:rPr>
      </w:pPr>
      <w:r>
        <w:rPr>
          <w:color w:val="000000"/>
        </w:rPr>
        <w:t>基本知识</w:t>
      </w:r>
    </w:p>
    <w:p w:rsidR="009938AE" w:rsidRDefault="009938AE">
      <w:pPr>
        <w:pStyle w:val="ad"/>
        <w:numPr>
          <w:ilvl w:val="1"/>
          <w:numId w:val="36"/>
        </w:numPr>
        <w:tabs>
          <w:tab w:val="clear" w:pos="4201"/>
          <w:tab w:val="center" w:pos="709"/>
        </w:tabs>
        <w:ind w:left="851" w:firstLineChars="0" w:hanging="425"/>
        <w:rPr>
          <w:color w:val="000000"/>
        </w:rPr>
      </w:pPr>
      <w:r>
        <w:rPr>
          <w:rFonts w:hint="eastAsia"/>
          <w:color w:val="000000"/>
        </w:rPr>
        <w:t>了解信息化教学的基本概念和理论基础；</w:t>
      </w:r>
    </w:p>
    <w:p w:rsidR="009938AE" w:rsidRDefault="009938AE">
      <w:pPr>
        <w:pStyle w:val="ad"/>
        <w:numPr>
          <w:ilvl w:val="1"/>
          <w:numId w:val="36"/>
        </w:numPr>
        <w:tabs>
          <w:tab w:val="clear" w:pos="4201"/>
          <w:tab w:val="center" w:pos="709"/>
        </w:tabs>
        <w:ind w:left="851" w:firstLineChars="0" w:hanging="425"/>
        <w:rPr>
          <w:color w:val="000000"/>
        </w:rPr>
      </w:pPr>
      <w:r>
        <w:rPr>
          <w:rFonts w:hint="eastAsia"/>
          <w:color w:val="000000"/>
        </w:rPr>
        <w:t>了解技术技能人才培养目标和教学活动对信息技术的需求特征；</w:t>
      </w:r>
    </w:p>
    <w:p w:rsidR="009938AE" w:rsidRDefault="009938AE">
      <w:pPr>
        <w:pStyle w:val="ad"/>
        <w:numPr>
          <w:ilvl w:val="1"/>
          <w:numId w:val="36"/>
        </w:numPr>
        <w:tabs>
          <w:tab w:val="clear" w:pos="4201"/>
          <w:tab w:val="center" w:pos="709"/>
        </w:tabs>
        <w:ind w:left="851" w:firstLineChars="0" w:hanging="425"/>
        <w:rPr>
          <w:color w:val="000000"/>
        </w:rPr>
      </w:pPr>
      <w:r>
        <w:rPr>
          <w:rFonts w:hint="eastAsia"/>
          <w:color w:val="000000"/>
        </w:rPr>
        <w:t>了解数字化教学资源和教学工具的特点和作用；</w:t>
      </w:r>
    </w:p>
    <w:p w:rsidR="009938AE" w:rsidRDefault="009938AE">
      <w:pPr>
        <w:pStyle w:val="ad"/>
        <w:numPr>
          <w:ilvl w:val="1"/>
          <w:numId w:val="36"/>
        </w:numPr>
        <w:tabs>
          <w:tab w:val="clear" w:pos="4201"/>
          <w:tab w:val="center" w:pos="709"/>
        </w:tabs>
        <w:ind w:left="851" w:firstLineChars="0" w:hanging="425"/>
        <w:rPr>
          <w:color w:val="000000"/>
        </w:rPr>
      </w:pPr>
      <w:r>
        <w:rPr>
          <w:rFonts w:hint="eastAsia"/>
          <w:color w:val="000000"/>
        </w:rPr>
        <w:t>了解职业教育信息化教学效果的评价理论、方法、手段和工具；</w:t>
      </w:r>
    </w:p>
    <w:p w:rsidR="009938AE" w:rsidRDefault="009938AE">
      <w:pPr>
        <w:pStyle w:val="ad"/>
        <w:numPr>
          <w:ilvl w:val="1"/>
          <w:numId w:val="36"/>
        </w:numPr>
        <w:tabs>
          <w:tab w:val="clear" w:pos="4201"/>
          <w:tab w:val="center" w:pos="709"/>
        </w:tabs>
        <w:ind w:left="851" w:firstLineChars="0" w:hanging="425"/>
        <w:rPr>
          <w:color w:val="000000"/>
        </w:rPr>
      </w:pPr>
      <w:r>
        <w:rPr>
          <w:rFonts w:hint="eastAsia"/>
          <w:color w:val="000000"/>
        </w:rPr>
        <w:t>了解系统化教学设计模式和方法，并学会分析和研究职业院校中的教学问题。</w:t>
      </w:r>
    </w:p>
    <w:p w:rsidR="009938AE" w:rsidRDefault="009938AE">
      <w:pPr>
        <w:pStyle w:val="4"/>
        <w:tabs>
          <w:tab w:val="clear" w:pos="864"/>
        </w:tabs>
        <w:rPr>
          <w:color w:val="000000"/>
        </w:rPr>
      </w:pPr>
      <w:r>
        <w:rPr>
          <w:color w:val="000000"/>
        </w:rPr>
        <w:t>基本技能</w:t>
      </w:r>
    </w:p>
    <w:p w:rsidR="009938AE" w:rsidRDefault="009938AE">
      <w:pPr>
        <w:pStyle w:val="ad"/>
        <w:numPr>
          <w:ilvl w:val="0"/>
          <w:numId w:val="37"/>
        </w:numPr>
        <w:tabs>
          <w:tab w:val="clear" w:pos="4201"/>
          <w:tab w:val="center" w:pos="728"/>
        </w:tabs>
        <w:ind w:left="704" w:firstLineChars="0" w:hanging="278"/>
        <w:rPr>
          <w:color w:val="000000"/>
        </w:rPr>
      </w:pPr>
      <w:r>
        <w:rPr>
          <w:rFonts w:hint="eastAsia"/>
          <w:color w:val="000000"/>
        </w:rPr>
        <w:t>掌握信息检索、收集、整理、筛选的基本方法；</w:t>
      </w:r>
    </w:p>
    <w:p w:rsidR="009938AE" w:rsidRDefault="009938AE">
      <w:pPr>
        <w:pStyle w:val="ad"/>
        <w:numPr>
          <w:ilvl w:val="0"/>
          <w:numId w:val="37"/>
        </w:numPr>
        <w:tabs>
          <w:tab w:val="clear" w:pos="4201"/>
          <w:tab w:val="center" w:pos="728"/>
        </w:tabs>
        <w:ind w:left="704" w:firstLineChars="0" w:hanging="278"/>
        <w:rPr>
          <w:color w:val="000000"/>
        </w:rPr>
      </w:pPr>
      <w:r>
        <w:rPr>
          <w:rFonts w:hint="eastAsia"/>
          <w:color w:val="000000"/>
        </w:rPr>
        <w:t>掌握数字媒体的制作方法与流程；</w:t>
      </w:r>
    </w:p>
    <w:p w:rsidR="009938AE" w:rsidRDefault="009938AE">
      <w:pPr>
        <w:pStyle w:val="ad"/>
        <w:numPr>
          <w:ilvl w:val="0"/>
          <w:numId w:val="37"/>
        </w:numPr>
        <w:tabs>
          <w:tab w:val="clear" w:pos="4201"/>
          <w:tab w:val="center" w:pos="728"/>
        </w:tabs>
        <w:ind w:left="704" w:firstLineChars="0" w:hanging="278"/>
        <w:rPr>
          <w:color w:val="000000"/>
        </w:rPr>
      </w:pPr>
      <w:r>
        <w:rPr>
          <w:rFonts w:hint="eastAsia"/>
          <w:color w:val="000000"/>
        </w:rPr>
        <w:t>掌握信息化环境下教学活动设计的程序与方法；</w:t>
      </w:r>
    </w:p>
    <w:p w:rsidR="009938AE" w:rsidRDefault="009938AE">
      <w:pPr>
        <w:pStyle w:val="ad"/>
        <w:numPr>
          <w:ilvl w:val="0"/>
          <w:numId w:val="37"/>
        </w:numPr>
        <w:tabs>
          <w:tab w:val="clear" w:pos="4201"/>
          <w:tab w:val="center" w:pos="728"/>
        </w:tabs>
        <w:ind w:left="704" w:firstLineChars="0" w:hanging="278"/>
        <w:rPr>
          <w:color w:val="000000"/>
        </w:rPr>
      </w:pPr>
      <w:r>
        <w:rPr>
          <w:rFonts w:hint="eastAsia"/>
          <w:color w:val="000000"/>
        </w:rPr>
        <w:t>掌握信息化环境下教学效果的评价方法。</w:t>
      </w:r>
    </w:p>
    <w:p w:rsidR="009938AE" w:rsidRDefault="009938AE">
      <w:pPr>
        <w:pStyle w:val="4"/>
        <w:tabs>
          <w:tab w:val="clear" w:pos="864"/>
        </w:tabs>
        <w:rPr>
          <w:color w:val="000000"/>
        </w:rPr>
      </w:pPr>
      <w:r>
        <w:rPr>
          <w:rFonts w:hint="eastAsia"/>
          <w:color w:val="000000"/>
        </w:rPr>
        <w:t>职业</w:t>
      </w:r>
      <w:r>
        <w:rPr>
          <w:rFonts w:hint="eastAsia"/>
          <w:color w:val="000000"/>
          <w:lang w:eastAsia="zh-CN"/>
        </w:rPr>
        <w:t>教育</w:t>
      </w:r>
      <w:r>
        <w:rPr>
          <w:rFonts w:hint="eastAsia"/>
          <w:color w:val="000000"/>
        </w:rPr>
        <w:t>教学的技能</w:t>
      </w:r>
    </w:p>
    <w:p w:rsidR="009938AE" w:rsidRDefault="009938AE">
      <w:pPr>
        <w:pStyle w:val="ad"/>
        <w:numPr>
          <w:ilvl w:val="0"/>
          <w:numId w:val="38"/>
        </w:numPr>
        <w:tabs>
          <w:tab w:val="clear" w:pos="4201"/>
          <w:tab w:val="center" w:pos="709"/>
        </w:tabs>
        <w:ind w:firstLineChars="0"/>
        <w:rPr>
          <w:color w:val="000000"/>
        </w:rPr>
      </w:pPr>
      <w:r>
        <w:rPr>
          <w:rFonts w:hint="eastAsia"/>
          <w:color w:val="000000"/>
        </w:rPr>
        <w:t>掌握收集、甄别、管理、应用与职业教育教学相关的各类教学资源的方法；</w:t>
      </w:r>
    </w:p>
    <w:p w:rsidR="009938AE" w:rsidRDefault="009938AE">
      <w:pPr>
        <w:pStyle w:val="ad"/>
        <w:numPr>
          <w:ilvl w:val="0"/>
          <w:numId w:val="38"/>
        </w:numPr>
        <w:tabs>
          <w:tab w:val="clear" w:pos="4201"/>
          <w:tab w:val="center" w:pos="709"/>
        </w:tabs>
        <w:ind w:firstLineChars="0"/>
        <w:rPr>
          <w:color w:val="000000"/>
        </w:rPr>
      </w:pPr>
      <w:r>
        <w:rPr>
          <w:rFonts w:hint="eastAsia"/>
          <w:color w:val="000000"/>
        </w:rPr>
        <w:t>掌握职业教育教学基础性数字资源的教学设计与评价方法；</w:t>
      </w:r>
    </w:p>
    <w:p w:rsidR="009938AE" w:rsidRDefault="009938AE">
      <w:pPr>
        <w:pStyle w:val="ad"/>
        <w:numPr>
          <w:ilvl w:val="0"/>
          <w:numId w:val="38"/>
        </w:numPr>
        <w:tabs>
          <w:tab w:val="clear" w:pos="4201"/>
          <w:tab w:val="center" w:pos="709"/>
        </w:tabs>
        <w:ind w:firstLineChars="0"/>
        <w:rPr>
          <w:color w:val="000000"/>
        </w:rPr>
      </w:pPr>
      <w:r>
        <w:rPr>
          <w:rFonts w:hint="eastAsia"/>
          <w:color w:val="000000"/>
        </w:rPr>
        <w:t>了解职业教育中理论性教学和实践性教学资源的设计思路；</w:t>
      </w:r>
    </w:p>
    <w:p w:rsidR="009938AE" w:rsidRDefault="009938AE">
      <w:pPr>
        <w:pStyle w:val="ad"/>
        <w:numPr>
          <w:ilvl w:val="0"/>
          <w:numId w:val="38"/>
        </w:numPr>
        <w:tabs>
          <w:tab w:val="clear" w:pos="4201"/>
          <w:tab w:val="center" w:pos="709"/>
        </w:tabs>
        <w:ind w:firstLineChars="0"/>
        <w:rPr>
          <w:color w:val="000000"/>
        </w:rPr>
      </w:pPr>
      <w:r>
        <w:rPr>
          <w:rFonts w:hint="eastAsia"/>
          <w:color w:val="000000"/>
        </w:rPr>
        <w:t>利用虚拟仿真教学资源支持职业教育实习实训活动。</w:t>
      </w:r>
    </w:p>
    <w:p w:rsidR="009938AE" w:rsidRDefault="009938AE">
      <w:pPr>
        <w:pStyle w:val="3"/>
        <w:tabs>
          <w:tab w:val="clear" w:pos="1288"/>
          <w:tab w:val="left" w:pos="709"/>
        </w:tabs>
        <w:ind w:left="709" w:hanging="709"/>
        <w:rPr>
          <w:color w:val="000000"/>
          <w:lang w:bidi="en-US"/>
        </w:rPr>
      </w:pPr>
      <w:bookmarkStart w:id="308" w:name="_Toc320612460"/>
      <w:r>
        <w:rPr>
          <w:color w:val="000000"/>
          <w:lang w:bidi="en-US"/>
        </w:rPr>
        <w:t>应用与创新</w:t>
      </w:r>
      <w:bookmarkEnd w:id="308"/>
    </w:p>
    <w:p w:rsidR="009938AE" w:rsidRDefault="009938AE">
      <w:pPr>
        <w:pStyle w:val="4"/>
        <w:tabs>
          <w:tab w:val="clear" w:pos="864"/>
        </w:tabs>
        <w:rPr>
          <w:color w:val="000000"/>
        </w:rPr>
      </w:pPr>
      <w:r>
        <w:rPr>
          <w:color w:val="000000"/>
        </w:rPr>
        <w:t>教学设计与实施</w:t>
      </w:r>
    </w:p>
    <w:p w:rsidR="009938AE" w:rsidRDefault="009938AE">
      <w:pPr>
        <w:pStyle w:val="ad"/>
        <w:numPr>
          <w:ilvl w:val="0"/>
          <w:numId w:val="39"/>
        </w:numPr>
        <w:tabs>
          <w:tab w:val="clear" w:pos="4201"/>
          <w:tab w:val="center" w:pos="709"/>
        </w:tabs>
        <w:ind w:left="709" w:firstLineChars="0" w:hanging="283"/>
        <w:rPr>
          <w:color w:val="000000"/>
        </w:rPr>
      </w:pPr>
      <w:r>
        <w:rPr>
          <w:rFonts w:hint="eastAsia"/>
          <w:color w:val="000000"/>
        </w:rPr>
        <w:t>掌握信息化环境下职业教育学生的学习特征；</w:t>
      </w:r>
    </w:p>
    <w:p w:rsidR="009938AE" w:rsidRDefault="009938AE">
      <w:pPr>
        <w:pStyle w:val="ad"/>
        <w:numPr>
          <w:ilvl w:val="0"/>
          <w:numId w:val="39"/>
        </w:numPr>
        <w:tabs>
          <w:tab w:val="clear" w:pos="4201"/>
          <w:tab w:val="center" w:pos="709"/>
        </w:tabs>
        <w:ind w:left="709" w:firstLineChars="0" w:hanging="283"/>
        <w:rPr>
          <w:color w:val="000000"/>
        </w:rPr>
      </w:pPr>
      <w:r>
        <w:rPr>
          <w:rFonts w:hint="eastAsia"/>
          <w:color w:val="000000"/>
        </w:rPr>
        <w:t>掌握职业教育信息化教学内容的提炼、设计与呈现方法；</w:t>
      </w:r>
    </w:p>
    <w:p w:rsidR="009938AE" w:rsidRDefault="009938AE">
      <w:pPr>
        <w:pStyle w:val="ad"/>
        <w:numPr>
          <w:ilvl w:val="0"/>
          <w:numId w:val="39"/>
        </w:numPr>
        <w:tabs>
          <w:tab w:val="clear" w:pos="4201"/>
          <w:tab w:val="center" w:pos="709"/>
        </w:tabs>
        <w:ind w:left="709" w:firstLineChars="0" w:hanging="283"/>
        <w:rPr>
          <w:color w:val="000000"/>
        </w:rPr>
      </w:pPr>
      <w:r>
        <w:rPr>
          <w:rFonts w:hint="eastAsia"/>
          <w:color w:val="000000"/>
        </w:rPr>
        <w:t>掌握职业教育教学活动中的媒体选择与设计方法；</w:t>
      </w:r>
    </w:p>
    <w:p w:rsidR="009938AE" w:rsidRDefault="009938AE">
      <w:pPr>
        <w:pStyle w:val="ad"/>
        <w:numPr>
          <w:ilvl w:val="0"/>
          <w:numId w:val="39"/>
        </w:numPr>
        <w:tabs>
          <w:tab w:val="clear" w:pos="4201"/>
          <w:tab w:val="center" w:pos="709"/>
        </w:tabs>
        <w:ind w:left="709" w:firstLineChars="0" w:hanging="283"/>
        <w:rPr>
          <w:color w:val="000000"/>
        </w:rPr>
      </w:pPr>
      <w:r>
        <w:rPr>
          <w:rFonts w:hint="eastAsia"/>
          <w:color w:val="000000"/>
        </w:rPr>
        <w:lastRenderedPageBreak/>
        <w:t>掌握信息化环境下职业教育教学设计效果评价的手段与方法；</w:t>
      </w:r>
    </w:p>
    <w:p w:rsidR="009938AE" w:rsidRDefault="009938AE" w:rsidP="00F737B9">
      <w:pPr>
        <w:pStyle w:val="ad"/>
        <w:numPr>
          <w:ilvl w:val="0"/>
          <w:numId w:val="39"/>
        </w:numPr>
        <w:tabs>
          <w:tab w:val="clear" w:pos="4201"/>
          <w:tab w:val="center" w:pos="709"/>
        </w:tabs>
        <w:ind w:left="709" w:firstLineChars="0" w:hanging="283"/>
        <w:rPr>
          <w:color w:val="000000"/>
        </w:rPr>
      </w:pPr>
      <w:r>
        <w:rPr>
          <w:rFonts w:hint="eastAsia"/>
          <w:color w:val="000000"/>
        </w:rPr>
        <w:t>掌握信息技术有效融合于职业教育教学活动和岗位活动的方法。</w:t>
      </w:r>
    </w:p>
    <w:p w:rsidR="009938AE" w:rsidRDefault="009938AE">
      <w:pPr>
        <w:pStyle w:val="4"/>
        <w:tabs>
          <w:tab w:val="clear" w:pos="864"/>
        </w:tabs>
        <w:rPr>
          <w:color w:val="000000"/>
        </w:rPr>
      </w:pPr>
      <w:r>
        <w:rPr>
          <w:color w:val="000000"/>
        </w:rPr>
        <w:t>科研与发展</w:t>
      </w:r>
    </w:p>
    <w:p w:rsidR="009938AE" w:rsidRDefault="009938AE">
      <w:pPr>
        <w:pStyle w:val="ad"/>
        <w:numPr>
          <w:ilvl w:val="0"/>
          <w:numId w:val="41"/>
        </w:numPr>
        <w:tabs>
          <w:tab w:val="clear" w:pos="4201"/>
          <w:tab w:val="center" w:pos="709"/>
        </w:tabs>
        <w:ind w:firstLineChars="0" w:hanging="414"/>
        <w:rPr>
          <w:color w:val="000000"/>
        </w:rPr>
      </w:pPr>
      <w:r>
        <w:rPr>
          <w:rFonts w:hint="eastAsia"/>
          <w:color w:val="000000"/>
        </w:rPr>
        <w:t>识别和确定职业教育教学过程中的需求问题，开展信息化教学研究；</w:t>
      </w:r>
    </w:p>
    <w:p w:rsidR="009938AE" w:rsidRDefault="009938AE">
      <w:pPr>
        <w:pStyle w:val="ad"/>
        <w:numPr>
          <w:ilvl w:val="0"/>
          <w:numId w:val="41"/>
        </w:numPr>
        <w:tabs>
          <w:tab w:val="clear" w:pos="4201"/>
          <w:tab w:val="center" w:pos="709"/>
        </w:tabs>
        <w:ind w:firstLineChars="0" w:hanging="414"/>
        <w:rPr>
          <w:color w:val="000000"/>
        </w:rPr>
      </w:pPr>
      <w:r>
        <w:rPr>
          <w:rFonts w:hint="eastAsia"/>
          <w:color w:val="000000"/>
        </w:rPr>
        <w:t>能针对职业教育中信息技术教学应用的效果进行研究；</w:t>
      </w:r>
    </w:p>
    <w:p w:rsidR="009938AE" w:rsidRDefault="009938AE">
      <w:pPr>
        <w:pStyle w:val="ad"/>
        <w:numPr>
          <w:ilvl w:val="0"/>
          <w:numId w:val="41"/>
        </w:numPr>
        <w:tabs>
          <w:tab w:val="clear" w:pos="4201"/>
          <w:tab w:val="center" w:pos="709"/>
        </w:tabs>
        <w:ind w:firstLineChars="0" w:hanging="414"/>
        <w:rPr>
          <w:color w:val="000000"/>
        </w:rPr>
      </w:pPr>
      <w:r>
        <w:rPr>
          <w:rFonts w:hint="eastAsia"/>
          <w:color w:val="000000"/>
        </w:rPr>
        <w:t>能充分利用信息技术学习业务知识，提高业务能力，支持专业发展。</w:t>
      </w:r>
    </w:p>
    <w:p w:rsidR="009938AE" w:rsidRDefault="009938AE">
      <w:pPr>
        <w:pStyle w:val="4"/>
        <w:tabs>
          <w:tab w:val="clear" w:pos="864"/>
        </w:tabs>
        <w:rPr>
          <w:color w:val="000000"/>
        </w:rPr>
      </w:pPr>
      <w:r>
        <w:rPr>
          <w:color w:val="000000"/>
        </w:rPr>
        <w:t>合作与交流</w:t>
      </w:r>
    </w:p>
    <w:p w:rsidR="009938AE" w:rsidRDefault="009938AE">
      <w:pPr>
        <w:pStyle w:val="ad"/>
        <w:numPr>
          <w:ilvl w:val="0"/>
          <w:numId w:val="42"/>
        </w:numPr>
        <w:tabs>
          <w:tab w:val="clear" w:pos="4201"/>
          <w:tab w:val="center" w:pos="709"/>
        </w:tabs>
        <w:ind w:firstLineChars="0" w:hanging="414"/>
        <w:rPr>
          <w:color w:val="000000"/>
        </w:rPr>
      </w:pPr>
      <w:r>
        <w:rPr>
          <w:rFonts w:hint="eastAsia"/>
          <w:color w:val="000000"/>
        </w:rPr>
        <w:t>能利用信息技术与学生就学习进行交流；</w:t>
      </w:r>
    </w:p>
    <w:p w:rsidR="009938AE" w:rsidRDefault="009938AE">
      <w:pPr>
        <w:pStyle w:val="ad"/>
        <w:numPr>
          <w:ilvl w:val="0"/>
          <w:numId w:val="42"/>
        </w:numPr>
        <w:tabs>
          <w:tab w:val="clear" w:pos="4201"/>
          <w:tab w:val="center" w:pos="709"/>
        </w:tabs>
        <w:ind w:firstLineChars="0" w:hanging="414"/>
        <w:rPr>
          <w:color w:val="000000"/>
        </w:rPr>
      </w:pPr>
      <w:r>
        <w:rPr>
          <w:rFonts w:hint="eastAsia"/>
          <w:color w:val="000000"/>
        </w:rPr>
        <w:t>能利用信息技术与家长就学生情况进行交流；</w:t>
      </w:r>
    </w:p>
    <w:p w:rsidR="009938AE" w:rsidRDefault="009938AE">
      <w:pPr>
        <w:pStyle w:val="ad"/>
        <w:numPr>
          <w:ilvl w:val="0"/>
          <w:numId w:val="42"/>
        </w:numPr>
        <w:tabs>
          <w:tab w:val="clear" w:pos="4201"/>
          <w:tab w:val="center" w:pos="709"/>
        </w:tabs>
        <w:ind w:firstLineChars="0" w:hanging="414"/>
        <w:rPr>
          <w:color w:val="000000"/>
        </w:rPr>
      </w:pPr>
      <w:r>
        <w:rPr>
          <w:rFonts w:hint="eastAsia"/>
          <w:color w:val="000000"/>
        </w:rPr>
        <w:t>能利用信息技术与同事在教学和科研方面广泛开展合作与交流；</w:t>
      </w:r>
    </w:p>
    <w:p w:rsidR="009938AE" w:rsidRDefault="009938AE">
      <w:pPr>
        <w:pStyle w:val="ad"/>
        <w:numPr>
          <w:ilvl w:val="0"/>
          <w:numId w:val="42"/>
        </w:numPr>
        <w:tabs>
          <w:tab w:val="clear" w:pos="4201"/>
          <w:tab w:val="center" w:pos="709"/>
        </w:tabs>
        <w:ind w:firstLineChars="0" w:hanging="414"/>
        <w:rPr>
          <w:color w:val="000000"/>
        </w:rPr>
      </w:pPr>
      <w:r>
        <w:rPr>
          <w:rFonts w:hint="eastAsia"/>
          <w:color w:val="000000"/>
        </w:rPr>
        <w:t>能利用信息技术与教育管理人员就教育管理工作进行沟通；</w:t>
      </w:r>
    </w:p>
    <w:p w:rsidR="009938AE" w:rsidRDefault="009938AE">
      <w:pPr>
        <w:pStyle w:val="ad"/>
        <w:numPr>
          <w:ilvl w:val="0"/>
          <w:numId w:val="42"/>
        </w:numPr>
        <w:tabs>
          <w:tab w:val="clear" w:pos="4201"/>
          <w:tab w:val="center" w:pos="709"/>
        </w:tabs>
        <w:ind w:firstLineChars="0" w:hanging="414"/>
        <w:rPr>
          <w:color w:val="000000"/>
        </w:rPr>
      </w:pPr>
      <w:r>
        <w:rPr>
          <w:rFonts w:hint="eastAsia"/>
          <w:color w:val="000000"/>
        </w:rPr>
        <w:t>能利用信息技术与技术人员在教学资源的设计、选择与开发等方面进行合作与交流；</w:t>
      </w:r>
    </w:p>
    <w:p w:rsidR="009938AE" w:rsidRDefault="009938AE">
      <w:pPr>
        <w:pStyle w:val="ad"/>
        <w:numPr>
          <w:ilvl w:val="0"/>
          <w:numId w:val="42"/>
        </w:numPr>
        <w:tabs>
          <w:tab w:val="clear" w:pos="4201"/>
          <w:tab w:val="center" w:pos="709"/>
        </w:tabs>
        <w:ind w:firstLineChars="0" w:hanging="414"/>
        <w:rPr>
          <w:color w:val="000000"/>
        </w:rPr>
      </w:pPr>
      <w:r>
        <w:rPr>
          <w:rFonts w:hint="eastAsia"/>
          <w:color w:val="000000"/>
        </w:rPr>
        <w:t>能利用信息技术与学科专家、教育技术专家就信息技术的教学应用进行交流与合作；</w:t>
      </w:r>
    </w:p>
    <w:p w:rsidR="009938AE" w:rsidRDefault="009938AE">
      <w:pPr>
        <w:pStyle w:val="ad"/>
        <w:numPr>
          <w:ilvl w:val="0"/>
          <w:numId w:val="42"/>
        </w:numPr>
        <w:tabs>
          <w:tab w:val="clear" w:pos="4201"/>
          <w:tab w:val="center" w:pos="709"/>
        </w:tabs>
        <w:ind w:firstLineChars="0" w:hanging="414"/>
        <w:rPr>
          <w:color w:val="000000"/>
        </w:rPr>
      </w:pPr>
      <w:r>
        <w:rPr>
          <w:rFonts w:hint="eastAsia"/>
          <w:color w:val="000000"/>
        </w:rPr>
        <w:t>能利用信息技术与行业专家、兼职教师等开展信息化教学方面的分工与协作。</w:t>
      </w:r>
    </w:p>
    <w:p w:rsidR="009938AE" w:rsidRDefault="009938AE">
      <w:pPr>
        <w:pStyle w:val="4"/>
        <w:tabs>
          <w:tab w:val="clear" w:pos="864"/>
        </w:tabs>
        <w:rPr>
          <w:color w:val="000000"/>
        </w:rPr>
      </w:pPr>
      <w:r>
        <w:rPr>
          <w:rFonts w:hint="eastAsia"/>
          <w:color w:val="000000"/>
        </w:rPr>
        <w:t>教学模式创新</w:t>
      </w:r>
    </w:p>
    <w:p w:rsidR="009938AE" w:rsidRDefault="009938AE">
      <w:pPr>
        <w:pStyle w:val="ad"/>
        <w:numPr>
          <w:ilvl w:val="0"/>
          <w:numId w:val="43"/>
        </w:numPr>
        <w:tabs>
          <w:tab w:val="clear" w:pos="4201"/>
          <w:tab w:val="center" w:pos="709"/>
        </w:tabs>
        <w:ind w:firstLineChars="0" w:hanging="414"/>
        <w:rPr>
          <w:color w:val="000000"/>
        </w:rPr>
      </w:pPr>
      <w:r>
        <w:rPr>
          <w:rFonts w:hint="eastAsia"/>
          <w:color w:val="000000"/>
        </w:rPr>
        <w:t>利用物联网、移动终端等技术构建新型实习实训环境；</w:t>
      </w:r>
    </w:p>
    <w:p w:rsidR="009938AE" w:rsidRDefault="009938AE">
      <w:pPr>
        <w:pStyle w:val="ad"/>
        <w:numPr>
          <w:ilvl w:val="0"/>
          <w:numId w:val="43"/>
        </w:numPr>
        <w:tabs>
          <w:tab w:val="clear" w:pos="4201"/>
          <w:tab w:val="center" w:pos="709"/>
        </w:tabs>
        <w:ind w:firstLineChars="0" w:hanging="414"/>
        <w:rPr>
          <w:color w:val="000000"/>
        </w:rPr>
      </w:pPr>
      <w:r>
        <w:rPr>
          <w:rFonts w:hint="eastAsia"/>
          <w:color w:val="000000"/>
        </w:rPr>
        <w:t>利用信息技术构建校企合作、工学结合、虚实结合的新型教学模式。</w:t>
      </w:r>
    </w:p>
    <w:p w:rsidR="009938AE" w:rsidRDefault="009938AE">
      <w:pPr>
        <w:pStyle w:val="3"/>
        <w:tabs>
          <w:tab w:val="clear" w:pos="1288"/>
          <w:tab w:val="left" w:pos="709"/>
        </w:tabs>
        <w:ind w:left="709" w:hanging="709"/>
        <w:rPr>
          <w:color w:val="000000"/>
          <w:lang w:bidi="en-US"/>
        </w:rPr>
      </w:pPr>
      <w:bookmarkStart w:id="309" w:name="_Toc320612461"/>
      <w:r>
        <w:rPr>
          <w:color w:val="000000"/>
          <w:lang w:bidi="en-US"/>
        </w:rPr>
        <w:t>社会责任</w:t>
      </w:r>
      <w:bookmarkEnd w:id="309"/>
    </w:p>
    <w:p w:rsidR="009938AE" w:rsidRDefault="009938AE">
      <w:pPr>
        <w:pStyle w:val="4"/>
        <w:tabs>
          <w:tab w:val="clear" w:pos="864"/>
        </w:tabs>
        <w:rPr>
          <w:color w:val="000000"/>
        </w:rPr>
      </w:pPr>
      <w:r>
        <w:rPr>
          <w:color w:val="000000"/>
        </w:rPr>
        <w:t>公平利用</w:t>
      </w:r>
    </w:p>
    <w:p w:rsidR="009938AE" w:rsidRDefault="009938AE">
      <w:pPr>
        <w:pStyle w:val="ad"/>
        <w:rPr>
          <w:color w:val="000000"/>
        </w:rPr>
      </w:pPr>
      <w:r>
        <w:rPr>
          <w:rFonts w:hint="eastAsia"/>
          <w:color w:val="000000"/>
        </w:rPr>
        <w:t>努力使不同性别、不同经济状况的学生在学习资源的利用上享有均等的机会。</w:t>
      </w:r>
    </w:p>
    <w:p w:rsidR="009938AE" w:rsidRDefault="009938AE">
      <w:pPr>
        <w:pStyle w:val="4"/>
        <w:tabs>
          <w:tab w:val="clear" w:pos="864"/>
        </w:tabs>
        <w:rPr>
          <w:color w:val="000000"/>
        </w:rPr>
      </w:pPr>
      <w:r>
        <w:rPr>
          <w:color w:val="000000"/>
        </w:rPr>
        <w:t>有效应用</w:t>
      </w:r>
    </w:p>
    <w:p w:rsidR="009938AE" w:rsidRDefault="009938AE">
      <w:pPr>
        <w:pStyle w:val="ad"/>
        <w:rPr>
          <w:color w:val="000000"/>
        </w:rPr>
      </w:pPr>
      <w:r>
        <w:rPr>
          <w:rFonts w:hint="eastAsia"/>
          <w:color w:val="000000"/>
        </w:rPr>
        <w:t>努力使不同背景、性格和能力的学生均能利用学习资源并得到良好发展。</w:t>
      </w:r>
    </w:p>
    <w:p w:rsidR="009938AE" w:rsidRDefault="009938AE">
      <w:pPr>
        <w:pStyle w:val="4"/>
        <w:tabs>
          <w:tab w:val="clear" w:pos="864"/>
        </w:tabs>
        <w:rPr>
          <w:color w:val="000000"/>
        </w:rPr>
      </w:pPr>
      <w:r>
        <w:rPr>
          <w:color w:val="000000"/>
        </w:rPr>
        <w:t>健康使用</w:t>
      </w:r>
    </w:p>
    <w:p w:rsidR="009938AE" w:rsidRDefault="009938AE">
      <w:pPr>
        <w:pStyle w:val="ad"/>
        <w:rPr>
          <w:color w:val="000000"/>
        </w:rPr>
      </w:pPr>
      <w:r>
        <w:rPr>
          <w:rFonts w:hint="eastAsia"/>
          <w:color w:val="000000"/>
        </w:rPr>
        <w:t>促进学生正确使用学习资源，营造良好的学习环境。</w:t>
      </w:r>
    </w:p>
    <w:p w:rsidR="009938AE" w:rsidRDefault="009938AE">
      <w:pPr>
        <w:pStyle w:val="4"/>
        <w:tabs>
          <w:tab w:val="clear" w:pos="864"/>
        </w:tabs>
        <w:rPr>
          <w:color w:val="000000"/>
        </w:rPr>
      </w:pPr>
      <w:r>
        <w:rPr>
          <w:color w:val="000000"/>
        </w:rPr>
        <w:t>规范行为</w:t>
      </w:r>
    </w:p>
    <w:p w:rsidR="009938AE" w:rsidRDefault="009938AE">
      <w:pPr>
        <w:pStyle w:val="ad"/>
        <w:rPr>
          <w:color w:val="000000"/>
        </w:rPr>
      </w:pPr>
      <w:r>
        <w:rPr>
          <w:rFonts w:hint="eastAsia"/>
          <w:color w:val="000000"/>
        </w:rPr>
        <w:t>能向学生示范并传授与信息技术利用有关的法律法规知识和伦理道德观念。</w:t>
      </w:r>
    </w:p>
    <w:p w:rsidR="00686897" w:rsidRDefault="00686897">
      <w:pPr>
        <w:pStyle w:val="ad"/>
        <w:rPr>
          <w:color w:val="000000"/>
        </w:rPr>
      </w:pPr>
    </w:p>
    <w:p w:rsidR="00686897" w:rsidRDefault="00686897">
      <w:pPr>
        <w:pStyle w:val="ad"/>
        <w:rPr>
          <w:color w:val="000000"/>
        </w:rPr>
      </w:pPr>
    </w:p>
    <w:p w:rsidR="00686897" w:rsidRDefault="00686897">
      <w:pPr>
        <w:pStyle w:val="ad"/>
        <w:rPr>
          <w:color w:val="000000"/>
        </w:rPr>
      </w:pPr>
    </w:p>
    <w:p w:rsidR="00686897" w:rsidRDefault="00686897">
      <w:pPr>
        <w:pStyle w:val="ad"/>
        <w:rPr>
          <w:color w:val="000000"/>
        </w:rPr>
      </w:pPr>
    </w:p>
    <w:p w:rsidR="00686897" w:rsidRDefault="00686897">
      <w:pPr>
        <w:pStyle w:val="ad"/>
        <w:rPr>
          <w:color w:val="000000"/>
        </w:rPr>
      </w:pPr>
    </w:p>
    <w:p w:rsidR="00686897" w:rsidRDefault="00686897">
      <w:pPr>
        <w:pStyle w:val="ad"/>
        <w:rPr>
          <w:color w:val="000000"/>
        </w:rPr>
      </w:pPr>
    </w:p>
    <w:p w:rsidR="00686897" w:rsidRDefault="00686897">
      <w:pPr>
        <w:pStyle w:val="ad"/>
        <w:rPr>
          <w:color w:val="000000"/>
        </w:rPr>
      </w:pPr>
    </w:p>
    <w:p w:rsidR="00686897" w:rsidRDefault="00686897">
      <w:pPr>
        <w:pStyle w:val="ad"/>
        <w:rPr>
          <w:color w:val="000000"/>
        </w:rPr>
      </w:pPr>
    </w:p>
    <w:p w:rsidR="00686897" w:rsidRDefault="00686897">
      <w:pPr>
        <w:pStyle w:val="ad"/>
        <w:rPr>
          <w:color w:val="000000"/>
        </w:rPr>
      </w:pPr>
    </w:p>
    <w:p w:rsidR="00686897" w:rsidRDefault="00686897">
      <w:pPr>
        <w:pStyle w:val="ad"/>
        <w:rPr>
          <w:color w:val="000000"/>
        </w:rPr>
      </w:pPr>
    </w:p>
    <w:p w:rsidR="00686897" w:rsidRDefault="00686897">
      <w:pPr>
        <w:pStyle w:val="ad"/>
        <w:rPr>
          <w:color w:val="000000"/>
        </w:rPr>
      </w:pPr>
    </w:p>
    <w:p w:rsidR="00686897" w:rsidRDefault="00686897">
      <w:pPr>
        <w:pStyle w:val="ad"/>
        <w:rPr>
          <w:color w:val="000000"/>
        </w:rPr>
      </w:pPr>
    </w:p>
    <w:p w:rsidR="00686897" w:rsidRDefault="00686897">
      <w:pPr>
        <w:pStyle w:val="ad"/>
        <w:rPr>
          <w:color w:val="000000"/>
        </w:rPr>
      </w:pPr>
    </w:p>
    <w:p w:rsidR="009938AE" w:rsidRDefault="009938AE">
      <w:pPr>
        <w:pStyle w:val="1"/>
        <w:tabs>
          <w:tab w:val="clear" w:pos="432"/>
        </w:tabs>
        <w:rPr>
          <w:color w:val="000000"/>
        </w:rPr>
      </w:pPr>
      <w:bookmarkStart w:id="310" w:name="_Toc320612462"/>
      <w:bookmarkStart w:id="311" w:name="_Toc385067796"/>
      <w:r>
        <w:rPr>
          <w:rFonts w:hint="eastAsia"/>
          <w:color w:val="000000"/>
        </w:rPr>
        <w:lastRenderedPageBreak/>
        <w:t>数字资源</w:t>
      </w:r>
      <w:bookmarkEnd w:id="310"/>
      <w:bookmarkEnd w:id="311"/>
    </w:p>
    <w:p w:rsidR="009938AE" w:rsidRDefault="009938AE">
      <w:pPr>
        <w:pStyle w:val="2"/>
        <w:tabs>
          <w:tab w:val="clear" w:pos="576"/>
        </w:tabs>
        <w:rPr>
          <w:color w:val="000000"/>
        </w:rPr>
      </w:pPr>
      <w:bookmarkStart w:id="312" w:name="_Toc320607145"/>
      <w:bookmarkStart w:id="313" w:name="_Toc385067797"/>
      <w:bookmarkStart w:id="314" w:name="_Toc320611808"/>
      <w:bookmarkStart w:id="315" w:name="_Toc320612499"/>
      <w:r>
        <w:rPr>
          <w:rFonts w:hint="eastAsia"/>
          <w:color w:val="000000"/>
        </w:rPr>
        <w:t>数字资源的分类</w:t>
      </w:r>
      <w:bookmarkEnd w:id="312"/>
      <w:bookmarkEnd w:id="313"/>
    </w:p>
    <w:p w:rsidR="009938AE" w:rsidRDefault="009938AE">
      <w:pPr>
        <w:pStyle w:val="3"/>
        <w:numPr>
          <w:ilvl w:val="2"/>
          <w:numId w:val="0"/>
        </w:numPr>
        <w:tabs>
          <w:tab w:val="left" w:pos="1004"/>
          <w:tab w:val="left" w:pos="1288"/>
        </w:tabs>
        <w:ind w:firstLineChars="200" w:firstLine="420"/>
        <w:rPr>
          <w:rFonts w:ascii="宋体" w:eastAsia="宋体" w:hAnsi="宋体"/>
          <w:color w:val="000000"/>
        </w:rPr>
      </w:pPr>
      <w:r>
        <w:rPr>
          <w:rFonts w:ascii="宋体" w:eastAsia="宋体" w:hAnsi="宋体" w:hint="eastAsia"/>
          <w:color w:val="000000"/>
          <w:lang w:eastAsia="zh-CN"/>
        </w:rPr>
        <w:t>数字资源按照其应用的场所分为课堂与实训室数字化教学资源、数字化场馆资源和数字图书馆资源，其中课堂与实训室数字化教学资源包括通用性基础资源和仿真实训资源。</w:t>
      </w:r>
    </w:p>
    <w:p w:rsidR="009938AE" w:rsidRDefault="009938AE">
      <w:pPr>
        <w:pStyle w:val="2"/>
        <w:tabs>
          <w:tab w:val="clear" w:pos="576"/>
        </w:tabs>
        <w:rPr>
          <w:color w:val="000000"/>
        </w:rPr>
      </w:pPr>
      <w:bookmarkStart w:id="316" w:name="_Toc385067798"/>
      <w:r>
        <w:rPr>
          <w:rFonts w:hint="eastAsia"/>
          <w:color w:val="000000"/>
        </w:rPr>
        <w:t>数字资源的来源</w:t>
      </w:r>
      <w:bookmarkEnd w:id="316"/>
    </w:p>
    <w:p w:rsidR="009938AE" w:rsidRDefault="009938AE">
      <w:pPr>
        <w:pStyle w:val="3"/>
        <w:tabs>
          <w:tab w:val="clear" w:pos="1288"/>
          <w:tab w:val="left" w:pos="709"/>
        </w:tabs>
        <w:ind w:left="709" w:hanging="709"/>
        <w:rPr>
          <w:color w:val="000000"/>
        </w:rPr>
      </w:pPr>
      <w:r>
        <w:rPr>
          <w:rFonts w:hint="eastAsia"/>
          <w:color w:val="000000"/>
        </w:rPr>
        <w:t>开放资源</w:t>
      </w:r>
    </w:p>
    <w:p w:rsidR="009938AE" w:rsidRDefault="009938AE">
      <w:pPr>
        <w:ind w:firstLineChars="200" w:firstLine="420"/>
        <w:rPr>
          <w:color w:val="000000"/>
        </w:rPr>
      </w:pPr>
      <w:r>
        <w:rPr>
          <w:rFonts w:hint="eastAsia"/>
          <w:color w:val="000000"/>
        </w:rPr>
        <w:t>基于非商业用途，</w:t>
      </w:r>
      <w:r w:rsidR="008B0607">
        <w:rPr>
          <w:rFonts w:hint="eastAsia"/>
          <w:color w:val="000000"/>
        </w:rPr>
        <w:t>执行开放资源版权要求，</w:t>
      </w:r>
      <w:r>
        <w:rPr>
          <w:rFonts w:hint="eastAsia"/>
          <w:color w:val="000000"/>
        </w:rPr>
        <w:t>借助网络信息技术自由使用和修改的数字资源。</w:t>
      </w:r>
    </w:p>
    <w:p w:rsidR="009938AE" w:rsidRDefault="009938AE">
      <w:pPr>
        <w:pStyle w:val="3"/>
        <w:tabs>
          <w:tab w:val="clear" w:pos="1288"/>
          <w:tab w:val="left" w:pos="709"/>
        </w:tabs>
        <w:ind w:left="709" w:hanging="709"/>
        <w:rPr>
          <w:color w:val="000000"/>
        </w:rPr>
      </w:pPr>
      <w:r>
        <w:rPr>
          <w:rFonts w:hint="eastAsia"/>
          <w:color w:val="000000"/>
        </w:rPr>
        <w:t>引进资源</w:t>
      </w:r>
    </w:p>
    <w:p w:rsidR="009938AE" w:rsidRDefault="009938AE">
      <w:pPr>
        <w:ind w:firstLineChars="200" w:firstLine="420"/>
        <w:rPr>
          <w:color w:val="000000"/>
        </w:rPr>
      </w:pPr>
      <w:r>
        <w:rPr>
          <w:rFonts w:hint="eastAsia"/>
          <w:color w:val="000000"/>
        </w:rPr>
        <w:t>学校以购买、接受</w:t>
      </w:r>
      <w:r w:rsidR="00253972">
        <w:rPr>
          <w:rFonts w:hint="eastAsia"/>
          <w:color w:val="000000"/>
        </w:rPr>
        <w:t>捐赠</w:t>
      </w:r>
      <w:r>
        <w:rPr>
          <w:rFonts w:hint="eastAsia"/>
          <w:color w:val="000000"/>
        </w:rPr>
        <w:t>等形式从校外引入的教学资源。</w:t>
      </w:r>
    </w:p>
    <w:p w:rsidR="009938AE" w:rsidRDefault="009938AE">
      <w:pPr>
        <w:pStyle w:val="3"/>
        <w:tabs>
          <w:tab w:val="clear" w:pos="1288"/>
          <w:tab w:val="left" w:pos="709"/>
        </w:tabs>
        <w:ind w:left="709" w:hanging="709"/>
        <w:rPr>
          <w:color w:val="000000"/>
        </w:rPr>
      </w:pPr>
      <w:r>
        <w:rPr>
          <w:rFonts w:hint="eastAsia"/>
          <w:color w:val="000000"/>
        </w:rPr>
        <w:t>校本资源</w:t>
      </w:r>
    </w:p>
    <w:p w:rsidR="009938AE" w:rsidRDefault="009938AE">
      <w:pPr>
        <w:ind w:firstLineChars="200" w:firstLine="420"/>
        <w:rPr>
          <w:color w:val="000000"/>
        </w:rPr>
      </w:pPr>
      <w:r>
        <w:rPr>
          <w:rFonts w:hint="eastAsia"/>
          <w:color w:val="000000"/>
        </w:rPr>
        <w:t>学校自主开发的具有自主版权的资源，包括学校自主建设或与企业等单位合作研发的教学资源。</w:t>
      </w:r>
    </w:p>
    <w:p w:rsidR="009938AE" w:rsidRDefault="009938AE">
      <w:pPr>
        <w:pStyle w:val="2"/>
        <w:tabs>
          <w:tab w:val="clear" w:pos="576"/>
        </w:tabs>
        <w:rPr>
          <w:color w:val="000000"/>
          <w:lang w:eastAsia="zh-CN"/>
        </w:rPr>
      </w:pPr>
      <w:bookmarkStart w:id="317" w:name="_Toc385067799"/>
      <w:r>
        <w:rPr>
          <w:rFonts w:hint="eastAsia"/>
          <w:color w:val="000000"/>
        </w:rPr>
        <w:t>数字资源建设与应用</w:t>
      </w:r>
      <w:r>
        <w:rPr>
          <w:rFonts w:hint="eastAsia"/>
          <w:color w:val="000000"/>
          <w:lang w:eastAsia="zh-CN"/>
        </w:rPr>
        <w:t>的原则与</w:t>
      </w:r>
      <w:r>
        <w:rPr>
          <w:rFonts w:hint="eastAsia"/>
          <w:color w:val="000000"/>
        </w:rPr>
        <w:t>要求</w:t>
      </w:r>
      <w:bookmarkEnd w:id="317"/>
    </w:p>
    <w:p w:rsidR="009938AE" w:rsidRDefault="009938AE">
      <w:pPr>
        <w:pStyle w:val="3"/>
        <w:tabs>
          <w:tab w:val="clear" w:pos="1288"/>
          <w:tab w:val="left" w:pos="567"/>
          <w:tab w:val="left" w:pos="1004"/>
        </w:tabs>
        <w:ind w:left="284" w:hanging="284"/>
        <w:rPr>
          <w:color w:val="000000"/>
        </w:rPr>
      </w:pPr>
      <w:r>
        <w:rPr>
          <w:rFonts w:hint="eastAsia"/>
          <w:color w:val="000000"/>
          <w:lang w:eastAsia="zh-CN"/>
        </w:rPr>
        <w:t xml:space="preserve"> </w:t>
      </w:r>
      <w:r>
        <w:rPr>
          <w:rFonts w:hint="eastAsia"/>
          <w:color w:val="000000"/>
        </w:rPr>
        <w:t>数字资源建设与应用</w:t>
      </w:r>
      <w:r>
        <w:rPr>
          <w:rFonts w:hint="eastAsia"/>
          <w:color w:val="000000"/>
          <w:lang w:eastAsia="zh-CN"/>
        </w:rPr>
        <w:t>的总体原则</w:t>
      </w:r>
    </w:p>
    <w:p w:rsidR="009938AE" w:rsidRDefault="009938AE">
      <w:pPr>
        <w:pStyle w:val="ad"/>
        <w:numPr>
          <w:ilvl w:val="0"/>
          <w:numId w:val="44"/>
        </w:numPr>
        <w:tabs>
          <w:tab w:val="clear" w:pos="4201"/>
          <w:tab w:val="center" w:pos="709"/>
        </w:tabs>
        <w:ind w:firstLineChars="0"/>
        <w:rPr>
          <w:color w:val="000000"/>
        </w:rPr>
      </w:pPr>
      <w:r>
        <w:rPr>
          <w:rFonts w:hint="eastAsia"/>
          <w:color w:val="000000"/>
        </w:rPr>
        <w:t>政府</w:t>
      </w:r>
      <w:r w:rsidR="000E73ED">
        <w:rPr>
          <w:rFonts w:hint="eastAsia"/>
          <w:color w:val="000000"/>
        </w:rPr>
        <w:t>引导</w:t>
      </w:r>
      <w:r>
        <w:rPr>
          <w:rFonts w:hint="eastAsia"/>
          <w:color w:val="000000"/>
        </w:rPr>
        <w:t>、专家</w:t>
      </w:r>
      <w:r w:rsidR="000E73ED">
        <w:rPr>
          <w:rFonts w:hint="eastAsia"/>
          <w:color w:val="000000"/>
        </w:rPr>
        <w:t>指导</w:t>
      </w:r>
      <w:r>
        <w:rPr>
          <w:rFonts w:hint="eastAsia"/>
          <w:color w:val="000000"/>
        </w:rPr>
        <w:t>、</w:t>
      </w:r>
      <w:r w:rsidR="000E73ED">
        <w:rPr>
          <w:rFonts w:hint="eastAsia"/>
          <w:color w:val="000000"/>
        </w:rPr>
        <w:t>行业引领、</w:t>
      </w:r>
      <w:r>
        <w:rPr>
          <w:rFonts w:hint="eastAsia"/>
          <w:color w:val="000000"/>
        </w:rPr>
        <w:t>院校承建；</w:t>
      </w:r>
    </w:p>
    <w:p w:rsidR="009938AE" w:rsidRDefault="009938AE">
      <w:pPr>
        <w:pStyle w:val="ad"/>
        <w:numPr>
          <w:ilvl w:val="0"/>
          <w:numId w:val="44"/>
        </w:numPr>
        <w:tabs>
          <w:tab w:val="clear" w:pos="4201"/>
          <w:tab w:val="center" w:pos="709"/>
        </w:tabs>
        <w:ind w:firstLineChars="0"/>
        <w:rPr>
          <w:color w:val="000000"/>
        </w:rPr>
      </w:pPr>
      <w:r>
        <w:rPr>
          <w:rFonts w:hint="eastAsia"/>
          <w:color w:val="000000"/>
        </w:rPr>
        <w:t>统一规划、统一部署、统一建设；</w:t>
      </w:r>
    </w:p>
    <w:p w:rsidR="009938AE" w:rsidRDefault="009938AE">
      <w:pPr>
        <w:pStyle w:val="ad"/>
        <w:numPr>
          <w:ilvl w:val="0"/>
          <w:numId w:val="44"/>
        </w:numPr>
        <w:tabs>
          <w:tab w:val="clear" w:pos="4201"/>
          <w:tab w:val="center" w:pos="709"/>
        </w:tabs>
        <w:ind w:firstLineChars="0"/>
        <w:rPr>
          <w:color w:val="000000"/>
        </w:rPr>
      </w:pPr>
      <w:r>
        <w:rPr>
          <w:rFonts w:hint="eastAsia"/>
          <w:color w:val="000000"/>
        </w:rPr>
        <w:t>整体规划、整体设计，分段实施、分步操作；</w:t>
      </w:r>
    </w:p>
    <w:p w:rsidR="009938AE" w:rsidRDefault="009938AE">
      <w:pPr>
        <w:pStyle w:val="ad"/>
        <w:numPr>
          <w:ilvl w:val="0"/>
          <w:numId w:val="44"/>
        </w:numPr>
        <w:tabs>
          <w:tab w:val="clear" w:pos="4201"/>
          <w:tab w:val="center" w:pos="709"/>
        </w:tabs>
        <w:ind w:firstLineChars="0"/>
        <w:rPr>
          <w:color w:val="000000"/>
        </w:rPr>
      </w:pPr>
      <w:r>
        <w:rPr>
          <w:rFonts w:hint="eastAsia"/>
          <w:color w:val="000000"/>
        </w:rPr>
        <w:t>应用导向、边建边用、建用结合、共建共享；</w:t>
      </w:r>
    </w:p>
    <w:p w:rsidR="009938AE" w:rsidRDefault="009938AE">
      <w:pPr>
        <w:pStyle w:val="ad"/>
        <w:numPr>
          <w:ilvl w:val="0"/>
          <w:numId w:val="44"/>
        </w:numPr>
        <w:tabs>
          <w:tab w:val="clear" w:pos="4201"/>
          <w:tab w:val="center" w:pos="709"/>
        </w:tabs>
        <w:ind w:firstLineChars="0"/>
        <w:rPr>
          <w:color w:val="000000"/>
        </w:rPr>
      </w:pPr>
      <w:r>
        <w:rPr>
          <w:rFonts w:hint="eastAsia"/>
          <w:color w:val="000000"/>
        </w:rPr>
        <w:t>“利用”在先、慎重“引进”、“校本”特色；</w:t>
      </w:r>
    </w:p>
    <w:p w:rsidR="000E73ED" w:rsidRDefault="009938AE">
      <w:pPr>
        <w:pStyle w:val="ad"/>
        <w:numPr>
          <w:ilvl w:val="0"/>
          <w:numId w:val="44"/>
        </w:numPr>
        <w:tabs>
          <w:tab w:val="clear" w:pos="4201"/>
          <w:tab w:val="center" w:pos="709"/>
        </w:tabs>
        <w:ind w:firstLineChars="0"/>
        <w:rPr>
          <w:color w:val="000000"/>
        </w:rPr>
      </w:pPr>
      <w:r>
        <w:rPr>
          <w:rFonts w:hint="eastAsia"/>
          <w:color w:val="000000"/>
        </w:rPr>
        <w:t>急用先建、广用先建、优用先建</w:t>
      </w:r>
      <w:r w:rsidR="000E73ED">
        <w:rPr>
          <w:rFonts w:hint="eastAsia"/>
          <w:color w:val="000000"/>
        </w:rPr>
        <w:t>；</w:t>
      </w:r>
    </w:p>
    <w:p w:rsidR="009938AE" w:rsidRDefault="000E73ED">
      <w:pPr>
        <w:pStyle w:val="ad"/>
        <w:numPr>
          <w:ilvl w:val="0"/>
          <w:numId w:val="44"/>
        </w:numPr>
        <w:tabs>
          <w:tab w:val="clear" w:pos="4201"/>
          <w:tab w:val="center" w:pos="709"/>
        </w:tabs>
        <w:ind w:firstLineChars="0"/>
        <w:rPr>
          <w:color w:val="000000"/>
        </w:rPr>
      </w:pPr>
      <w:r>
        <w:rPr>
          <w:rFonts w:hint="eastAsia"/>
          <w:color w:val="000000"/>
        </w:rPr>
        <w:t>盘活存量资源，形成持续投入和产出机制</w:t>
      </w:r>
      <w:r w:rsidR="001E7BEF">
        <w:rPr>
          <w:rFonts w:hint="eastAsia"/>
          <w:color w:val="000000"/>
        </w:rPr>
        <w:t>。</w:t>
      </w:r>
    </w:p>
    <w:p w:rsidR="009938AE" w:rsidRDefault="009938AE">
      <w:pPr>
        <w:pStyle w:val="3"/>
        <w:tabs>
          <w:tab w:val="clear" w:pos="1288"/>
          <w:tab w:val="left" w:pos="567"/>
          <w:tab w:val="left" w:pos="1004"/>
        </w:tabs>
        <w:ind w:left="284" w:hanging="284"/>
        <w:rPr>
          <w:color w:val="000000"/>
        </w:rPr>
      </w:pPr>
      <w:r>
        <w:rPr>
          <w:rFonts w:hint="eastAsia"/>
          <w:color w:val="000000"/>
          <w:lang w:eastAsia="zh-CN"/>
        </w:rPr>
        <w:t xml:space="preserve"> </w:t>
      </w:r>
      <w:r>
        <w:rPr>
          <w:rFonts w:hint="eastAsia"/>
          <w:color w:val="000000"/>
        </w:rPr>
        <w:t>数字资源建设与应用</w:t>
      </w:r>
      <w:r>
        <w:rPr>
          <w:rFonts w:hint="eastAsia"/>
          <w:color w:val="000000"/>
          <w:lang w:eastAsia="zh-CN"/>
        </w:rPr>
        <w:t>的总体要求</w:t>
      </w:r>
    </w:p>
    <w:p w:rsidR="009938AE" w:rsidRDefault="009938AE">
      <w:pPr>
        <w:pStyle w:val="ad"/>
        <w:numPr>
          <w:ilvl w:val="0"/>
          <w:numId w:val="45"/>
        </w:numPr>
        <w:tabs>
          <w:tab w:val="clear" w:pos="4201"/>
          <w:tab w:val="center" w:pos="709"/>
        </w:tabs>
        <w:ind w:firstLineChars="0"/>
        <w:rPr>
          <w:color w:val="000000"/>
        </w:rPr>
      </w:pPr>
      <w:r>
        <w:rPr>
          <w:rFonts w:hint="eastAsia"/>
          <w:color w:val="000000"/>
        </w:rPr>
        <w:t>调研报告、专家论证、建设方案、建设任务书完整全面；</w:t>
      </w:r>
    </w:p>
    <w:p w:rsidR="009938AE" w:rsidRDefault="009938AE">
      <w:pPr>
        <w:pStyle w:val="ad"/>
        <w:numPr>
          <w:ilvl w:val="0"/>
          <w:numId w:val="45"/>
        </w:numPr>
        <w:tabs>
          <w:tab w:val="clear" w:pos="4201"/>
          <w:tab w:val="center" w:pos="709"/>
        </w:tabs>
        <w:ind w:firstLineChars="0"/>
        <w:rPr>
          <w:color w:val="000000"/>
        </w:rPr>
      </w:pPr>
      <w:r>
        <w:rPr>
          <w:rFonts w:hint="eastAsia"/>
          <w:color w:val="000000"/>
        </w:rPr>
        <w:t>建设团队结构合理、门类齐全；</w:t>
      </w:r>
    </w:p>
    <w:p w:rsidR="009938AE" w:rsidRDefault="009938AE">
      <w:pPr>
        <w:pStyle w:val="ad"/>
        <w:numPr>
          <w:ilvl w:val="0"/>
          <w:numId w:val="45"/>
        </w:numPr>
        <w:tabs>
          <w:tab w:val="clear" w:pos="4201"/>
          <w:tab w:val="center" w:pos="709"/>
        </w:tabs>
        <w:ind w:firstLineChars="0"/>
        <w:rPr>
          <w:color w:val="000000"/>
        </w:rPr>
      </w:pPr>
      <w:r>
        <w:rPr>
          <w:rFonts w:hint="eastAsia"/>
          <w:color w:val="000000"/>
        </w:rPr>
        <w:t>组织保障、资金保障有效落实；</w:t>
      </w:r>
    </w:p>
    <w:p w:rsidR="009938AE" w:rsidRDefault="009938AE">
      <w:pPr>
        <w:pStyle w:val="ad"/>
        <w:numPr>
          <w:ilvl w:val="0"/>
          <w:numId w:val="45"/>
        </w:numPr>
        <w:tabs>
          <w:tab w:val="clear" w:pos="4201"/>
          <w:tab w:val="center" w:pos="709"/>
        </w:tabs>
        <w:ind w:firstLineChars="0"/>
        <w:rPr>
          <w:color w:val="000000"/>
        </w:rPr>
      </w:pPr>
      <w:r>
        <w:rPr>
          <w:rFonts w:hint="eastAsia"/>
          <w:color w:val="000000"/>
        </w:rPr>
        <w:t>建设标准、建设规范、验收标准、验收规范及项目管理办法等齐全完整、指导性强；</w:t>
      </w:r>
    </w:p>
    <w:p w:rsidR="009938AE" w:rsidRDefault="009938AE">
      <w:pPr>
        <w:pStyle w:val="ad"/>
        <w:numPr>
          <w:ilvl w:val="0"/>
          <w:numId w:val="45"/>
        </w:numPr>
        <w:tabs>
          <w:tab w:val="clear" w:pos="4201"/>
          <w:tab w:val="center" w:pos="709"/>
        </w:tabs>
        <w:ind w:firstLineChars="0"/>
        <w:rPr>
          <w:color w:val="000000"/>
        </w:rPr>
      </w:pPr>
      <w:r>
        <w:rPr>
          <w:rFonts w:hint="eastAsia"/>
          <w:color w:val="000000"/>
        </w:rPr>
        <w:t>避免发生重复建设、低水平建设、低普及率建设、低应用效率建设；</w:t>
      </w:r>
    </w:p>
    <w:p w:rsidR="009938AE" w:rsidRDefault="009938AE">
      <w:pPr>
        <w:pStyle w:val="ad"/>
        <w:numPr>
          <w:ilvl w:val="0"/>
          <w:numId w:val="45"/>
        </w:numPr>
        <w:tabs>
          <w:tab w:val="clear" w:pos="4201"/>
          <w:tab w:val="center" w:pos="709"/>
        </w:tabs>
        <w:ind w:firstLineChars="0"/>
        <w:rPr>
          <w:color w:val="000000"/>
        </w:rPr>
      </w:pPr>
      <w:r>
        <w:rPr>
          <w:rFonts w:hint="eastAsia"/>
          <w:color w:val="000000"/>
        </w:rPr>
        <w:t>尊重版权，遵守开放许可协议，遵守国际公约与国内法律法规。</w:t>
      </w:r>
    </w:p>
    <w:p w:rsidR="009938AE" w:rsidRDefault="009938AE">
      <w:pPr>
        <w:pStyle w:val="3"/>
        <w:tabs>
          <w:tab w:val="clear" w:pos="1288"/>
          <w:tab w:val="left" w:pos="567"/>
          <w:tab w:val="left" w:pos="1004"/>
        </w:tabs>
        <w:ind w:left="284" w:hanging="284"/>
        <w:rPr>
          <w:color w:val="000000"/>
          <w:lang w:eastAsia="zh-CN"/>
        </w:rPr>
      </w:pPr>
      <w:bookmarkStart w:id="318" w:name="_Toc320607149"/>
      <w:r>
        <w:rPr>
          <w:rFonts w:hint="eastAsia"/>
          <w:color w:val="000000"/>
          <w:lang w:eastAsia="zh-CN"/>
        </w:rPr>
        <w:t xml:space="preserve"> </w:t>
      </w:r>
      <w:r>
        <w:rPr>
          <w:rFonts w:hint="eastAsia"/>
          <w:color w:val="000000"/>
        </w:rPr>
        <w:t>开放资源</w:t>
      </w:r>
      <w:bookmarkEnd w:id="318"/>
      <w:r>
        <w:rPr>
          <w:rFonts w:hint="eastAsia"/>
          <w:color w:val="000000"/>
          <w:lang w:eastAsia="zh-CN"/>
        </w:rPr>
        <w:t>的应用原则</w:t>
      </w:r>
    </w:p>
    <w:p w:rsidR="009938AE" w:rsidRDefault="009938AE">
      <w:pPr>
        <w:pStyle w:val="ad"/>
        <w:numPr>
          <w:ilvl w:val="0"/>
          <w:numId w:val="46"/>
        </w:numPr>
        <w:tabs>
          <w:tab w:val="clear" w:pos="4201"/>
          <w:tab w:val="center" w:pos="709"/>
        </w:tabs>
        <w:ind w:firstLineChars="0"/>
        <w:rPr>
          <w:color w:val="000000"/>
        </w:rPr>
      </w:pPr>
      <w:r>
        <w:rPr>
          <w:rFonts w:hint="eastAsia"/>
          <w:color w:val="000000"/>
        </w:rPr>
        <w:t>进行内容的正确性、准确性、时效性、全面性、有效性及对教学的支持性科学判断；</w:t>
      </w:r>
    </w:p>
    <w:p w:rsidR="009938AE" w:rsidRDefault="009938AE">
      <w:pPr>
        <w:pStyle w:val="ad"/>
        <w:numPr>
          <w:ilvl w:val="0"/>
          <w:numId w:val="46"/>
        </w:numPr>
        <w:tabs>
          <w:tab w:val="clear" w:pos="4201"/>
          <w:tab w:val="center" w:pos="709"/>
        </w:tabs>
        <w:ind w:firstLineChars="0"/>
        <w:rPr>
          <w:color w:val="000000"/>
        </w:rPr>
      </w:pPr>
      <w:r>
        <w:rPr>
          <w:rFonts w:hint="eastAsia"/>
          <w:color w:val="000000"/>
        </w:rPr>
        <w:t>提倡对开放资源进行有目的的再加工，使之完全符合教学需求；</w:t>
      </w:r>
    </w:p>
    <w:p w:rsidR="009938AE" w:rsidRDefault="009938AE">
      <w:pPr>
        <w:pStyle w:val="ad"/>
        <w:numPr>
          <w:ilvl w:val="0"/>
          <w:numId w:val="46"/>
        </w:numPr>
        <w:tabs>
          <w:tab w:val="clear" w:pos="4201"/>
          <w:tab w:val="center" w:pos="709"/>
        </w:tabs>
        <w:ind w:firstLineChars="0"/>
        <w:rPr>
          <w:color w:val="000000"/>
        </w:rPr>
      </w:pPr>
      <w:r>
        <w:rPr>
          <w:rFonts w:hint="eastAsia"/>
          <w:color w:val="000000"/>
        </w:rPr>
        <w:t>版权清晰、来源明确。</w:t>
      </w:r>
    </w:p>
    <w:p w:rsidR="009938AE" w:rsidRDefault="009938AE">
      <w:pPr>
        <w:pStyle w:val="3"/>
        <w:tabs>
          <w:tab w:val="clear" w:pos="1288"/>
          <w:tab w:val="left" w:pos="567"/>
          <w:tab w:val="left" w:pos="1004"/>
        </w:tabs>
        <w:ind w:left="284" w:hanging="284"/>
        <w:rPr>
          <w:color w:val="000000"/>
          <w:lang w:eastAsia="zh-CN"/>
        </w:rPr>
      </w:pPr>
      <w:bookmarkStart w:id="319" w:name="_Toc320607148"/>
      <w:r>
        <w:rPr>
          <w:rFonts w:hint="eastAsia"/>
          <w:color w:val="000000"/>
          <w:lang w:eastAsia="zh-CN"/>
        </w:rPr>
        <w:t xml:space="preserve"> </w:t>
      </w:r>
      <w:r>
        <w:rPr>
          <w:rFonts w:hint="eastAsia"/>
          <w:color w:val="000000"/>
        </w:rPr>
        <w:t>引进资源</w:t>
      </w:r>
      <w:bookmarkEnd w:id="319"/>
      <w:r>
        <w:rPr>
          <w:rFonts w:hint="eastAsia"/>
          <w:color w:val="000000"/>
          <w:lang w:eastAsia="zh-CN"/>
        </w:rPr>
        <w:t>的实施原则</w:t>
      </w:r>
    </w:p>
    <w:p w:rsidR="009938AE" w:rsidRDefault="009938AE">
      <w:pPr>
        <w:pStyle w:val="ad"/>
        <w:numPr>
          <w:ilvl w:val="0"/>
          <w:numId w:val="47"/>
        </w:numPr>
        <w:tabs>
          <w:tab w:val="clear" w:pos="4201"/>
          <w:tab w:val="center" w:pos="709"/>
        </w:tabs>
        <w:ind w:firstLineChars="0"/>
        <w:rPr>
          <w:color w:val="000000"/>
        </w:rPr>
      </w:pPr>
      <w:r>
        <w:rPr>
          <w:rFonts w:hint="eastAsia"/>
          <w:color w:val="000000"/>
        </w:rPr>
        <w:t>确认是否存在开放性资源；</w:t>
      </w:r>
    </w:p>
    <w:p w:rsidR="009938AE" w:rsidRDefault="009938AE">
      <w:pPr>
        <w:pStyle w:val="ad"/>
        <w:numPr>
          <w:ilvl w:val="0"/>
          <w:numId w:val="47"/>
        </w:numPr>
        <w:tabs>
          <w:tab w:val="clear" w:pos="4201"/>
          <w:tab w:val="center" w:pos="709"/>
        </w:tabs>
        <w:ind w:firstLineChars="0"/>
        <w:rPr>
          <w:color w:val="000000"/>
        </w:rPr>
      </w:pPr>
      <w:r>
        <w:rPr>
          <w:rFonts w:hint="eastAsia"/>
          <w:color w:val="000000"/>
        </w:rPr>
        <w:t>联合相关职业院校，实施联合引进，以降低引进成本；</w:t>
      </w:r>
    </w:p>
    <w:p w:rsidR="009938AE" w:rsidRDefault="009938AE">
      <w:pPr>
        <w:pStyle w:val="ad"/>
        <w:numPr>
          <w:ilvl w:val="0"/>
          <w:numId w:val="47"/>
        </w:numPr>
        <w:tabs>
          <w:tab w:val="clear" w:pos="4201"/>
          <w:tab w:val="center" w:pos="709"/>
        </w:tabs>
        <w:ind w:firstLineChars="0"/>
        <w:rPr>
          <w:color w:val="000000"/>
        </w:rPr>
      </w:pPr>
      <w:r>
        <w:rPr>
          <w:rFonts w:hint="eastAsia"/>
          <w:color w:val="000000"/>
        </w:rPr>
        <w:t>将引进资源计划纳入院校资源建设整体规划，防止盲目引进、跟风引进；</w:t>
      </w:r>
    </w:p>
    <w:p w:rsidR="009938AE" w:rsidRDefault="00480085" w:rsidP="00480085">
      <w:pPr>
        <w:pStyle w:val="ad"/>
        <w:tabs>
          <w:tab w:val="clear" w:pos="4201"/>
          <w:tab w:val="center" w:pos="840"/>
        </w:tabs>
        <w:ind w:leftChars="200" w:left="735" w:hangingChars="150" w:hanging="315"/>
        <w:rPr>
          <w:color w:val="000000"/>
        </w:rPr>
      </w:pPr>
      <w:r>
        <w:rPr>
          <w:rFonts w:hint="eastAsia"/>
          <w:color w:val="000000"/>
        </w:rPr>
        <w:t xml:space="preserve">d) </w:t>
      </w:r>
      <w:r w:rsidR="009938AE">
        <w:rPr>
          <w:rFonts w:hint="eastAsia"/>
          <w:color w:val="000000"/>
        </w:rPr>
        <w:t>从实际需求出发，有效利用资金，优先引进解决教学中进不去、看不见、动不了和高危险、高耗能、高污染的实践性教学资源。</w:t>
      </w:r>
    </w:p>
    <w:p w:rsidR="009938AE" w:rsidRDefault="009938AE">
      <w:pPr>
        <w:pStyle w:val="ad"/>
        <w:tabs>
          <w:tab w:val="clear" w:pos="4201"/>
          <w:tab w:val="center" w:pos="709"/>
        </w:tabs>
        <w:ind w:left="420" w:firstLineChars="0" w:firstLine="0"/>
        <w:rPr>
          <w:color w:val="000000"/>
        </w:rPr>
      </w:pPr>
    </w:p>
    <w:p w:rsidR="009938AE" w:rsidRDefault="009938AE">
      <w:pPr>
        <w:pStyle w:val="3"/>
        <w:tabs>
          <w:tab w:val="clear" w:pos="1288"/>
          <w:tab w:val="left" w:pos="567"/>
          <w:tab w:val="left" w:pos="1004"/>
        </w:tabs>
        <w:ind w:left="284" w:hanging="284"/>
        <w:rPr>
          <w:color w:val="000000"/>
          <w:lang w:eastAsia="zh-CN"/>
        </w:rPr>
      </w:pPr>
      <w:r>
        <w:rPr>
          <w:rFonts w:hint="eastAsia"/>
          <w:color w:val="000000"/>
          <w:lang w:eastAsia="zh-CN"/>
        </w:rPr>
        <w:lastRenderedPageBreak/>
        <w:t xml:space="preserve"> </w:t>
      </w:r>
      <w:r>
        <w:rPr>
          <w:rFonts w:hint="eastAsia"/>
          <w:color w:val="000000"/>
        </w:rPr>
        <w:t>校本资源</w:t>
      </w:r>
      <w:r>
        <w:rPr>
          <w:rFonts w:hint="eastAsia"/>
          <w:color w:val="000000"/>
          <w:lang w:eastAsia="zh-CN"/>
        </w:rPr>
        <w:t>的建设原则</w:t>
      </w:r>
    </w:p>
    <w:p w:rsidR="009938AE" w:rsidRDefault="009938AE">
      <w:pPr>
        <w:pStyle w:val="ad"/>
        <w:numPr>
          <w:ilvl w:val="0"/>
          <w:numId w:val="48"/>
        </w:numPr>
        <w:tabs>
          <w:tab w:val="clear" w:pos="4201"/>
          <w:tab w:val="center" w:pos="709"/>
        </w:tabs>
        <w:ind w:firstLineChars="0"/>
        <w:rPr>
          <w:color w:val="000000"/>
        </w:rPr>
      </w:pPr>
      <w:r>
        <w:rPr>
          <w:rFonts w:hint="eastAsia"/>
          <w:color w:val="000000"/>
        </w:rPr>
        <w:t>确认是否存在开放资源、引进资源；</w:t>
      </w:r>
    </w:p>
    <w:p w:rsidR="009938AE" w:rsidRDefault="009938AE">
      <w:pPr>
        <w:pStyle w:val="ad"/>
        <w:numPr>
          <w:ilvl w:val="0"/>
          <w:numId w:val="48"/>
        </w:numPr>
        <w:tabs>
          <w:tab w:val="clear" w:pos="4201"/>
          <w:tab w:val="center" w:pos="709"/>
        </w:tabs>
        <w:ind w:firstLineChars="0"/>
        <w:rPr>
          <w:color w:val="000000"/>
        </w:rPr>
      </w:pPr>
      <w:r>
        <w:rPr>
          <w:rFonts w:hint="eastAsia"/>
          <w:color w:val="000000"/>
        </w:rPr>
        <w:t>确认校本资源具有一定的应用群体、一定的应用寿命；</w:t>
      </w:r>
    </w:p>
    <w:p w:rsidR="009938AE" w:rsidRDefault="009938AE">
      <w:pPr>
        <w:pStyle w:val="ad"/>
        <w:numPr>
          <w:ilvl w:val="0"/>
          <w:numId w:val="48"/>
        </w:numPr>
        <w:tabs>
          <w:tab w:val="clear" w:pos="4201"/>
          <w:tab w:val="center" w:pos="709"/>
        </w:tabs>
        <w:ind w:firstLineChars="0"/>
        <w:rPr>
          <w:color w:val="000000"/>
        </w:rPr>
      </w:pPr>
      <w:r>
        <w:rPr>
          <w:rFonts w:hint="eastAsia"/>
          <w:color w:val="000000"/>
        </w:rPr>
        <w:t>确认具有日常维护、可持续开发的资金支持；</w:t>
      </w:r>
    </w:p>
    <w:p w:rsidR="009938AE" w:rsidRDefault="009938AE">
      <w:pPr>
        <w:pStyle w:val="ad"/>
        <w:numPr>
          <w:ilvl w:val="0"/>
          <w:numId w:val="48"/>
        </w:numPr>
        <w:tabs>
          <w:tab w:val="clear" w:pos="4201"/>
          <w:tab w:val="center" w:pos="709"/>
        </w:tabs>
        <w:ind w:firstLineChars="0"/>
        <w:rPr>
          <w:color w:val="000000"/>
        </w:rPr>
      </w:pPr>
      <w:r>
        <w:rPr>
          <w:rFonts w:hint="eastAsia"/>
          <w:color w:val="000000"/>
        </w:rPr>
        <w:t>确认可以组织科学、高效的开发团队；</w:t>
      </w:r>
    </w:p>
    <w:p w:rsidR="009938AE" w:rsidRDefault="009938AE">
      <w:pPr>
        <w:pStyle w:val="ad"/>
        <w:numPr>
          <w:ilvl w:val="0"/>
          <w:numId w:val="48"/>
        </w:numPr>
        <w:tabs>
          <w:tab w:val="clear" w:pos="4201"/>
          <w:tab w:val="center" w:pos="709"/>
        </w:tabs>
        <w:ind w:firstLineChars="0"/>
        <w:rPr>
          <w:color w:val="000000"/>
        </w:rPr>
      </w:pPr>
      <w:r>
        <w:rPr>
          <w:rFonts w:hint="eastAsia"/>
          <w:color w:val="000000"/>
        </w:rPr>
        <w:t>进行有效的教学设计并采用主流技术；</w:t>
      </w:r>
    </w:p>
    <w:p w:rsidR="009938AE" w:rsidRDefault="009938AE">
      <w:pPr>
        <w:pStyle w:val="ad"/>
        <w:numPr>
          <w:ilvl w:val="0"/>
          <w:numId w:val="48"/>
        </w:numPr>
        <w:tabs>
          <w:tab w:val="clear" w:pos="4201"/>
          <w:tab w:val="center" w:pos="709"/>
        </w:tabs>
        <w:ind w:firstLineChars="0"/>
        <w:rPr>
          <w:color w:val="000000"/>
        </w:rPr>
      </w:pPr>
      <w:r>
        <w:rPr>
          <w:rFonts w:hint="eastAsia"/>
          <w:color w:val="000000"/>
        </w:rPr>
        <w:t>制定资源建设、应用标准及推广方案。</w:t>
      </w:r>
    </w:p>
    <w:p w:rsidR="009938AE" w:rsidRDefault="009938AE">
      <w:pPr>
        <w:pStyle w:val="2"/>
        <w:tabs>
          <w:tab w:val="clear" w:pos="576"/>
        </w:tabs>
        <w:rPr>
          <w:color w:val="000000"/>
        </w:rPr>
      </w:pPr>
      <w:bookmarkStart w:id="320" w:name="_Toc385067800"/>
      <w:r>
        <w:rPr>
          <w:rFonts w:hint="eastAsia"/>
          <w:color w:val="000000"/>
        </w:rPr>
        <w:t>通用性</w:t>
      </w:r>
      <w:r>
        <w:rPr>
          <w:rFonts w:hint="eastAsia"/>
          <w:color w:val="000000"/>
          <w:lang w:eastAsia="zh-CN"/>
        </w:rPr>
        <w:t>基础</w:t>
      </w:r>
      <w:r>
        <w:rPr>
          <w:rFonts w:hint="eastAsia"/>
          <w:color w:val="000000"/>
        </w:rPr>
        <w:t>资源</w:t>
      </w:r>
      <w:bookmarkEnd w:id="320"/>
    </w:p>
    <w:p w:rsidR="009938AE" w:rsidRDefault="003348F1">
      <w:pPr>
        <w:pStyle w:val="ad"/>
        <w:tabs>
          <w:tab w:val="center" w:pos="0"/>
        </w:tabs>
        <w:jc w:val="left"/>
        <w:rPr>
          <w:rFonts w:hAnsi="宋体"/>
          <w:color w:val="000000"/>
        </w:rPr>
      </w:pPr>
      <w:r w:rsidRPr="003348F1">
        <w:rPr>
          <w:rFonts w:hAnsi="宋体" w:hint="eastAsia"/>
          <w:color w:val="000000"/>
        </w:rPr>
        <w:t>本规范所界定的</w:t>
      </w:r>
      <w:r>
        <w:rPr>
          <w:rFonts w:hAnsi="宋体" w:hint="eastAsia"/>
          <w:color w:val="000000"/>
        </w:rPr>
        <w:t>通用性基础资源</w:t>
      </w:r>
      <w:r w:rsidRPr="003348F1">
        <w:rPr>
          <w:rFonts w:hAnsi="宋体" w:hint="eastAsia"/>
          <w:color w:val="000000"/>
        </w:rPr>
        <w:t>是指</w:t>
      </w:r>
      <w:r>
        <w:rPr>
          <w:rFonts w:ascii="Times New Roman"/>
          <w:color w:val="000000"/>
        </w:rPr>
        <w:t>CELTS-41.1 2002-09</w:t>
      </w:r>
      <w:r>
        <w:rPr>
          <w:rFonts w:ascii="Times New Roman" w:hint="eastAsia"/>
          <w:color w:val="000000"/>
        </w:rPr>
        <w:t>中的</w:t>
      </w:r>
      <w:r w:rsidRPr="003348F1">
        <w:rPr>
          <w:rFonts w:hAnsi="宋体" w:hint="eastAsia"/>
          <w:color w:val="000000"/>
        </w:rPr>
        <w:t>教育资源</w:t>
      </w:r>
      <w:r>
        <w:rPr>
          <w:rFonts w:hAnsi="宋体" w:hint="eastAsia"/>
          <w:color w:val="000000"/>
        </w:rPr>
        <w:t>，其含义为</w:t>
      </w:r>
      <w:r w:rsidRPr="003348F1">
        <w:rPr>
          <w:rFonts w:hAnsi="宋体" w:hint="eastAsia"/>
          <w:color w:val="000000"/>
        </w:rPr>
        <w:t>以数字信号在互联网上进行传输的教育信息</w:t>
      </w:r>
      <w:r>
        <w:rPr>
          <w:rFonts w:hAnsi="宋体" w:hint="eastAsia"/>
          <w:color w:val="000000"/>
        </w:rPr>
        <w:t>。</w:t>
      </w:r>
      <w:r w:rsidR="00025985">
        <w:rPr>
          <w:rFonts w:hAnsi="宋体" w:hint="eastAsia"/>
          <w:color w:val="000000"/>
        </w:rPr>
        <w:t>通用性基础资源</w:t>
      </w:r>
      <w:r>
        <w:rPr>
          <w:rFonts w:hAnsi="宋体" w:hint="eastAsia"/>
          <w:color w:val="000000"/>
        </w:rPr>
        <w:t>有</w:t>
      </w:r>
      <w:r w:rsidR="009938AE">
        <w:rPr>
          <w:rFonts w:hAnsi="宋体" w:hint="eastAsia"/>
          <w:color w:val="000000"/>
        </w:rPr>
        <w:t>九类：</w:t>
      </w:r>
      <w:r w:rsidR="00686897" w:rsidRPr="00686897">
        <w:rPr>
          <w:rFonts w:hAnsi="宋体" w:hint="eastAsia"/>
          <w:color w:val="000000"/>
        </w:rPr>
        <w:t>媒体素材、试题、试卷、课件、案例、文献资料、网络课程、常见问题解答和资源目录索引</w:t>
      </w:r>
      <w:r w:rsidR="00686897">
        <w:rPr>
          <w:rFonts w:hAnsi="宋体" w:hint="eastAsia"/>
          <w:color w:val="000000"/>
        </w:rPr>
        <w:t>。</w:t>
      </w:r>
    </w:p>
    <w:p w:rsidR="009938AE" w:rsidRDefault="00E17784" w:rsidP="00E17784">
      <w:pPr>
        <w:pStyle w:val="3"/>
        <w:tabs>
          <w:tab w:val="clear" w:pos="1288"/>
          <w:tab w:val="left" w:pos="567"/>
          <w:tab w:val="left" w:pos="1004"/>
        </w:tabs>
        <w:ind w:left="284" w:hanging="284"/>
        <w:rPr>
          <w:color w:val="000000"/>
        </w:rPr>
      </w:pPr>
      <w:r>
        <w:rPr>
          <w:rFonts w:hint="eastAsia"/>
          <w:color w:val="000000"/>
          <w:lang w:eastAsia="zh-CN"/>
        </w:rPr>
        <w:t xml:space="preserve"> </w:t>
      </w:r>
      <w:r w:rsidR="009938AE">
        <w:rPr>
          <w:rFonts w:hint="eastAsia"/>
          <w:color w:val="000000"/>
        </w:rPr>
        <w:t>媒体素材</w:t>
      </w:r>
    </w:p>
    <w:p w:rsidR="009938AE" w:rsidRDefault="009938AE">
      <w:pPr>
        <w:pStyle w:val="ad"/>
        <w:tabs>
          <w:tab w:val="center" w:pos="0"/>
        </w:tabs>
        <w:jc w:val="left"/>
        <w:rPr>
          <w:rFonts w:hAnsi="宋体"/>
          <w:color w:val="000000"/>
        </w:rPr>
      </w:pPr>
      <w:r>
        <w:rPr>
          <w:rFonts w:hAnsi="宋体" w:hint="eastAsia"/>
          <w:color w:val="000000"/>
        </w:rPr>
        <w:t>媒体素材是传播教学信息的基本材料单元</w:t>
      </w:r>
      <w:r w:rsidR="00C14ED8">
        <w:rPr>
          <w:rFonts w:hAnsi="宋体" w:hint="eastAsia"/>
          <w:color w:val="000000"/>
        </w:rPr>
        <w:t>，可分为五</w:t>
      </w:r>
      <w:r w:rsidR="00C06E9F">
        <w:rPr>
          <w:rFonts w:hAnsi="宋体" w:hint="eastAsia"/>
          <w:color w:val="000000"/>
        </w:rPr>
        <w:t>种</w:t>
      </w:r>
      <w:r>
        <w:rPr>
          <w:rFonts w:hAnsi="宋体" w:hint="eastAsia"/>
          <w:color w:val="000000"/>
        </w:rPr>
        <w:t>：文本类素材、图形/图像类素材、音频类素材、视频类素材</w:t>
      </w:r>
      <w:r w:rsidR="00C06E9F">
        <w:rPr>
          <w:rFonts w:hAnsi="宋体" w:hint="eastAsia"/>
          <w:color w:val="000000"/>
        </w:rPr>
        <w:t>和</w:t>
      </w:r>
      <w:r>
        <w:rPr>
          <w:rFonts w:hAnsi="宋体" w:hint="eastAsia"/>
          <w:color w:val="000000"/>
        </w:rPr>
        <w:t>动画类素材。</w:t>
      </w:r>
    </w:p>
    <w:p w:rsidR="009938AE" w:rsidRDefault="00E17784" w:rsidP="00E17784">
      <w:pPr>
        <w:pStyle w:val="3"/>
        <w:tabs>
          <w:tab w:val="clear" w:pos="1288"/>
          <w:tab w:val="left" w:pos="567"/>
          <w:tab w:val="left" w:pos="1004"/>
        </w:tabs>
        <w:ind w:left="284" w:hanging="284"/>
        <w:rPr>
          <w:color w:val="000000"/>
          <w:lang w:eastAsia="zh-CN"/>
        </w:rPr>
      </w:pPr>
      <w:r>
        <w:rPr>
          <w:rFonts w:hint="eastAsia"/>
          <w:color w:val="000000"/>
          <w:lang w:eastAsia="zh-CN"/>
        </w:rPr>
        <w:t xml:space="preserve"> </w:t>
      </w:r>
      <w:r w:rsidR="009938AE">
        <w:rPr>
          <w:rFonts w:hint="eastAsia"/>
          <w:color w:val="000000"/>
          <w:lang w:eastAsia="zh-CN"/>
        </w:rPr>
        <w:t>试题</w:t>
      </w:r>
    </w:p>
    <w:p w:rsidR="009938AE" w:rsidRDefault="009938AE">
      <w:pPr>
        <w:pStyle w:val="ad"/>
        <w:tabs>
          <w:tab w:val="center" w:pos="0"/>
        </w:tabs>
        <w:jc w:val="left"/>
        <w:rPr>
          <w:rFonts w:hAnsi="宋体"/>
          <w:color w:val="000000"/>
        </w:rPr>
      </w:pPr>
      <w:r>
        <w:rPr>
          <w:rFonts w:hAnsi="宋体" w:hint="eastAsia"/>
          <w:color w:val="000000"/>
        </w:rPr>
        <w:t>试题是测试中使用的问题、选项、正确答案、得分点和输出结果等的集合。</w:t>
      </w:r>
    </w:p>
    <w:p w:rsidR="009938AE" w:rsidRDefault="00E17784" w:rsidP="00E17784">
      <w:pPr>
        <w:pStyle w:val="3"/>
        <w:tabs>
          <w:tab w:val="clear" w:pos="1288"/>
          <w:tab w:val="left" w:pos="567"/>
          <w:tab w:val="left" w:pos="1004"/>
        </w:tabs>
        <w:ind w:left="284" w:hanging="284"/>
        <w:rPr>
          <w:color w:val="000000"/>
          <w:lang w:eastAsia="zh-CN"/>
        </w:rPr>
      </w:pPr>
      <w:r>
        <w:rPr>
          <w:rFonts w:hint="eastAsia"/>
          <w:color w:val="000000"/>
          <w:lang w:eastAsia="zh-CN"/>
        </w:rPr>
        <w:t xml:space="preserve"> </w:t>
      </w:r>
      <w:r w:rsidR="009938AE">
        <w:rPr>
          <w:rFonts w:hint="eastAsia"/>
          <w:color w:val="000000"/>
          <w:lang w:eastAsia="zh-CN"/>
        </w:rPr>
        <w:t>试卷</w:t>
      </w:r>
    </w:p>
    <w:p w:rsidR="009938AE" w:rsidRDefault="009938AE">
      <w:pPr>
        <w:pStyle w:val="ad"/>
        <w:tabs>
          <w:tab w:val="center" w:pos="0"/>
        </w:tabs>
        <w:jc w:val="left"/>
        <w:rPr>
          <w:rFonts w:hAnsi="宋体"/>
          <w:color w:val="000000"/>
        </w:rPr>
      </w:pPr>
      <w:r>
        <w:rPr>
          <w:rFonts w:hAnsi="宋体" w:hint="eastAsia"/>
          <w:color w:val="000000"/>
        </w:rPr>
        <w:t>试卷是用于进行多种类型测试的典型成套试题。</w:t>
      </w:r>
    </w:p>
    <w:p w:rsidR="009938AE" w:rsidRDefault="00E17784" w:rsidP="00E17784">
      <w:pPr>
        <w:pStyle w:val="3"/>
        <w:tabs>
          <w:tab w:val="clear" w:pos="1288"/>
          <w:tab w:val="left" w:pos="567"/>
          <w:tab w:val="left" w:pos="1004"/>
        </w:tabs>
        <w:ind w:left="284" w:hanging="284"/>
        <w:rPr>
          <w:color w:val="000000"/>
          <w:lang w:eastAsia="zh-CN"/>
        </w:rPr>
      </w:pPr>
      <w:r>
        <w:rPr>
          <w:rFonts w:hint="eastAsia"/>
          <w:color w:val="000000"/>
          <w:lang w:eastAsia="zh-CN"/>
        </w:rPr>
        <w:t xml:space="preserve"> </w:t>
      </w:r>
      <w:r w:rsidR="009938AE">
        <w:rPr>
          <w:rFonts w:hint="eastAsia"/>
          <w:color w:val="000000"/>
          <w:lang w:eastAsia="zh-CN"/>
        </w:rPr>
        <w:t>课件</w:t>
      </w:r>
    </w:p>
    <w:p w:rsidR="009938AE" w:rsidRDefault="009938AE">
      <w:pPr>
        <w:pStyle w:val="ad"/>
        <w:tabs>
          <w:tab w:val="center" w:pos="0"/>
        </w:tabs>
        <w:jc w:val="left"/>
        <w:rPr>
          <w:rFonts w:hAnsi="宋体"/>
          <w:color w:val="000000"/>
        </w:rPr>
      </w:pPr>
      <w:r>
        <w:rPr>
          <w:rFonts w:hAnsi="宋体" w:hint="eastAsia"/>
          <w:color w:val="000000"/>
        </w:rPr>
        <w:t>课件是对一个或几个知识点实施相对完整教学的用于教育、教学的软件，根据运行平台划分，可分为网络版的课件和单机运行的课件，网络版的课件能在标准浏览器中运行，并且能通过网络教学环境被大家共享，单机运行的课件可通过网络下载后在本地计算机上运行。</w:t>
      </w:r>
    </w:p>
    <w:p w:rsidR="009938AE" w:rsidRDefault="00E17784" w:rsidP="00E17784">
      <w:pPr>
        <w:pStyle w:val="3"/>
        <w:tabs>
          <w:tab w:val="clear" w:pos="1288"/>
          <w:tab w:val="left" w:pos="567"/>
          <w:tab w:val="left" w:pos="1004"/>
        </w:tabs>
        <w:ind w:left="284" w:hanging="284"/>
        <w:rPr>
          <w:color w:val="000000"/>
          <w:lang w:eastAsia="zh-CN"/>
        </w:rPr>
      </w:pPr>
      <w:r>
        <w:rPr>
          <w:rFonts w:hint="eastAsia"/>
          <w:color w:val="000000"/>
          <w:lang w:eastAsia="zh-CN"/>
        </w:rPr>
        <w:t xml:space="preserve"> </w:t>
      </w:r>
      <w:r w:rsidR="009938AE">
        <w:rPr>
          <w:rFonts w:hint="eastAsia"/>
          <w:color w:val="000000"/>
          <w:lang w:eastAsia="zh-CN"/>
        </w:rPr>
        <w:t>案例</w:t>
      </w:r>
    </w:p>
    <w:p w:rsidR="009938AE" w:rsidRDefault="009938AE">
      <w:pPr>
        <w:pStyle w:val="ad"/>
        <w:tabs>
          <w:tab w:val="center" w:pos="0"/>
        </w:tabs>
        <w:jc w:val="left"/>
        <w:rPr>
          <w:rFonts w:hAnsi="宋体"/>
          <w:color w:val="000000"/>
        </w:rPr>
      </w:pPr>
      <w:r>
        <w:rPr>
          <w:rFonts w:hAnsi="宋体" w:hint="eastAsia"/>
          <w:color w:val="000000"/>
        </w:rPr>
        <w:t>案例是指由各种媒体元素组合表现的有现实指导意义和教学意义的代表性事件或现象。</w:t>
      </w:r>
    </w:p>
    <w:p w:rsidR="009938AE" w:rsidRDefault="00E17784" w:rsidP="00E17784">
      <w:pPr>
        <w:pStyle w:val="3"/>
        <w:tabs>
          <w:tab w:val="clear" w:pos="1288"/>
          <w:tab w:val="left" w:pos="567"/>
          <w:tab w:val="left" w:pos="1004"/>
        </w:tabs>
        <w:ind w:left="284" w:hanging="284"/>
        <w:rPr>
          <w:color w:val="000000"/>
          <w:lang w:eastAsia="zh-CN"/>
        </w:rPr>
      </w:pPr>
      <w:r>
        <w:rPr>
          <w:rFonts w:hint="eastAsia"/>
          <w:color w:val="000000"/>
          <w:lang w:eastAsia="zh-CN"/>
        </w:rPr>
        <w:t xml:space="preserve"> </w:t>
      </w:r>
      <w:r w:rsidR="009938AE">
        <w:rPr>
          <w:rFonts w:hint="eastAsia"/>
          <w:color w:val="000000"/>
          <w:lang w:eastAsia="zh-CN"/>
        </w:rPr>
        <w:t>文献资料</w:t>
      </w:r>
    </w:p>
    <w:p w:rsidR="009938AE" w:rsidRDefault="009938AE">
      <w:pPr>
        <w:pStyle w:val="ad"/>
        <w:tabs>
          <w:tab w:val="center" w:pos="0"/>
        </w:tabs>
        <w:jc w:val="left"/>
        <w:rPr>
          <w:rFonts w:hAnsi="宋体"/>
          <w:color w:val="000000"/>
        </w:rPr>
      </w:pPr>
      <w:r>
        <w:rPr>
          <w:rFonts w:hAnsi="宋体" w:hint="eastAsia"/>
          <w:color w:val="000000"/>
        </w:rPr>
        <w:t>文献资料是指有关教育方面的政策、法规、条例、规章制度，对重大事件的记录、重要文章、书籍等。</w:t>
      </w:r>
    </w:p>
    <w:p w:rsidR="009938AE" w:rsidRDefault="00E17784" w:rsidP="00E17784">
      <w:pPr>
        <w:pStyle w:val="3"/>
        <w:tabs>
          <w:tab w:val="clear" w:pos="1288"/>
          <w:tab w:val="left" w:pos="567"/>
          <w:tab w:val="left" w:pos="1004"/>
        </w:tabs>
        <w:ind w:left="284" w:hanging="284"/>
        <w:rPr>
          <w:color w:val="000000"/>
          <w:lang w:eastAsia="zh-CN"/>
        </w:rPr>
      </w:pPr>
      <w:r>
        <w:rPr>
          <w:rFonts w:hint="eastAsia"/>
          <w:color w:val="000000"/>
          <w:lang w:eastAsia="zh-CN"/>
        </w:rPr>
        <w:t xml:space="preserve"> </w:t>
      </w:r>
      <w:r w:rsidR="009938AE">
        <w:rPr>
          <w:rFonts w:hint="eastAsia"/>
          <w:color w:val="000000"/>
          <w:lang w:eastAsia="zh-CN"/>
        </w:rPr>
        <w:t>网络课程</w:t>
      </w:r>
    </w:p>
    <w:p w:rsidR="009938AE" w:rsidRDefault="009938AE">
      <w:pPr>
        <w:pStyle w:val="ad"/>
        <w:tabs>
          <w:tab w:val="center" w:pos="0"/>
        </w:tabs>
        <w:jc w:val="left"/>
        <w:rPr>
          <w:rFonts w:hAnsi="宋体"/>
          <w:color w:val="000000"/>
        </w:rPr>
      </w:pPr>
      <w:r>
        <w:rPr>
          <w:rFonts w:hAnsi="宋体" w:hint="eastAsia"/>
          <w:color w:val="000000"/>
        </w:rPr>
        <w:t>网络课程是通过网络表现的教学内容及实施的教学活动的总和，它包括两个组成部分：按一定的教学目标、教学策略组织起来的教学内容和网络教学支撑环境。</w:t>
      </w:r>
    </w:p>
    <w:p w:rsidR="009938AE" w:rsidRDefault="00E17784" w:rsidP="00E17784">
      <w:pPr>
        <w:pStyle w:val="3"/>
        <w:tabs>
          <w:tab w:val="clear" w:pos="1288"/>
          <w:tab w:val="left" w:pos="567"/>
          <w:tab w:val="left" w:pos="1004"/>
        </w:tabs>
        <w:ind w:left="284" w:hanging="284"/>
        <w:rPr>
          <w:color w:val="000000"/>
          <w:lang w:eastAsia="zh-CN"/>
        </w:rPr>
      </w:pPr>
      <w:r>
        <w:rPr>
          <w:rFonts w:hint="eastAsia"/>
          <w:color w:val="000000"/>
          <w:lang w:eastAsia="zh-CN"/>
        </w:rPr>
        <w:t xml:space="preserve"> </w:t>
      </w:r>
      <w:r w:rsidR="009938AE">
        <w:rPr>
          <w:rFonts w:hint="eastAsia"/>
          <w:color w:val="000000"/>
          <w:lang w:eastAsia="zh-CN"/>
        </w:rPr>
        <w:t>常见问题解答</w:t>
      </w:r>
    </w:p>
    <w:p w:rsidR="009938AE" w:rsidRDefault="009938AE">
      <w:pPr>
        <w:pStyle w:val="ad"/>
        <w:tabs>
          <w:tab w:val="center" w:pos="0"/>
        </w:tabs>
        <w:jc w:val="left"/>
        <w:rPr>
          <w:rFonts w:hAnsi="宋体"/>
          <w:color w:val="000000"/>
        </w:rPr>
      </w:pPr>
      <w:r>
        <w:rPr>
          <w:rFonts w:hAnsi="宋体" w:hint="eastAsia"/>
          <w:color w:val="000000"/>
        </w:rPr>
        <w:t>常见问题解答是针对某一具体领域最常出现的问题给出全面的解答。</w:t>
      </w:r>
    </w:p>
    <w:p w:rsidR="009938AE" w:rsidRDefault="00E17784" w:rsidP="00E17784">
      <w:pPr>
        <w:pStyle w:val="3"/>
        <w:tabs>
          <w:tab w:val="clear" w:pos="1288"/>
          <w:tab w:val="left" w:pos="567"/>
          <w:tab w:val="left" w:pos="1004"/>
        </w:tabs>
        <w:ind w:left="284" w:hanging="284"/>
        <w:rPr>
          <w:color w:val="000000"/>
          <w:lang w:eastAsia="zh-CN"/>
        </w:rPr>
      </w:pPr>
      <w:r>
        <w:rPr>
          <w:rFonts w:hint="eastAsia"/>
          <w:color w:val="000000"/>
          <w:lang w:eastAsia="zh-CN"/>
        </w:rPr>
        <w:t xml:space="preserve"> </w:t>
      </w:r>
      <w:r w:rsidR="009938AE">
        <w:rPr>
          <w:rFonts w:hint="eastAsia"/>
          <w:color w:val="000000"/>
          <w:lang w:eastAsia="zh-CN"/>
        </w:rPr>
        <w:t>资源目录索引</w:t>
      </w:r>
    </w:p>
    <w:p w:rsidR="009938AE" w:rsidRDefault="009938AE">
      <w:pPr>
        <w:pStyle w:val="ad"/>
        <w:tabs>
          <w:tab w:val="center" w:pos="0"/>
        </w:tabs>
        <w:jc w:val="left"/>
        <w:rPr>
          <w:rFonts w:hAnsi="宋体"/>
          <w:color w:val="000000"/>
        </w:rPr>
      </w:pPr>
      <w:r>
        <w:rPr>
          <w:rFonts w:hAnsi="宋体" w:hint="eastAsia"/>
          <w:color w:val="000000"/>
        </w:rPr>
        <w:t>资源目录索引是列出某一领域中相关的网络资源地址链接和非网络资源的索引。</w:t>
      </w:r>
    </w:p>
    <w:p w:rsidR="009938AE" w:rsidRDefault="009938AE">
      <w:pPr>
        <w:pStyle w:val="2"/>
        <w:tabs>
          <w:tab w:val="clear" w:pos="576"/>
        </w:tabs>
        <w:rPr>
          <w:rFonts w:ascii="黑体" w:hAnsi="黑体"/>
          <w:color w:val="000000"/>
        </w:rPr>
      </w:pPr>
      <w:bookmarkStart w:id="321" w:name="_Toc385067801"/>
      <w:r>
        <w:rPr>
          <w:rFonts w:hint="eastAsia"/>
          <w:color w:val="000000"/>
        </w:rPr>
        <w:t>仿真</w:t>
      </w:r>
      <w:r>
        <w:rPr>
          <w:rFonts w:ascii="黑体" w:hAnsi="黑体" w:hint="eastAsia"/>
          <w:color w:val="000000"/>
        </w:rPr>
        <w:t>实训资源</w:t>
      </w:r>
      <w:bookmarkEnd w:id="314"/>
      <w:bookmarkEnd w:id="321"/>
    </w:p>
    <w:p w:rsidR="009938AE" w:rsidRDefault="009938AE">
      <w:pPr>
        <w:pStyle w:val="3"/>
        <w:tabs>
          <w:tab w:val="clear" w:pos="1288"/>
          <w:tab w:val="left" w:pos="567"/>
          <w:tab w:val="left" w:pos="1004"/>
        </w:tabs>
        <w:ind w:left="284" w:hanging="284"/>
        <w:rPr>
          <w:color w:val="000000"/>
        </w:rPr>
      </w:pPr>
      <w:r>
        <w:rPr>
          <w:rFonts w:hint="eastAsia"/>
          <w:color w:val="000000"/>
          <w:lang w:eastAsia="zh-CN"/>
        </w:rPr>
        <w:t xml:space="preserve"> </w:t>
      </w:r>
      <w:r>
        <w:rPr>
          <w:rFonts w:hint="eastAsia"/>
          <w:color w:val="000000"/>
        </w:rPr>
        <w:t>仿真</w:t>
      </w:r>
      <w:r>
        <w:rPr>
          <w:rFonts w:ascii="黑体" w:hAnsi="黑体" w:hint="eastAsia"/>
          <w:color w:val="000000"/>
        </w:rPr>
        <w:t>实训资源</w:t>
      </w:r>
      <w:r>
        <w:rPr>
          <w:rFonts w:ascii="黑体" w:hAnsi="黑体" w:hint="eastAsia"/>
          <w:color w:val="000000"/>
          <w:lang w:eastAsia="zh-CN"/>
        </w:rPr>
        <w:t>的含义</w:t>
      </w:r>
    </w:p>
    <w:p w:rsidR="009938AE" w:rsidRDefault="009938AE">
      <w:pPr>
        <w:pStyle w:val="ad"/>
        <w:tabs>
          <w:tab w:val="center" w:pos="0"/>
        </w:tabs>
        <w:jc w:val="left"/>
        <w:rPr>
          <w:rFonts w:hAnsi="宋体"/>
          <w:color w:val="000000"/>
        </w:rPr>
      </w:pPr>
      <w:r>
        <w:rPr>
          <w:rFonts w:hAnsi="宋体" w:hint="eastAsia"/>
          <w:color w:val="000000"/>
        </w:rPr>
        <w:lastRenderedPageBreak/>
        <w:t>广义来说，一切可用于职业教育教学实践环节的数字化资源均可成为仿真实训资源，包括用于工程设计与制造的</w:t>
      </w:r>
      <w:r>
        <w:rPr>
          <w:rFonts w:hAnsi="宋体"/>
          <w:color w:val="000000"/>
        </w:rPr>
        <w:t>计算机辅助</w:t>
      </w:r>
      <w:r>
        <w:rPr>
          <w:rFonts w:hAnsi="宋体" w:hint="eastAsia"/>
          <w:color w:val="000000"/>
        </w:rPr>
        <w:t>设计</w:t>
      </w:r>
      <w:r>
        <w:rPr>
          <w:rFonts w:ascii="Times New Roman" w:hint="eastAsia"/>
          <w:color w:val="000000"/>
        </w:rPr>
        <w:t>（</w:t>
      </w:r>
      <w:r>
        <w:rPr>
          <w:rFonts w:ascii="Times New Roman"/>
          <w:color w:val="000000"/>
        </w:rPr>
        <w:t>CAD</w:t>
      </w:r>
      <w:r>
        <w:rPr>
          <w:rFonts w:ascii="Times New Roman" w:hint="eastAsia"/>
          <w:color w:val="000000"/>
        </w:rPr>
        <w:t>）和</w:t>
      </w:r>
      <w:r>
        <w:rPr>
          <w:rFonts w:hAnsi="宋体"/>
          <w:color w:val="000000"/>
        </w:rPr>
        <w:t>计算机辅助工程</w:t>
      </w:r>
      <w:r>
        <w:rPr>
          <w:rFonts w:ascii="Times New Roman" w:hint="eastAsia"/>
          <w:color w:val="000000"/>
        </w:rPr>
        <w:t>（</w:t>
      </w:r>
      <w:r>
        <w:rPr>
          <w:rFonts w:ascii="Times New Roman"/>
          <w:color w:val="000000"/>
        </w:rPr>
        <w:t>CAE</w:t>
      </w:r>
      <w:r>
        <w:rPr>
          <w:rFonts w:ascii="Times New Roman" w:hint="eastAsia"/>
          <w:color w:val="000000"/>
        </w:rPr>
        <w:t>）</w:t>
      </w:r>
      <w:r>
        <w:rPr>
          <w:rFonts w:hAnsi="宋体" w:hint="eastAsia"/>
          <w:color w:val="000000"/>
        </w:rPr>
        <w:t>软件，用于职业训练过程的仿真实训软件等。仿真实训资源更多表现为专业类资源，体现职业院校的教学要求。提倡构建基于互联网的仿真实训资源，以便大范围共享应用。</w:t>
      </w:r>
    </w:p>
    <w:p w:rsidR="009938AE" w:rsidRDefault="009938AE">
      <w:pPr>
        <w:pStyle w:val="3"/>
        <w:tabs>
          <w:tab w:val="clear" w:pos="1288"/>
          <w:tab w:val="left" w:pos="567"/>
          <w:tab w:val="left" w:pos="1004"/>
        </w:tabs>
        <w:ind w:left="284" w:hanging="284"/>
        <w:rPr>
          <w:color w:val="000000"/>
        </w:rPr>
      </w:pPr>
      <w:r>
        <w:rPr>
          <w:rFonts w:hint="eastAsia"/>
          <w:color w:val="000000"/>
          <w:lang w:eastAsia="zh-CN"/>
        </w:rPr>
        <w:t xml:space="preserve"> </w:t>
      </w:r>
      <w:r>
        <w:rPr>
          <w:rFonts w:hint="eastAsia"/>
          <w:color w:val="000000"/>
        </w:rPr>
        <w:t>仿真</w:t>
      </w:r>
      <w:r>
        <w:rPr>
          <w:rFonts w:ascii="黑体" w:hAnsi="黑体" w:hint="eastAsia"/>
          <w:color w:val="000000"/>
        </w:rPr>
        <w:t>实训资源的分类</w:t>
      </w:r>
    </w:p>
    <w:p w:rsidR="009938AE" w:rsidRDefault="009938AE">
      <w:pPr>
        <w:pStyle w:val="4"/>
        <w:tabs>
          <w:tab w:val="clear" w:pos="864"/>
        </w:tabs>
        <w:rPr>
          <w:rFonts w:hAnsi="宋体"/>
          <w:color w:val="000000"/>
        </w:rPr>
      </w:pPr>
      <w:r>
        <w:rPr>
          <w:rFonts w:hAnsi="宋体" w:hint="eastAsia"/>
          <w:color w:val="000000"/>
        </w:rPr>
        <w:t>根据实践环节的不同</w:t>
      </w:r>
      <w:r>
        <w:rPr>
          <w:rFonts w:hAnsi="宋体" w:hint="eastAsia"/>
          <w:color w:val="000000"/>
          <w:lang w:eastAsia="zh-CN"/>
        </w:rPr>
        <w:t>划分</w:t>
      </w:r>
    </w:p>
    <w:p w:rsidR="009938AE" w:rsidRDefault="009938AE">
      <w:pPr>
        <w:pStyle w:val="ad"/>
        <w:tabs>
          <w:tab w:val="center" w:pos="0"/>
        </w:tabs>
        <w:jc w:val="left"/>
        <w:rPr>
          <w:rFonts w:hAnsi="宋体"/>
          <w:color w:val="000000"/>
        </w:rPr>
      </w:pPr>
      <w:r>
        <w:rPr>
          <w:rFonts w:hAnsi="宋体" w:hint="eastAsia"/>
          <w:color w:val="000000"/>
        </w:rPr>
        <w:t>仿真实训资源可分为仿真实验软件、仿真实训软件和仿真实习软件。</w:t>
      </w:r>
    </w:p>
    <w:p w:rsidR="009938AE" w:rsidRDefault="009938AE">
      <w:pPr>
        <w:pStyle w:val="4"/>
        <w:tabs>
          <w:tab w:val="clear" w:pos="864"/>
        </w:tabs>
        <w:rPr>
          <w:rFonts w:hAnsi="宋体"/>
          <w:color w:val="000000"/>
        </w:rPr>
      </w:pPr>
      <w:r>
        <w:rPr>
          <w:rFonts w:hAnsi="宋体" w:hint="eastAsia"/>
          <w:color w:val="000000"/>
        </w:rPr>
        <w:t>根据是否有实物介入</w:t>
      </w:r>
      <w:r>
        <w:rPr>
          <w:rFonts w:hAnsi="宋体" w:hint="eastAsia"/>
          <w:color w:val="000000"/>
          <w:lang w:eastAsia="zh-CN"/>
        </w:rPr>
        <w:t>划分</w:t>
      </w:r>
    </w:p>
    <w:p w:rsidR="009938AE" w:rsidRDefault="009938AE">
      <w:pPr>
        <w:pStyle w:val="ad"/>
        <w:tabs>
          <w:tab w:val="center" w:pos="0"/>
        </w:tabs>
        <w:jc w:val="left"/>
        <w:rPr>
          <w:rFonts w:hAnsi="宋体"/>
          <w:color w:val="000000"/>
        </w:rPr>
      </w:pPr>
      <w:r>
        <w:rPr>
          <w:rFonts w:hAnsi="宋体" w:hint="eastAsia"/>
          <w:color w:val="000000"/>
        </w:rPr>
        <w:t>仿真实训资源可分为完全依靠计算机系统的软件仿真以及有实物介入（包括真实实物、仿真实物、替代实物）的仿真。</w:t>
      </w:r>
    </w:p>
    <w:p w:rsidR="009938AE" w:rsidRDefault="009938AE">
      <w:pPr>
        <w:pStyle w:val="4"/>
        <w:tabs>
          <w:tab w:val="clear" w:pos="864"/>
        </w:tabs>
        <w:rPr>
          <w:rFonts w:hAnsi="宋体"/>
          <w:color w:val="000000"/>
        </w:rPr>
      </w:pPr>
      <w:r>
        <w:rPr>
          <w:rFonts w:hAnsi="宋体" w:hint="eastAsia"/>
          <w:color w:val="000000"/>
        </w:rPr>
        <w:t>按照虚拟现实技术的不同</w:t>
      </w:r>
      <w:r>
        <w:rPr>
          <w:rFonts w:hAnsi="宋体" w:hint="eastAsia"/>
          <w:color w:val="000000"/>
          <w:lang w:eastAsia="zh-CN"/>
        </w:rPr>
        <w:t>划分</w:t>
      </w:r>
    </w:p>
    <w:p w:rsidR="009938AE" w:rsidRDefault="009938AE">
      <w:pPr>
        <w:pStyle w:val="ad"/>
        <w:tabs>
          <w:tab w:val="center" w:pos="0"/>
        </w:tabs>
        <w:jc w:val="left"/>
        <w:rPr>
          <w:rFonts w:hAnsi="宋体"/>
          <w:color w:val="000000"/>
        </w:rPr>
      </w:pPr>
      <w:r>
        <w:rPr>
          <w:rFonts w:hAnsi="宋体" w:hint="eastAsia"/>
          <w:color w:val="000000"/>
        </w:rPr>
        <w:t>仿真实训资源可分为桌面级虚拟仿真实训、沉浸性虚拟仿真实训、增强型虚拟仿真实训以及分布式仿真实训。</w:t>
      </w:r>
    </w:p>
    <w:p w:rsidR="009938AE" w:rsidRDefault="009938AE">
      <w:pPr>
        <w:pStyle w:val="4"/>
        <w:tabs>
          <w:tab w:val="clear" w:pos="864"/>
        </w:tabs>
        <w:rPr>
          <w:rFonts w:hAnsi="宋体"/>
          <w:color w:val="000000"/>
        </w:rPr>
      </w:pPr>
      <w:r>
        <w:rPr>
          <w:rFonts w:hAnsi="宋体" w:hint="eastAsia"/>
          <w:color w:val="000000"/>
        </w:rPr>
        <w:t>根据对内容覆盖的不同</w:t>
      </w:r>
      <w:r>
        <w:rPr>
          <w:rFonts w:hAnsi="宋体" w:hint="eastAsia"/>
          <w:color w:val="000000"/>
          <w:lang w:eastAsia="zh-CN"/>
        </w:rPr>
        <w:t>划分</w:t>
      </w:r>
    </w:p>
    <w:p w:rsidR="009938AE" w:rsidRDefault="009938AE">
      <w:pPr>
        <w:pStyle w:val="ad"/>
        <w:tabs>
          <w:tab w:val="center" w:pos="0"/>
        </w:tabs>
        <w:jc w:val="left"/>
        <w:rPr>
          <w:rFonts w:hAnsi="宋体"/>
          <w:color w:val="000000"/>
        </w:rPr>
      </w:pPr>
      <w:r>
        <w:rPr>
          <w:rFonts w:hAnsi="宋体" w:hint="eastAsia"/>
          <w:color w:val="000000"/>
        </w:rPr>
        <w:t>仿真实训资源可分为：</w:t>
      </w:r>
    </w:p>
    <w:p w:rsidR="009938AE" w:rsidRDefault="009938AE">
      <w:pPr>
        <w:pStyle w:val="ad"/>
        <w:numPr>
          <w:ilvl w:val="0"/>
          <w:numId w:val="49"/>
        </w:numPr>
        <w:tabs>
          <w:tab w:val="clear" w:pos="4201"/>
          <w:tab w:val="center" w:pos="0"/>
          <w:tab w:val="center" w:pos="709"/>
        </w:tabs>
        <w:ind w:left="709" w:firstLineChars="0" w:hanging="283"/>
        <w:jc w:val="left"/>
        <w:rPr>
          <w:rFonts w:hAnsi="宋体"/>
          <w:color w:val="000000"/>
        </w:rPr>
      </w:pPr>
      <w:r>
        <w:rPr>
          <w:rFonts w:hAnsi="宋体" w:hint="eastAsia"/>
          <w:color w:val="000000"/>
        </w:rPr>
        <w:t>元件/工具级：针对一个元器件、简易工具进行讲解、参数调整和拆装；</w:t>
      </w:r>
    </w:p>
    <w:p w:rsidR="009938AE" w:rsidRDefault="009938AE">
      <w:pPr>
        <w:pStyle w:val="ad"/>
        <w:numPr>
          <w:ilvl w:val="0"/>
          <w:numId w:val="49"/>
        </w:numPr>
        <w:tabs>
          <w:tab w:val="clear" w:pos="4201"/>
          <w:tab w:val="center" w:pos="0"/>
          <w:tab w:val="center" w:pos="709"/>
        </w:tabs>
        <w:ind w:left="709" w:firstLineChars="0" w:hanging="283"/>
        <w:jc w:val="left"/>
        <w:rPr>
          <w:rFonts w:hAnsi="宋体"/>
          <w:color w:val="000000"/>
        </w:rPr>
      </w:pPr>
      <w:r>
        <w:rPr>
          <w:rFonts w:hAnsi="宋体" w:hint="eastAsia"/>
          <w:color w:val="000000"/>
        </w:rPr>
        <w:t>仪器/技能级：针对一台仪器、实验装置或一个操作技巧进行学习；</w:t>
      </w:r>
    </w:p>
    <w:p w:rsidR="009938AE" w:rsidRDefault="009938AE">
      <w:pPr>
        <w:pStyle w:val="ad"/>
        <w:numPr>
          <w:ilvl w:val="0"/>
          <w:numId w:val="49"/>
        </w:numPr>
        <w:tabs>
          <w:tab w:val="clear" w:pos="4201"/>
          <w:tab w:val="center" w:pos="0"/>
          <w:tab w:val="center" w:pos="709"/>
        </w:tabs>
        <w:ind w:left="709" w:firstLineChars="0" w:hanging="283"/>
        <w:jc w:val="left"/>
        <w:rPr>
          <w:rFonts w:hAnsi="宋体"/>
          <w:color w:val="000000"/>
        </w:rPr>
      </w:pPr>
      <w:r>
        <w:rPr>
          <w:rFonts w:hAnsi="宋体" w:hint="eastAsia"/>
          <w:color w:val="000000"/>
        </w:rPr>
        <w:t>实验室/车间级：能够完成一系列操作，如一个交流整流电源试验等；</w:t>
      </w:r>
    </w:p>
    <w:p w:rsidR="009938AE" w:rsidRDefault="009938AE">
      <w:pPr>
        <w:pStyle w:val="ad"/>
        <w:numPr>
          <w:ilvl w:val="0"/>
          <w:numId w:val="49"/>
        </w:numPr>
        <w:tabs>
          <w:tab w:val="clear" w:pos="4201"/>
          <w:tab w:val="center" w:pos="0"/>
          <w:tab w:val="center" w:pos="709"/>
        </w:tabs>
        <w:ind w:left="709" w:firstLineChars="0" w:hanging="283"/>
        <w:jc w:val="left"/>
        <w:rPr>
          <w:rFonts w:hAnsi="宋体"/>
          <w:color w:val="000000"/>
        </w:rPr>
      </w:pPr>
      <w:r>
        <w:rPr>
          <w:rFonts w:hAnsi="宋体" w:hint="eastAsia"/>
          <w:color w:val="000000"/>
        </w:rPr>
        <w:t>工种/工厂级：对特定工种和级别主要技能进行全仿真，包括初级工、中级工、高级工等；</w:t>
      </w:r>
    </w:p>
    <w:p w:rsidR="009938AE" w:rsidRDefault="009938AE">
      <w:pPr>
        <w:pStyle w:val="ad"/>
        <w:numPr>
          <w:ilvl w:val="0"/>
          <w:numId w:val="49"/>
        </w:numPr>
        <w:tabs>
          <w:tab w:val="clear" w:pos="4201"/>
          <w:tab w:val="center" w:pos="0"/>
          <w:tab w:val="center" w:pos="709"/>
        </w:tabs>
        <w:ind w:left="709" w:firstLineChars="0" w:hanging="283"/>
        <w:jc w:val="left"/>
        <w:rPr>
          <w:rFonts w:hAnsi="宋体"/>
          <w:color w:val="000000"/>
        </w:rPr>
      </w:pPr>
      <w:r>
        <w:rPr>
          <w:rFonts w:hAnsi="宋体" w:hint="eastAsia"/>
          <w:color w:val="000000"/>
        </w:rPr>
        <w:t>专业群/产业链级：对特定专业所有课程主要技能进行全仿真，能在仿真环境引导下完成学习。</w:t>
      </w:r>
    </w:p>
    <w:p w:rsidR="009938AE" w:rsidRDefault="009938AE">
      <w:pPr>
        <w:pStyle w:val="3"/>
        <w:tabs>
          <w:tab w:val="clear" w:pos="1288"/>
          <w:tab w:val="left" w:pos="567"/>
          <w:tab w:val="left" w:pos="1004"/>
        </w:tabs>
        <w:ind w:left="284" w:hanging="284"/>
        <w:rPr>
          <w:color w:val="000000"/>
        </w:rPr>
      </w:pPr>
      <w:r>
        <w:rPr>
          <w:rFonts w:hint="eastAsia"/>
          <w:color w:val="000000"/>
          <w:lang w:eastAsia="zh-CN"/>
        </w:rPr>
        <w:t xml:space="preserve"> </w:t>
      </w:r>
      <w:r>
        <w:rPr>
          <w:rFonts w:hint="eastAsia"/>
          <w:color w:val="000000"/>
        </w:rPr>
        <w:t>仿真实验软件</w:t>
      </w:r>
    </w:p>
    <w:p w:rsidR="009938AE" w:rsidRDefault="009938AE">
      <w:pPr>
        <w:pStyle w:val="4"/>
        <w:tabs>
          <w:tab w:val="clear" w:pos="864"/>
        </w:tabs>
        <w:rPr>
          <w:color w:val="000000"/>
        </w:rPr>
      </w:pPr>
      <w:r>
        <w:rPr>
          <w:rFonts w:hint="eastAsia"/>
          <w:color w:val="000000"/>
        </w:rPr>
        <w:t>仿真实验软件</w:t>
      </w:r>
      <w:r>
        <w:rPr>
          <w:rFonts w:hint="eastAsia"/>
          <w:color w:val="000000"/>
          <w:lang w:eastAsia="zh-CN"/>
        </w:rPr>
        <w:t>的含义</w:t>
      </w:r>
    </w:p>
    <w:p w:rsidR="009938AE" w:rsidRDefault="009938AE">
      <w:pPr>
        <w:pStyle w:val="ad"/>
        <w:tabs>
          <w:tab w:val="center" w:pos="0"/>
        </w:tabs>
        <w:jc w:val="left"/>
        <w:rPr>
          <w:rFonts w:hAnsi="宋体"/>
          <w:color w:val="000000"/>
        </w:rPr>
      </w:pPr>
      <w:r>
        <w:rPr>
          <w:rFonts w:hAnsi="宋体" w:hint="eastAsia"/>
          <w:color w:val="000000"/>
        </w:rPr>
        <w:t>仿真实验软件是指将多媒体技术应用于实验环节中，以期达到观察现象、学会方法、自主操作的效果，其主要教学目的是验证理论</w:t>
      </w:r>
      <w:r w:rsidR="00F711AB">
        <w:rPr>
          <w:rFonts w:hAnsi="宋体" w:hint="eastAsia"/>
          <w:color w:val="000000"/>
        </w:rPr>
        <w:t>、</w:t>
      </w:r>
      <w:r>
        <w:rPr>
          <w:rFonts w:hAnsi="宋体" w:hint="eastAsia"/>
          <w:color w:val="000000"/>
        </w:rPr>
        <w:t>巩固知识、培养兴趣以及培养分析问题与解决问题的能力。</w:t>
      </w:r>
    </w:p>
    <w:p w:rsidR="009938AE" w:rsidRDefault="009938AE">
      <w:pPr>
        <w:pStyle w:val="4"/>
        <w:tabs>
          <w:tab w:val="clear" w:pos="864"/>
        </w:tabs>
        <w:rPr>
          <w:color w:val="000000"/>
        </w:rPr>
      </w:pPr>
      <w:r>
        <w:rPr>
          <w:rFonts w:hint="eastAsia"/>
          <w:color w:val="000000"/>
        </w:rPr>
        <w:t>仿真实验软件的</w:t>
      </w:r>
      <w:r>
        <w:rPr>
          <w:rFonts w:hint="eastAsia"/>
          <w:color w:val="000000"/>
          <w:lang w:eastAsia="zh-CN"/>
        </w:rPr>
        <w:t>设计要求</w:t>
      </w:r>
    </w:p>
    <w:p w:rsidR="009938AE" w:rsidRDefault="009938AE">
      <w:pPr>
        <w:pStyle w:val="ad"/>
        <w:numPr>
          <w:ilvl w:val="0"/>
          <w:numId w:val="50"/>
        </w:numPr>
        <w:tabs>
          <w:tab w:val="clear" w:pos="4201"/>
          <w:tab w:val="center" w:pos="0"/>
          <w:tab w:val="center" w:pos="709"/>
        </w:tabs>
        <w:ind w:left="709" w:firstLineChars="0" w:hanging="283"/>
        <w:jc w:val="left"/>
        <w:rPr>
          <w:rFonts w:hAnsi="宋体"/>
          <w:color w:val="000000"/>
        </w:rPr>
      </w:pPr>
      <w:r>
        <w:rPr>
          <w:rFonts w:hAnsi="宋体" w:hint="eastAsia"/>
          <w:color w:val="000000"/>
        </w:rPr>
        <w:t>软件应能支持学生对实验室环境，包括工具、设备和实验仪器进行认知；</w:t>
      </w:r>
    </w:p>
    <w:p w:rsidR="009938AE" w:rsidRDefault="009938AE">
      <w:pPr>
        <w:pStyle w:val="ad"/>
        <w:numPr>
          <w:ilvl w:val="0"/>
          <w:numId w:val="50"/>
        </w:numPr>
        <w:tabs>
          <w:tab w:val="clear" w:pos="4201"/>
          <w:tab w:val="center" w:pos="0"/>
          <w:tab w:val="center" w:pos="709"/>
        </w:tabs>
        <w:ind w:left="709" w:firstLineChars="0" w:hanging="283"/>
        <w:jc w:val="left"/>
        <w:rPr>
          <w:rFonts w:hAnsi="宋体"/>
          <w:color w:val="000000"/>
        </w:rPr>
      </w:pPr>
      <w:r>
        <w:rPr>
          <w:rFonts w:hAnsi="宋体" w:hint="eastAsia"/>
          <w:color w:val="000000"/>
        </w:rPr>
        <w:t>软件的技术实现应以多媒体为主，使实验对象变静为动，变平面为立体，变抽象的符号、图纸、文字为具有真实感的三维实物；</w:t>
      </w:r>
    </w:p>
    <w:p w:rsidR="009938AE" w:rsidRDefault="009938AE">
      <w:pPr>
        <w:pStyle w:val="ad"/>
        <w:numPr>
          <w:ilvl w:val="0"/>
          <w:numId w:val="50"/>
        </w:numPr>
        <w:tabs>
          <w:tab w:val="clear" w:pos="4201"/>
          <w:tab w:val="center" w:pos="0"/>
          <w:tab w:val="center" w:pos="709"/>
        </w:tabs>
        <w:ind w:left="709" w:firstLineChars="0" w:hanging="283"/>
        <w:jc w:val="left"/>
        <w:rPr>
          <w:rFonts w:hAnsi="宋体"/>
          <w:color w:val="000000"/>
        </w:rPr>
      </w:pPr>
      <w:r>
        <w:rPr>
          <w:rFonts w:hAnsi="宋体" w:hint="eastAsia"/>
          <w:color w:val="000000"/>
        </w:rPr>
        <w:t>软件的实验项目应根据课程大纲，设置实验目的、实验原理、实验设备、能力考核等模块；</w:t>
      </w:r>
    </w:p>
    <w:p w:rsidR="009938AE" w:rsidRDefault="009938AE">
      <w:pPr>
        <w:pStyle w:val="ad"/>
        <w:numPr>
          <w:ilvl w:val="0"/>
          <w:numId w:val="50"/>
        </w:numPr>
        <w:tabs>
          <w:tab w:val="clear" w:pos="4201"/>
          <w:tab w:val="center" w:pos="0"/>
          <w:tab w:val="center" w:pos="709"/>
        </w:tabs>
        <w:ind w:left="709" w:firstLineChars="0" w:hanging="283"/>
        <w:jc w:val="left"/>
        <w:rPr>
          <w:rFonts w:hAnsi="宋体"/>
          <w:color w:val="000000"/>
        </w:rPr>
      </w:pPr>
      <w:r>
        <w:rPr>
          <w:rFonts w:hAnsi="宋体" w:hint="eastAsia"/>
          <w:color w:val="000000"/>
        </w:rPr>
        <w:t>软件应支持现象演示、交互操作、自主设计等功能。</w:t>
      </w:r>
    </w:p>
    <w:p w:rsidR="009938AE" w:rsidRDefault="009938AE">
      <w:pPr>
        <w:pStyle w:val="3"/>
        <w:tabs>
          <w:tab w:val="clear" w:pos="1288"/>
          <w:tab w:val="left" w:pos="567"/>
          <w:tab w:val="left" w:pos="1004"/>
        </w:tabs>
        <w:ind w:left="284" w:hanging="284"/>
        <w:rPr>
          <w:color w:val="000000"/>
        </w:rPr>
      </w:pPr>
      <w:r>
        <w:rPr>
          <w:rFonts w:hint="eastAsia"/>
          <w:color w:val="000000"/>
        </w:rPr>
        <w:t xml:space="preserve">  </w:t>
      </w:r>
      <w:r>
        <w:rPr>
          <w:rFonts w:hint="eastAsia"/>
          <w:color w:val="000000"/>
        </w:rPr>
        <w:t>仿真实训软件</w:t>
      </w:r>
    </w:p>
    <w:p w:rsidR="009938AE" w:rsidRDefault="009938AE">
      <w:pPr>
        <w:pStyle w:val="4"/>
        <w:tabs>
          <w:tab w:val="clear" w:pos="864"/>
        </w:tabs>
        <w:rPr>
          <w:color w:val="000000"/>
        </w:rPr>
      </w:pPr>
      <w:r>
        <w:rPr>
          <w:rFonts w:hint="eastAsia"/>
          <w:color w:val="000000"/>
        </w:rPr>
        <w:t>仿真实训软件</w:t>
      </w:r>
    </w:p>
    <w:p w:rsidR="009938AE" w:rsidRDefault="009938AE">
      <w:pPr>
        <w:pStyle w:val="ad"/>
        <w:tabs>
          <w:tab w:val="center" w:pos="0"/>
        </w:tabs>
        <w:jc w:val="left"/>
        <w:rPr>
          <w:rFonts w:hAnsi="宋体"/>
          <w:color w:val="000000"/>
        </w:rPr>
      </w:pPr>
      <w:r>
        <w:rPr>
          <w:rFonts w:hAnsi="宋体" w:hint="eastAsia"/>
          <w:color w:val="000000"/>
        </w:rPr>
        <w:t>仿真实训软件是指应用于职业技能训练过程的软件，以期达到熟悉操作、技能养成的目的。</w:t>
      </w:r>
    </w:p>
    <w:p w:rsidR="009938AE" w:rsidRDefault="009938AE">
      <w:pPr>
        <w:pStyle w:val="4"/>
        <w:tabs>
          <w:tab w:val="clear" w:pos="864"/>
        </w:tabs>
        <w:rPr>
          <w:color w:val="000000"/>
        </w:rPr>
      </w:pPr>
      <w:r>
        <w:rPr>
          <w:rFonts w:hint="eastAsia"/>
          <w:color w:val="000000"/>
        </w:rPr>
        <w:t>仿真实训软件的</w:t>
      </w:r>
      <w:r>
        <w:rPr>
          <w:rFonts w:hint="eastAsia"/>
          <w:color w:val="000000"/>
          <w:lang w:eastAsia="zh-CN"/>
        </w:rPr>
        <w:t>设计要求</w:t>
      </w:r>
    </w:p>
    <w:p w:rsidR="009938AE" w:rsidRDefault="009938AE">
      <w:pPr>
        <w:pStyle w:val="ad"/>
        <w:numPr>
          <w:ilvl w:val="0"/>
          <w:numId w:val="51"/>
        </w:numPr>
        <w:tabs>
          <w:tab w:val="clear" w:pos="4201"/>
          <w:tab w:val="center" w:pos="0"/>
          <w:tab w:val="center" w:pos="709"/>
        </w:tabs>
        <w:ind w:firstLineChars="0"/>
        <w:jc w:val="left"/>
        <w:rPr>
          <w:rFonts w:hAnsi="宋体"/>
          <w:color w:val="000000"/>
        </w:rPr>
      </w:pPr>
      <w:r>
        <w:rPr>
          <w:rFonts w:hAnsi="宋体" w:hint="eastAsia"/>
          <w:color w:val="000000"/>
        </w:rPr>
        <w:t>软件应能支持学生对实训环境，包括工具、设备、实训场所、企业生产流程与数据进行认知；</w:t>
      </w:r>
    </w:p>
    <w:p w:rsidR="009938AE" w:rsidRDefault="009938AE">
      <w:pPr>
        <w:pStyle w:val="ad"/>
        <w:numPr>
          <w:ilvl w:val="0"/>
          <w:numId w:val="51"/>
        </w:numPr>
        <w:tabs>
          <w:tab w:val="clear" w:pos="4201"/>
          <w:tab w:val="center" w:pos="0"/>
          <w:tab w:val="center" w:pos="709"/>
        </w:tabs>
        <w:ind w:left="709" w:firstLineChars="0" w:hanging="283"/>
        <w:jc w:val="left"/>
        <w:rPr>
          <w:rFonts w:hAnsi="宋体"/>
          <w:color w:val="000000"/>
        </w:rPr>
      </w:pPr>
      <w:r>
        <w:rPr>
          <w:rFonts w:hAnsi="宋体" w:hint="eastAsia"/>
          <w:color w:val="000000"/>
        </w:rPr>
        <w:t>软件的技术实现应以两维动画、三维可视化控制技术与三维建模渲染为主，注重交互性；</w:t>
      </w:r>
    </w:p>
    <w:p w:rsidR="009938AE" w:rsidRDefault="009938AE">
      <w:pPr>
        <w:pStyle w:val="ad"/>
        <w:numPr>
          <w:ilvl w:val="0"/>
          <w:numId w:val="51"/>
        </w:numPr>
        <w:tabs>
          <w:tab w:val="clear" w:pos="4201"/>
          <w:tab w:val="center" w:pos="0"/>
          <w:tab w:val="center" w:pos="709"/>
        </w:tabs>
        <w:ind w:left="709" w:firstLineChars="0" w:hanging="283"/>
        <w:jc w:val="left"/>
        <w:rPr>
          <w:rFonts w:hAnsi="宋体"/>
          <w:color w:val="000000"/>
        </w:rPr>
      </w:pPr>
      <w:r>
        <w:rPr>
          <w:rFonts w:hAnsi="宋体" w:hint="eastAsia"/>
          <w:color w:val="000000"/>
        </w:rPr>
        <w:lastRenderedPageBreak/>
        <w:t>软件的实训项目应针对专业/工种的核心技能而设计，根据训练核心技能的需要，设置若干个任务、模块（单元），按照技能点层层展开；</w:t>
      </w:r>
    </w:p>
    <w:p w:rsidR="009938AE" w:rsidRDefault="009938AE">
      <w:pPr>
        <w:pStyle w:val="ad"/>
        <w:numPr>
          <w:ilvl w:val="0"/>
          <w:numId w:val="51"/>
        </w:numPr>
        <w:tabs>
          <w:tab w:val="clear" w:pos="4201"/>
          <w:tab w:val="center" w:pos="0"/>
          <w:tab w:val="center" w:pos="709"/>
        </w:tabs>
        <w:ind w:left="709" w:firstLineChars="0" w:hanging="283"/>
        <w:jc w:val="left"/>
        <w:rPr>
          <w:rFonts w:hAnsi="宋体"/>
          <w:color w:val="000000"/>
        </w:rPr>
      </w:pPr>
      <w:r>
        <w:rPr>
          <w:rFonts w:hAnsi="宋体" w:hint="eastAsia"/>
          <w:color w:val="000000"/>
        </w:rPr>
        <w:t>软件设计应贯彻项目引领、任务驱动的理念，注重工作过程与操作步骤，支持学生反复训练，以达到技能养成的目的；</w:t>
      </w:r>
    </w:p>
    <w:p w:rsidR="009938AE" w:rsidRDefault="009938AE">
      <w:pPr>
        <w:pStyle w:val="ad"/>
        <w:numPr>
          <w:ilvl w:val="0"/>
          <w:numId w:val="51"/>
        </w:numPr>
        <w:tabs>
          <w:tab w:val="clear" w:pos="4201"/>
          <w:tab w:val="center" w:pos="0"/>
          <w:tab w:val="left" w:pos="567"/>
          <w:tab w:val="center" w:pos="709"/>
          <w:tab w:val="left" w:pos="1004"/>
        </w:tabs>
        <w:ind w:firstLineChars="0"/>
        <w:jc w:val="left"/>
        <w:rPr>
          <w:color w:val="000000"/>
        </w:rPr>
      </w:pPr>
      <w:r>
        <w:rPr>
          <w:rFonts w:hAnsi="宋体" w:hint="eastAsia"/>
          <w:color w:val="000000"/>
        </w:rPr>
        <w:t>软件应支持实训的导训过程，达到预习、强化、模拟考核、反复试错、探索创新的目的</w:t>
      </w:r>
      <w:r>
        <w:rPr>
          <w:rFonts w:hint="eastAsia"/>
          <w:color w:val="000000"/>
        </w:rPr>
        <w:t>；</w:t>
      </w:r>
    </w:p>
    <w:p w:rsidR="009938AE" w:rsidRDefault="009938AE">
      <w:pPr>
        <w:pStyle w:val="ad"/>
        <w:numPr>
          <w:ilvl w:val="0"/>
          <w:numId w:val="51"/>
        </w:numPr>
        <w:tabs>
          <w:tab w:val="clear" w:pos="4201"/>
          <w:tab w:val="center" w:pos="0"/>
          <w:tab w:val="left" w:pos="567"/>
          <w:tab w:val="center" w:pos="709"/>
          <w:tab w:val="left" w:pos="1004"/>
        </w:tabs>
        <w:ind w:firstLineChars="0"/>
        <w:jc w:val="left"/>
        <w:rPr>
          <w:color w:val="000000"/>
        </w:rPr>
      </w:pPr>
      <w:r>
        <w:rPr>
          <w:rFonts w:ascii="Times New Roman" w:hint="eastAsia"/>
          <w:color w:val="000000"/>
        </w:rPr>
        <w:t xml:space="preserve"> </w:t>
      </w:r>
      <w:r>
        <w:rPr>
          <w:rFonts w:ascii="Times New Roman" w:hint="eastAsia"/>
          <w:color w:val="000000"/>
        </w:rPr>
        <w:t>在设计软件时应考虑</w:t>
      </w:r>
      <w:r>
        <w:rPr>
          <w:rFonts w:hAnsi="宋体" w:hint="eastAsia"/>
          <w:color w:val="000000"/>
        </w:rPr>
        <w:t>仿真实训的</w:t>
      </w:r>
      <w:r>
        <w:rPr>
          <w:rFonts w:ascii="Times New Roman"/>
          <w:color w:val="000000"/>
        </w:rPr>
        <w:t>时间、成本等因素</w:t>
      </w:r>
      <w:r>
        <w:rPr>
          <w:rFonts w:ascii="Times New Roman" w:hint="eastAsia"/>
          <w:color w:val="000000"/>
        </w:rPr>
        <w:t>，提出成本效益的</w:t>
      </w:r>
      <w:r>
        <w:rPr>
          <w:rFonts w:ascii="Times New Roman"/>
          <w:color w:val="000000"/>
        </w:rPr>
        <w:t>评价</w:t>
      </w:r>
      <w:r>
        <w:rPr>
          <w:rFonts w:ascii="Times New Roman" w:hint="eastAsia"/>
          <w:color w:val="000000"/>
        </w:rPr>
        <w:t>报告。</w:t>
      </w:r>
    </w:p>
    <w:p w:rsidR="009938AE" w:rsidRDefault="00E04346" w:rsidP="00E04346">
      <w:pPr>
        <w:pStyle w:val="4"/>
        <w:numPr>
          <w:ilvl w:val="0"/>
          <w:numId w:val="0"/>
        </w:numPr>
        <w:tabs>
          <w:tab w:val="clear" w:pos="864"/>
        </w:tabs>
        <w:rPr>
          <w:color w:val="000000"/>
        </w:rPr>
      </w:pPr>
      <w:smartTag w:uri="urn:schemas-microsoft-com:office:smarttags" w:element="chsdate">
        <w:smartTagPr>
          <w:attr w:name="IsROCDate" w:val="False"/>
          <w:attr w:name="IsLunarDate" w:val="False"/>
          <w:attr w:name="Day" w:val="30"/>
          <w:attr w:name="Month" w:val="12"/>
          <w:attr w:name="Year" w:val="1899"/>
        </w:smartTagPr>
        <w:r>
          <w:rPr>
            <w:rFonts w:hint="eastAsia"/>
            <w:color w:val="000000"/>
            <w:lang w:eastAsia="zh-CN"/>
          </w:rPr>
          <w:t>4.5.5</w:t>
        </w:r>
      </w:smartTag>
      <w:r w:rsidR="009938AE">
        <w:rPr>
          <w:rFonts w:hint="eastAsia"/>
          <w:color w:val="000000"/>
        </w:rPr>
        <w:t>仿真实习软件</w:t>
      </w:r>
    </w:p>
    <w:p w:rsidR="00E04346" w:rsidRDefault="00E04346" w:rsidP="00E04346">
      <w:pPr>
        <w:pStyle w:val="ad"/>
        <w:tabs>
          <w:tab w:val="center" w:pos="0"/>
        </w:tabs>
        <w:ind w:firstLineChars="0" w:firstLine="0"/>
        <w:jc w:val="left"/>
        <w:rPr>
          <w:rFonts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E04346">
          <w:rPr>
            <w:rFonts w:ascii="Times New Roman" w:eastAsia="黑体" w:hint="eastAsia"/>
            <w:bCs/>
            <w:color w:val="000000"/>
            <w:kern w:val="2"/>
            <w:szCs w:val="28"/>
            <w:lang w:val="x-none"/>
          </w:rPr>
          <w:t>4.5.5</w:t>
        </w:r>
      </w:smartTag>
      <w:r w:rsidRPr="00E04346">
        <w:rPr>
          <w:rFonts w:ascii="Times New Roman" w:eastAsia="黑体" w:hint="eastAsia"/>
          <w:bCs/>
          <w:color w:val="000000"/>
          <w:kern w:val="2"/>
          <w:szCs w:val="28"/>
          <w:lang w:val="x-none"/>
        </w:rPr>
        <w:t>.1</w:t>
      </w:r>
      <w:r w:rsidR="0056665F">
        <w:rPr>
          <w:rFonts w:ascii="Times New Roman" w:eastAsia="黑体" w:hint="eastAsia"/>
          <w:bCs/>
          <w:color w:val="000000"/>
          <w:kern w:val="2"/>
          <w:szCs w:val="28"/>
          <w:lang w:val="x-none"/>
        </w:rPr>
        <w:t xml:space="preserve"> </w:t>
      </w:r>
      <w:r w:rsidRPr="0043254E">
        <w:rPr>
          <w:rFonts w:ascii="黑体" w:eastAsia="黑体" w:hAnsi="宋体" w:hint="eastAsia"/>
          <w:color w:val="000000"/>
        </w:rPr>
        <w:t>仿真实习软件的含义</w:t>
      </w:r>
    </w:p>
    <w:p w:rsidR="009938AE" w:rsidRDefault="009938AE">
      <w:pPr>
        <w:pStyle w:val="ad"/>
        <w:tabs>
          <w:tab w:val="center" w:pos="0"/>
        </w:tabs>
        <w:jc w:val="left"/>
        <w:rPr>
          <w:rFonts w:hAnsi="宋体"/>
          <w:color w:val="000000"/>
        </w:rPr>
      </w:pPr>
      <w:r>
        <w:rPr>
          <w:rFonts w:hAnsi="宋体" w:hint="eastAsia"/>
          <w:color w:val="000000"/>
        </w:rPr>
        <w:t>仿真实习软件指用于生产性实习中的仿真软件，主要目的是缓解下厂实习难的问题。</w:t>
      </w:r>
    </w:p>
    <w:p w:rsidR="009938AE" w:rsidRDefault="00E04346" w:rsidP="00E04346">
      <w:pPr>
        <w:pStyle w:val="4"/>
        <w:numPr>
          <w:ilvl w:val="0"/>
          <w:numId w:val="0"/>
        </w:numPr>
        <w:tabs>
          <w:tab w:val="clear" w:pos="864"/>
        </w:tabs>
        <w:rPr>
          <w:color w:val="000000"/>
        </w:rPr>
      </w:pPr>
      <w:smartTag w:uri="urn:schemas-microsoft-com:office:smarttags" w:element="chsdate">
        <w:smartTagPr>
          <w:attr w:name="IsROCDate" w:val="False"/>
          <w:attr w:name="IsLunarDate" w:val="False"/>
          <w:attr w:name="Day" w:val="30"/>
          <w:attr w:name="Month" w:val="12"/>
          <w:attr w:name="Year" w:val="1899"/>
        </w:smartTagPr>
        <w:r>
          <w:rPr>
            <w:rFonts w:hint="eastAsia"/>
            <w:color w:val="000000"/>
            <w:lang w:eastAsia="zh-CN"/>
          </w:rPr>
          <w:t>4.5.5</w:t>
        </w:r>
      </w:smartTag>
      <w:r>
        <w:rPr>
          <w:rFonts w:hint="eastAsia"/>
          <w:color w:val="000000"/>
          <w:lang w:eastAsia="zh-CN"/>
        </w:rPr>
        <w:t>.2</w:t>
      </w:r>
      <w:r w:rsidR="009938AE">
        <w:rPr>
          <w:rFonts w:hint="eastAsia"/>
          <w:color w:val="000000"/>
        </w:rPr>
        <w:t>仿真实习软件的</w:t>
      </w:r>
      <w:r w:rsidR="009938AE">
        <w:rPr>
          <w:rFonts w:hint="eastAsia"/>
          <w:color w:val="000000"/>
          <w:lang w:eastAsia="zh-CN"/>
        </w:rPr>
        <w:t>设计要求</w:t>
      </w:r>
    </w:p>
    <w:p w:rsidR="009938AE" w:rsidRDefault="009938AE">
      <w:pPr>
        <w:pStyle w:val="ad"/>
        <w:numPr>
          <w:ilvl w:val="0"/>
          <w:numId w:val="52"/>
        </w:numPr>
        <w:tabs>
          <w:tab w:val="clear" w:pos="4201"/>
          <w:tab w:val="center" w:pos="0"/>
          <w:tab w:val="center" w:pos="709"/>
        </w:tabs>
        <w:ind w:left="709" w:firstLineChars="0" w:hanging="283"/>
        <w:jc w:val="left"/>
        <w:rPr>
          <w:rFonts w:hAnsi="宋体"/>
          <w:color w:val="000000"/>
        </w:rPr>
      </w:pPr>
      <w:r>
        <w:rPr>
          <w:rFonts w:hAnsi="宋体" w:hint="eastAsia"/>
          <w:color w:val="000000"/>
        </w:rPr>
        <w:t>软件应能支持学生对真实的生产环境，包括对工具、设备、生产环境、企业生产流程与数据进行认知；</w:t>
      </w:r>
    </w:p>
    <w:p w:rsidR="009938AE" w:rsidRDefault="009938AE">
      <w:pPr>
        <w:pStyle w:val="ad"/>
        <w:numPr>
          <w:ilvl w:val="0"/>
          <w:numId w:val="52"/>
        </w:numPr>
        <w:tabs>
          <w:tab w:val="clear" w:pos="4201"/>
          <w:tab w:val="center" w:pos="0"/>
          <w:tab w:val="center" w:pos="709"/>
        </w:tabs>
        <w:ind w:left="709" w:firstLineChars="0" w:hanging="283"/>
        <w:jc w:val="left"/>
        <w:rPr>
          <w:rFonts w:hAnsi="宋体"/>
          <w:color w:val="000000"/>
        </w:rPr>
      </w:pPr>
      <w:r>
        <w:rPr>
          <w:rFonts w:hAnsi="宋体" w:hint="eastAsia"/>
          <w:color w:val="000000"/>
        </w:rPr>
        <w:t>软件应针对一个或若干个工种（岗位）的职业技能而设计，具有职业性与技能性；</w:t>
      </w:r>
    </w:p>
    <w:p w:rsidR="009938AE" w:rsidRDefault="009938AE">
      <w:pPr>
        <w:pStyle w:val="ad"/>
        <w:numPr>
          <w:ilvl w:val="0"/>
          <w:numId w:val="52"/>
        </w:numPr>
        <w:tabs>
          <w:tab w:val="clear" w:pos="4201"/>
          <w:tab w:val="center" w:pos="0"/>
          <w:tab w:val="center" w:pos="709"/>
        </w:tabs>
        <w:ind w:left="709" w:firstLineChars="0" w:hanging="283"/>
        <w:jc w:val="left"/>
        <w:rPr>
          <w:rFonts w:hAnsi="宋体"/>
          <w:color w:val="000000"/>
        </w:rPr>
      </w:pPr>
      <w:r>
        <w:rPr>
          <w:rFonts w:hAnsi="宋体" w:hint="eastAsia"/>
          <w:color w:val="000000"/>
        </w:rPr>
        <w:t>软件的实习项目应来自于实际生产活动，通过学生自主的反复标准化训练，达到熟练掌握职业技能的目的，同时达到规范化操作和安全生产的要求；</w:t>
      </w:r>
    </w:p>
    <w:p w:rsidR="009938AE" w:rsidRDefault="009938AE">
      <w:pPr>
        <w:pStyle w:val="ad"/>
        <w:numPr>
          <w:ilvl w:val="0"/>
          <w:numId w:val="52"/>
        </w:numPr>
        <w:tabs>
          <w:tab w:val="clear" w:pos="4201"/>
          <w:tab w:val="center" w:pos="0"/>
          <w:tab w:val="center" w:pos="709"/>
        </w:tabs>
        <w:ind w:left="709" w:firstLineChars="0" w:hanging="283"/>
        <w:jc w:val="left"/>
        <w:rPr>
          <w:rFonts w:hAnsi="宋体"/>
          <w:color w:val="000000"/>
        </w:rPr>
      </w:pPr>
      <w:r>
        <w:rPr>
          <w:rFonts w:hAnsi="宋体" w:hint="eastAsia"/>
          <w:color w:val="000000"/>
        </w:rPr>
        <w:t>软件在实现技术上应采用三维可视化控制技术；</w:t>
      </w:r>
    </w:p>
    <w:p w:rsidR="009938AE" w:rsidRDefault="009938AE">
      <w:pPr>
        <w:pStyle w:val="ad"/>
        <w:numPr>
          <w:ilvl w:val="0"/>
          <w:numId w:val="52"/>
        </w:numPr>
        <w:tabs>
          <w:tab w:val="clear" w:pos="4201"/>
          <w:tab w:val="center" w:pos="0"/>
          <w:tab w:val="center" w:pos="709"/>
        </w:tabs>
        <w:ind w:left="709" w:firstLineChars="0" w:hanging="283"/>
        <w:jc w:val="left"/>
        <w:rPr>
          <w:rFonts w:hAnsi="宋体"/>
          <w:color w:val="000000"/>
        </w:rPr>
      </w:pPr>
      <w:r>
        <w:rPr>
          <w:rFonts w:hAnsi="宋体" w:hint="eastAsia"/>
          <w:color w:val="000000"/>
        </w:rPr>
        <w:t>软件的系统设计、教学设计与制作指导不仅要有教学专家的参与，更要有现场工程师的参与；</w:t>
      </w:r>
    </w:p>
    <w:p w:rsidR="009938AE" w:rsidRDefault="009938AE">
      <w:pPr>
        <w:pStyle w:val="ad"/>
        <w:numPr>
          <w:ilvl w:val="0"/>
          <w:numId w:val="52"/>
        </w:numPr>
        <w:tabs>
          <w:tab w:val="clear" w:pos="4201"/>
          <w:tab w:val="center" w:pos="0"/>
          <w:tab w:val="center" w:pos="709"/>
        </w:tabs>
        <w:ind w:left="709" w:firstLineChars="0" w:hanging="283"/>
        <w:jc w:val="left"/>
        <w:rPr>
          <w:rFonts w:hAnsi="宋体"/>
          <w:color w:val="000000"/>
        </w:rPr>
      </w:pPr>
      <w:r>
        <w:rPr>
          <w:rFonts w:ascii="Times New Roman" w:hint="eastAsia"/>
          <w:color w:val="000000"/>
        </w:rPr>
        <w:t>在设计软件时应考虑</w:t>
      </w:r>
      <w:r>
        <w:rPr>
          <w:rFonts w:hAnsi="宋体" w:hint="eastAsia"/>
          <w:color w:val="000000"/>
        </w:rPr>
        <w:t>仿真实习的</w:t>
      </w:r>
      <w:r>
        <w:rPr>
          <w:rFonts w:ascii="Times New Roman"/>
          <w:color w:val="000000"/>
        </w:rPr>
        <w:t>时间、成本等因素</w:t>
      </w:r>
      <w:r>
        <w:rPr>
          <w:rFonts w:ascii="Times New Roman" w:hint="eastAsia"/>
          <w:color w:val="000000"/>
        </w:rPr>
        <w:t>，提出成本效益的</w:t>
      </w:r>
      <w:r>
        <w:rPr>
          <w:rFonts w:ascii="Times New Roman"/>
          <w:color w:val="000000"/>
        </w:rPr>
        <w:t>评价</w:t>
      </w:r>
      <w:r>
        <w:rPr>
          <w:rFonts w:ascii="Times New Roman" w:hint="eastAsia"/>
          <w:color w:val="000000"/>
        </w:rPr>
        <w:t>报告。</w:t>
      </w:r>
    </w:p>
    <w:p w:rsidR="009938AE" w:rsidRDefault="009938AE">
      <w:pPr>
        <w:pStyle w:val="2"/>
        <w:tabs>
          <w:tab w:val="clear" w:pos="576"/>
        </w:tabs>
        <w:rPr>
          <w:color w:val="000000"/>
        </w:rPr>
      </w:pPr>
      <w:bookmarkStart w:id="322" w:name="_Toc385067802"/>
      <w:bookmarkStart w:id="323" w:name="_Toc320612507"/>
      <w:bookmarkEnd w:id="315"/>
      <w:r>
        <w:rPr>
          <w:rFonts w:hint="eastAsia"/>
          <w:color w:val="000000"/>
        </w:rPr>
        <w:t>数字化场馆</w:t>
      </w:r>
      <w:r>
        <w:rPr>
          <w:rFonts w:hint="eastAsia"/>
          <w:color w:val="000000"/>
          <w:lang w:eastAsia="zh-CN"/>
        </w:rPr>
        <w:t>资源</w:t>
      </w:r>
      <w:bookmarkEnd w:id="322"/>
    </w:p>
    <w:p w:rsidR="009938AE" w:rsidRDefault="009938AE">
      <w:pPr>
        <w:pStyle w:val="3"/>
        <w:tabs>
          <w:tab w:val="clear" w:pos="1288"/>
          <w:tab w:val="left" w:pos="567"/>
        </w:tabs>
        <w:ind w:left="284" w:hanging="284"/>
        <w:rPr>
          <w:color w:val="000000"/>
        </w:rPr>
      </w:pPr>
      <w:r>
        <w:rPr>
          <w:rFonts w:hint="eastAsia"/>
          <w:color w:val="000000"/>
          <w:lang w:eastAsia="zh-CN"/>
        </w:rPr>
        <w:t xml:space="preserve"> </w:t>
      </w:r>
      <w:r>
        <w:rPr>
          <w:rFonts w:hint="eastAsia"/>
          <w:color w:val="000000"/>
        </w:rPr>
        <w:t>职业体验馆</w:t>
      </w:r>
    </w:p>
    <w:p w:rsidR="009938AE" w:rsidRDefault="009938AE">
      <w:pPr>
        <w:pStyle w:val="4"/>
        <w:tabs>
          <w:tab w:val="clear" w:pos="864"/>
        </w:tabs>
        <w:rPr>
          <w:color w:val="000000"/>
          <w:lang w:eastAsia="zh-CN"/>
        </w:rPr>
      </w:pPr>
      <w:r>
        <w:rPr>
          <w:rFonts w:hint="eastAsia"/>
          <w:color w:val="000000"/>
        </w:rPr>
        <w:t>职业体验馆</w:t>
      </w:r>
      <w:r>
        <w:rPr>
          <w:rFonts w:hint="eastAsia"/>
          <w:color w:val="000000"/>
          <w:lang w:eastAsia="zh-CN"/>
        </w:rPr>
        <w:t>的含义</w:t>
      </w:r>
    </w:p>
    <w:p w:rsidR="009938AE" w:rsidRDefault="009938AE">
      <w:pPr>
        <w:ind w:firstLineChars="200" w:firstLine="420"/>
        <w:rPr>
          <w:color w:val="000000"/>
        </w:rPr>
      </w:pPr>
      <w:r>
        <w:rPr>
          <w:rFonts w:hint="eastAsia"/>
          <w:color w:val="000000"/>
        </w:rPr>
        <w:t>职业体验馆是指为学生提供亲身参与、亲身感悟各种职业全过程的在线体验馆。职业体验馆一般采用企业行业构建、院校引入应用的模式。</w:t>
      </w:r>
    </w:p>
    <w:p w:rsidR="009938AE" w:rsidRDefault="009938AE">
      <w:pPr>
        <w:pStyle w:val="4"/>
        <w:tabs>
          <w:tab w:val="clear" w:pos="864"/>
        </w:tabs>
        <w:rPr>
          <w:color w:val="000000"/>
        </w:rPr>
      </w:pPr>
      <w:r>
        <w:rPr>
          <w:rFonts w:hint="eastAsia"/>
          <w:color w:val="000000"/>
        </w:rPr>
        <w:t>职业体验馆</w:t>
      </w:r>
      <w:r>
        <w:rPr>
          <w:rFonts w:hint="eastAsia"/>
          <w:color w:val="000000"/>
          <w:lang w:eastAsia="zh-CN"/>
        </w:rPr>
        <w:t>建设的基本要求</w:t>
      </w:r>
    </w:p>
    <w:p w:rsidR="009938AE" w:rsidRDefault="009938AE">
      <w:pPr>
        <w:pStyle w:val="ad"/>
        <w:numPr>
          <w:ilvl w:val="0"/>
          <w:numId w:val="53"/>
        </w:numPr>
        <w:tabs>
          <w:tab w:val="clear" w:pos="4201"/>
          <w:tab w:val="center" w:pos="0"/>
          <w:tab w:val="center" w:pos="709"/>
        </w:tabs>
        <w:ind w:left="709" w:firstLineChars="0" w:hanging="283"/>
        <w:jc w:val="left"/>
        <w:rPr>
          <w:rFonts w:hAnsi="宋体"/>
          <w:color w:val="000000"/>
        </w:rPr>
      </w:pPr>
      <w:r>
        <w:rPr>
          <w:rFonts w:hAnsi="宋体" w:hint="eastAsia"/>
          <w:color w:val="000000"/>
        </w:rPr>
        <w:t>遵循国家职业标准目录，体现不同特色；</w:t>
      </w:r>
    </w:p>
    <w:p w:rsidR="009938AE" w:rsidRDefault="009938AE">
      <w:pPr>
        <w:pStyle w:val="ad"/>
        <w:numPr>
          <w:ilvl w:val="0"/>
          <w:numId w:val="53"/>
        </w:numPr>
        <w:tabs>
          <w:tab w:val="clear" w:pos="4201"/>
          <w:tab w:val="center" w:pos="0"/>
          <w:tab w:val="center" w:pos="709"/>
        </w:tabs>
        <w:ind w:left="709" w:firstLineChars="0" w:hanging="283"/>
        <w:jc w:val="left"/>
        <w:rPr>
          <w:rFonts w:hAnsi="宋体"/>
          <w:color w:val="000000"/>
        </w:rPr>
      </w:pPr>
      <w:r>
        <w:rPr>
          <w:rFonts w:hAnsi="宋体" w:hint="eastAsia"/>
          <w:color w:val="000000"/>
        </w:rPr>
        <w:t>突出新技术、新工艺、新生产流程的体验；</w:t>
      </w:r>
    </w:p>
    <w:p w:rsidR="009938AE" w:rsidRDefault="009938AE">
      <w:pPr>
        <w:pStyle w:val="ad"/>
        <w:numPr>
          <w:ilvl w:val="0"/>
          <w:numId w:val="53"/>
        </w:numPr>
        <w:tabs>
          <w:tab w:val="clear" w:pos="4201"/>
          <w:tab w:val="center" w:pos="0"/>
          <w:tab w:val="center" w:pos="709"/>
        </w:tabs>
        <w:ind w:left="709" w:firstLineChars="0" w:hanging="283"/>
        <w:jc w:val="left"/>
        <w:rPr>
          <w:rFonts w:hAnsi="宋体"/>
          <w:color w:val="000000"/>
        </w:rPr>
      </w:pPr>
      <w:r>
        <w:rPr>
          <w:rFonts w:hAnsi="宋体" w:hint="eastAsia"/>
          <w:color w:val="000000"/>
        </w:rPr>
        <w:t>设计体验过程必须符合职业过程的真实性，学生通过体验可习得规范的操作章程，熟悉真实的制作工艺，养成良好的职业操守；</w:t>
      </w:r>
    </w:p>
    <w:p w:rsidR="009938AE" w:rsidRDefault="009938AE">
      <w:pPr>
        <w:pStyle w:val="ad"/>
        <w:numPr>
          <w:ilvl w:val="0"/>
          <w:numId w:val="53"/>
        </w:numPr>
        <w:tabs>
          <w:tab w:val="clear" w:pos="4201"/>
          <w:tab w:val="center" w:pos="0"/>
          <w:tab w:val="center" w:pos="709"/>
        </w:tabs>
        <w:ind w:left="709" w:firstLineChars="0" w:hanging="283"/>
        <w:jc w:val="left"/>
        <w:rPr>
          <w:rFonts w:hAnsi="宋体"/>
          <w:color w:val="000000"/>
        </w:rPr>
      </w:pPr>
      <w:r>
        <w:rPr>
          <w:rFonts w:hAnsi="宋体" w:hint="eastAsia"/>
          <w:color w:val="000000"/>
        </w:rPr>
        <w:t>体验过程必须完整，允许学生按照生产者实际从事生产活动的流程推进该过程，得到确定的体验结果。</w:t>
      </w:r>
    </w:p>
    <w:p w:rsidR="009938AE" w:rsidRDefault="009938AE">
      <w:pPr>
        <w:pStyle w:val="3"/>
        <w:tabs>
          <w:tab w:val="clear" w:pos="1288"/>
          <w:tab w:val="left" w:pos="567"/>
        </w:tabs>
        <w:ind w:left="284" w:hanging="284"/>
        <w:rPr>
          <w:color w:val="000000"/>
        </w:rPr>
      </w:pPr>
      <w:r>
        <w:rPr>
          <w:rFonts w:hint="eastAsia"/>
          <w:color w:val="000000"/>
          <w:lang w:eastAsia="zh-CN"/>
        </w:rPr>
        <w:t xml:space="preserve"> </w:t>
      </w:r>
      <w:r>
        <w:rPr>
          <w:rFonts w:hint="eastAsia"/>
          <w:color w:val="000000"/>
        </w:rPr>
        <w:t>数字博物馆</w:t>
      </w:r>
    </w:p>
    <w:p w:rsidR="009938AE" w:rsidRDefault="009938AE">
      <w:pPr>
        <w:pStyle w:val="4"/>
        <w:tabs>
          <w:tab w:val="clear" w:pos="864"/>
        </w:tabs>
        <w:rPr>
          <w:color w:val="000000"/>
          <w:lang w:eastAsia="zh-CN"/>
        </w:rPr>
      </w:pPr>
      <w:r>
        <w:rPr>
          <w:rFonts w:hint="eastAsia"/>
          <w:color w:val="000000"/>
        </w:rPr>
        <w:t>数字博物馆</w:t>
      </w:r>
      <w:r>
        <w:rPr>
          <w:rFonts w:hint="eastAsia"/>
          <w:color w:val="000000"/>
          <w:lang w:eastAsia="zh-CN"/>
        </w:rPr>
        <w:t>的含义</w:t>
      </w:r>
    </w:p>
    <w:p w:rsidR="009938AE" w:rsidRDefault="009938AE">
      <w:pPr>
        <w:ind w:firstLineChars="200" w:firstLine="420"/>
        <w:rPr>
          <w:color w:val="000000"/>
        </w:rPr>
      </w:pPr>
      <w:r>
        <w:rPr>
          <w:rFonts w:hint="eastAsia"/>
          <w:color w:val="000000"/>
        </w:rPr>
        <w:t>数字博物馆是运用多媒体技术、网络技术和虚拟现实技术，将实体博物馆的功能以数字化方式完整呈现在互联网上的博物馆。数字博物馆一般采用社会构建、院校引入应用的模式。</w:t>
      </w:r>
    </w:p>
    <w:p w:rsidR="009938AE" w:rsidRDefault="009938AE">
      <w:pPr>
        <w:pStyle w:val="4"/>
        <w:tabs>
          <w:tab w:val="clear" w:pos="864"/>
        </w:tabs>
        <w:rPr>
          <w:color w:val="000000"/>
        </w:rPr>
      </w:pPr>
      <w:r>
        <w:rPr>
          <w:rFonts w:hint="eastAsia"/>
          <w:color w:val="000000"/>
        </w:rPr>
        <w:t>数字博物馆</w:t>
      </w:r>
      <w:r>
        <w:rPr>
          <w:rFonts w:hint="eastAsia"/>
          <w:color w:val="000000"/>
          <w:lang w:eastAsia="zh-CN"/>
        </w:rPr>
        <w:t>建设的基本要求</w:t>
      </w:r>
    </w:p>
    <w:p w:rsidR="009938AE" w:rsidRDefault="009938AE">
      <w:pPr>
        <w:pStyle w:val="ad"/>
        <w:numPr>
          <w:ilvl w:val="0"/>
          <w:numId w:val="54"/>
        </w:numPr>
        <w:tabs>
          <w:tab w:val="clear" w:pos="4201"/>
          <w:tab w:val="center" w:pos="0"/>
          <w:tab w:val="center" w:pos="709"/>
        </w:tabs>
        <w:ind w:left="709" w:firstLineChars="0" w:hanging="283"/>
        <w:jc w:val="left"/>
        <w:rPr>
          <w:rFonts w:hAnsi="宋体"/>
          <w:color w:val="000000"/>
        </w:rPr>
      </w:pPr>
      <w:r>
        <w:rPr>
          <w:rFonts w:hAnsi="宋体" w:hint="eastAsia"/>
          <w:color w:val="000000"/>
        </w:rPr>
        <w:t>提供泛在设备的</w:t>
      </w:r>
      <w:r>
        <w:rPr>
          <w:rFonts w:hAnsi="宋体"/>
          <w:color w:val="000000"/>
        </w:rPr>
        <w:t>接口</w:t>
      </w:r>
      <w:r>
        <w:rPr>
          <w:rFonts w:hAnsi="宋体" w:hint="eastAsia"/>
          <w:color w:val="000000"/>
        </w:rPr>
        <w:t>和</w:t>
      </w:r>
      <w:r>
        <w:rPr>
          <w:rFonts w:hAnsi="宋体"/>
          <w:color w:val="000000"/>
        </w:rPr>
        <w:t>个性化</w:t>
      </w:r>
      <w:r>
        <w:rPr>
          <w:rFonts w:hAnsi="宋体" w:hint="eastAsia"/>
          <w:color w:val="000000"/>
        </w:rPr>
        <w:t>界面；</w:t>
      </w:r>
    </w:p>
    <w:p w:rsidR="009938AE" w:rsidRDefault="009938AE">
      <w:pPr>
        <w:pStyle w:val="ad"/>
        <w:numPr>
          <w:ilvl w:val="0"/>
          <w:numId w:val="54"/>
        </w:numPr>
        <w:tabs>
          <w:tab w:val="clear" w:pos="4201"/>
          <w:tab w:val="center" w:pos="0"/>
          <w:tab w:val="center" w:pos="709"/>
        </w:tabs>
        <w:ind w:left="709" w:firstLineChars="0" w:hanging="283"/>
        <w:jc w:val="left"/>
        <w:rPr>
          <w:rFonts w:hAnsi="宋体"/>
          <w:color w:val="000000"/>
        </w:rPr>
      </w:pPr>
      <w:r>
        <w:rPr>
          <w:rFonts w:hAnsi="宋体" w:hint="eastAsia"/>
          <w:color w:val="000000"/>
        </w:rPr>
        <w:t>允许用户</w:t>
      </w:r>
      <w:r>
        <w:rPr>
          <w:rFonts w:hAnsi="宋体"/>
          <w:color w:val="000000"/>
        </w:rPr>
        <w:t>从虚拟博物馆收集内容信息</w:t>
      </w:r>
      <w:r>
        <w:rPr>
          <w:rFonts w:hAnsi="宋体" w:hint="eastAsia"/>
          <w:color w:val="000000"/>
        </w:rPr>
        <w:t>，并存储到</w:t>
      </w:r>
      <w:r>
        <w:rPr>
          <w:rFonts w:hAnsi="宋体"/>
          <w:color w:val="000000"/>
        </w:rPr>
        <w:t>个人博物馆空间</w:t>
      </w:r>
      <w:r>
        <w:rPr>
          <w:rFonts w:hAnsi="宋体" w:hint="eastAsia"/>
          <w:color w:val="000000"/>
        </w:rPr>
        <w:t>；</w:t>
      </w:r>
    </w:p>
    <w:p w:rsidR="009938AE" w:rsidRDefault="009938AE">
      <w:pPr>
        <w:pStyle w:val="ad"/>
        <w:numPr>
          <w:ilvl w:val="0"/>
          <w:numId w:val="54"/>
        </w:numPr>
        <w:tabs>
          <w:tab w:val="clear" w:pos="4201"/>
          <w:tab w:val="center" w:pos="0"/>
          <w:tab w:val="center" w:pos="709"/>
        </w:tabs>
        <w:ind w:left="709" w:firstLineChars="0" w:hanging="283"/>
        <w:jc w:val="left"/>
        <w:rPr>
          <w:rFonts w:hAnsi="宋体"/>
          <w:color w:val="000000"/>
        </w:rPr>
      </w:pPr>
      <w:r>
        <w:rPr>
          <w:rFonts w:hAnsi="宋体" w:hint="eastAsia"/>
          <w:color w:val="000000"/>
        </w:rPr>
        <w:t>能</w:t>
      </w:r>
      <w:r>
        <w:rPr>
          <w:rFonts w:hAnsi="宋体"/>
          <w:color w:val="000000"/>
        </w:rPr>
        <w:t>通过上下文</w:t>
      </w:r>
      <w:r>
        <w:rPr>
          <w:rFonts w:hAnsi="宋体" w:hint="eastAsia"/>
          <w:color w:val="000000"/>
        </w:rPr>
        <w:t>语境感知，为用户推送相关</w:t>
      </w:r>
      <w:r>
        <w:rPr>
          <w:rFonts w:hAnsi="宋体"/>
          <w:color w:val="000000"/>
        </w:rPr>
        <w:t>资源</w:t>
      </w:r>
      <w:r>
        <w:rPr>
          <w:rFonts w:hAnsi="宋体" w:hint="eastAsia"/>
          <w:color w:val="000000"/>
        </w:rPr>
        <w:t>；</w:t>
      </w:r>
    </w:p>
    <w:p w:rsidR="00F737B9" w:rsidRDefault="009938AE">
      <w:pPr>
        <w:pStyle w:val="ad"/>
        <w:numPr>
          <w:ilvl w:val="0"/>
          <w:numId w:val="54"/>
        </w:numPr>
        <w:tabs>
          <w:tab w:val="clear" w:pos="4201"/>
          <w:tab w:val="center" w:pos="0"/>
          <w:tab w:val="center" w:pos="709"/>
        </w:tabs>
        <w:ind w:left="426" w:firstLineChars="0" w:firstLine="0"/>
        <w:jc w:val="left"/>
        <w:rPr>
          <w:rFonts w:hAnsi="宋体"/>
          <w:color w:val="000000"/>
        </w:rPr>
      </w:pPr>
      <w:r>
        <w:rPr>
          <w:rFonts w:hAnsi="宋体" w:hint="eastAsia"/>
          <w:color w:val="000000"/>
        </w:rPr>
        <w:t>能为用户提供较高的参与度</w:t>
      </w:r>
      <w:r>
        <w:rPr>
          <w:rFonts w:hAnsi="宋体"/>
          <w:color w:val="000000"/>
        </w:rPr>
        <w:t>，</w:t>
      </w:r>
      <w:r>
        <w:rPr>
          <w:rFonts w:hAnsi="宋体" w:hint="eastAsia"/>
          <w:color w:val="000000"/>
        </w:rPr>
        <w:t>如</w:t>
      </w:r>
      <w:r>
        <w:rPr>
          <w:rFonts w:hAnsi="宋体"/>
          <w:color w:val="000000"/>
        </w:rPr>
        <w:t>操作</w:t>
      </w:r>
      <w:r>
        <w:rPr>
          <w:rFonts w:hAnsi="宋体" w:hint="eastAsia"/>
          <w:color w:val="000000"/>
        </w:rPr>
        <w:t>、</w:t>
      </w:r>
      <w:r>
        <w:rPr>
          <w:rFonts w:hAnsi="宋体"/>
          <w:color w:val="000000"/>
        </w:rPr>
        <w:t>旋转</w:t>
      </w:r>
      <w:r>
        <w:rPr>
          <w:rFonts w:hAnsi="宋体" w:hint="eastAsia"/>
          <w:color w:val="000000"/>
        </w:rPr>
        <w:t>、</w:t>
      </w:r>
      <w:r>
        <w:rPr>
          <w:rFonts w:hAnsi="宋体"/>
          <w:color w:val="000000"/>
        </w:rPr>
        <w:t>移动对象</w:t>
      </w:r>
      <w:r>
        <w:rPr>
          <w:rFonts w:hAnsi="宋体" w:hint="eastAsia"/>
          <w:color w:val="000000"/>
        </w:rPr>
        <w:t>，能</w:t>
      </w:r>
      <w:r>
        <w:rPr>
          <w:rFonts w:hAnsi="宋体"/>
          <w:color w:val="000000"/>
        </w:rPr>
        <w:t>组装和拆卸具体的展品</w:t>
      </w:r>
      <w:r>
        <w:rPr>
          <w:rFonts w:hAnsi="宋体" w:hint="eastAsia"/>
          <w:color w:val="000000"/>
        </w:rPr>
        <w:t>，但</w:t>
      </w:r>
      <w:r>
        <w:rPr>
          <w:rFonts w:hAnsi="宋体"/>
          <w:color w:val="000000"/>
        </w:rPr>
        <w:t>不</w:t>
      </w:r>
      <w:r>
        <w:rPr>
          <w:rFonts w:hAnsi="宋体" w:hint="eastAsia"/>
          <w:color w:val="000000"/>
        </w:rPr>
        <w:t>能</w:t>
      </w:r>
      <w:r>
        <w:rPr>
          <w:rFonts w:hAnsi="宋体"/>
          <w:color w:val="000000"/>
        </w:rPr>
        <w:t>破</w:t>
      </w:r>
    </w:p>
    <w:p w:rsidR="009938AE" w:rsidRDefault="009938AE" w:rsidP="00F737B9">
      <w:pPr>
        <w:pStyle w:val="ad"/>
        <w:tabs>
          <w:tab w:val="clear" w:pos="4201"/>
          <w:tab w:val="center" w:pos="0"/>
          <w:tab w:val="center" w:pos="709"/>
        </w:tabs>
        <w:ind w:leftChars="203" w:left="426" w:firstLineChars="150" w:firstLine="315"/>
        <w:jc w:val="left"/>
        <w:rPr>
          <w:rFonts w:hAnsi="宋体"/>
          <w:color w:val="000000"/>
        </w:rPr>
      </w:pPr>
      <w:r>
        <w:rPr>
          <w:rFonts w:hAnsi="宋体"/>
          <w:color w:val="000000"/>
        </w:rPr>
        <w:lastRenderedPageBreak/>
        <w:t>坏博物馆</w:t>
      </w:r>
      <w:r>
        <w:rPr>
          <w:rFonts w:hAnsi="宋体" w:hint="eastAsia"/>
          <w:color w:val="000000"/>
        </w:rPr>
        <w:t>虚拟展品所蕴含的</w:t>
      </w:r>
      <w:r>
        <w:rPr>
          <w:rFonts w:hAnsi="宋体"/>
          <w:color w:val="000000"/>
        </w:rPr>
        <w:t>知识</w:t>
      </w:r>
      <w:r>
        <w:rPr>
          <w:rFonts w:hAnsi="宋体" w:hint="eastAsia"/>
          <w:color w:val="000000"/>
        </w:rPr>
        <w:t>和文化。</w:t>
      </w:r>
    </w:p>
    <w:p w:rsidR="009938AE" w:rsidRDefault="009938AE">
      <w:pPr>
        <w:pStyle w:val="3"/>
        <w:tabs>
          <w:tab w:val="clear" w:pos="1288"/>
          <w:tab w:val="left" w:pos="567"/>
        </w:tabs>
        <w:ind w:left="284" w:hanging="284"/>
        <w:rPr>
          <w:color w:val="000000"/>
        </w:rPr>
      </w:pPr>
      <w:r>
        <w:rPr>
          <w:rFonts w:hint="eastAsia"/>
          <w:color w:val="000000"/>
          <w:lang w:eastAsia="zh-CN"/>
        </w:rPr>
        <w:t xml:space="preserve"> </w:t>
      </w:r>
      <w:r>
        <w:rPr>
          <w:rFonts w:hint="eastAsia"/>
          <w:color w:val="000000"/>
        </w:rPr>
        <w:t>数字艺术馆</w:t>
      </w:r>
    </w:p>
    <w:p w:rsidR="009938AE" w:rsidRDefault="009938AE">
      <w:pPr>
        <w:pStyle w:val="4"/>
        <w:tabs>
          <w:tab w:val="clear" w:pos="864"/>
        </w:tabs>
        <w:rPr>
          <w:color w:val="000000"/>
          <w:lang w:eastAsia="zh-CN"/>
        </w:rPr>
      </w:pPr>
      <w:r>
        <w:rPr>
          <w:rFonts w:hint="eastAsia"/>
          <w:color w:val="000000"/>
        </w:rPr>
        <w:t>数字艺术馆</w:t>
      </w:r>
      <w:r>
        <w:rPr>
          <w:rFonts w:hint="eastAsia"/>
          <w:color w:val="000000"/>
          <w:lang w:eastAsia="zh-CN"/>
        </w:rPr>
        <w:t>的含义</w:t>
      </w:r>
    </w:p>
    <w:p w:rsidR="009938AE" w:rsidRDefault="009938AE">
      <w:pPr>
        <w:ind w:firstLineChars="200" w:firstLine="420"/>
        <w:rPr>
          <w:color w:val="000000"/>
        </w:rPr>
      </w:pPr>
      <w:r>
        <w:rPr>
          <w:rFonts w:hint="eastAsia"/>
          <w:color w:val="000000"/>
        </w:rPr>
        <w:t>数字艺术馆是利用数字技术完美再现艺术作品，同时向观众展示和介绍如何运用现代信息技术创造出数字艺术作品的场馆。数字艺术馆一般采用行业和社会构建、院校引入应用的模式。</w:t>
      </w:r>
    </w:p>
    <w:p w:rsidR="009938AE" w:rsidRDefault="009938AE">
      <w:pPr>
        <w:pStyle w:val="4"/>
        <w:tabs>
          <w:tab w:val="clear" w:pos="864"/>
        </w:tabs>
        <w:rPr>
          <w:color w:val="000000"/>
        </w:rPr>
      </w:pPr>
      <w:r>
        <w:rPr>
          <w:rFonts w:hint="eastAsia"/>
          <w:color w:val="000000"/>
        </w:rPr>
        <w:t>数字艺术馆</w:t>
      </w:r>
      <w:r>
        <w:rPr>
          <w:rFonts w:hint="eastAsia"/>
          <w:color w:val="000000"/>
          <w:lang w:eastAsia="zh-CN"/>
        </w:rPr>
        <w:t>的建设的基本要求</w:t>
      </w:r>
    </w:p>
    <w:p w:rsidR="009938AE" w:rsidRDefault="009938AE">
      <w:pPr>
        <w:pStyle w:val="ad"/>
        <w:numPr>
          <w:ilvl w:val="0"/>
          <w:numId w:val="55"/>
        </w:numPr>
        <w:tabs>
          <w:tab w:val="clear" w:pos="4201"/>
          <w:tab w:val="center" w:pos="0"/>
          <w:tab w:val="center" w:pos="709"/>
        </w:tabs>
        <w:ind w:left="709" w:firstLineChars="0" w:hanging="283"/>
        <w:jc w:val="left"/>
        <w:rPr>
          <w:rFonts w:hAnsi="宋体"/>
          <w:color w:val="000000"/>
        </w:rPr>
      </w:pPr>
      <w:r>
        <w:rPr>
          <w:rFonts w:hAnsi="宋体" w:hint="eastAsia"/>
          <w:color w:val="000000"/>
        </w:rPr>
        <w:t>利用多媒体、虚拟现实等技术展示数字艺术的发展历史、重要里程碑事件、数字艺术的各项成果，以及未来发展方向；</w:t>
      </w:r>
    </w:p>
    <w:p w:rsidR="009938AE" w:rsidRDefault="009938AE">
      <w:pPr>
        <w:pStyle w:val="ad"/>
        <w:numPr>
          <w:ilvl w:val="0"/>
          <w:numId w:val="55"/>
        </w:numPr>
        <w:tabs>
          <w:tab w:val="clear" w:pos="4201"/>
          <w:tab w:val="center" w:pos="0"/>
          <w:tab w:val="center" w:pos="709"/>
        </w:tabs>
        <w:ind w:left="709" w:firstLineChars="0" w:hanging="283"/>
        <w:jc w:val="left"/>
        <w:rPr>
          <w:rFonts w:hAnsi="宋体"/>
          <w:color w:val="000000"/>
        </w:rPr>
      </w:pPr>
      <w:r>
        <w:rPr>
          <w:rFonts w:hAnsi="宋体" w:hint="eastAsia"/>
          <w:color w:val="000000"/>
        </w:rPr>
        <w:t>能允许用户体验最新的数字艺术设备，布置最新和具有代表性的数字设备，进行数字媒体的体验、互动；</w:t>
      </w:r>
    </w:p>
    <w:p w:rsidR="009938AE" w:rsidRDefault="009938AE">
      <w:pPr>
        <w:pStyle w:val="ad"/>
        <w:numPr>
          <w:ilvl w:val="0"/>
          <w:numId w:val="55"/>
        </w:numPr>
        <w:tabs>
          <w:tab w:val="clear" w:pos="4201"/>
          <w:tab w:val="center" w:pos="0"/>
          <w:tab w:val="center" w:pos="709"/>
        </w:tabs>
        <w:ind w:left="709" w:firstLineChars="0" w:hanging="283"/>
        <w:jc w:val="left"/>
        <w:rPr>
          <w:rFonts w:hAnsi="宋体"/>
          <w:color w:val="000000"/>
        </w:rPr>
      </w:pPr>
      <w:r>
        <w:rPr>
          <w:rFonts w:hAnsi="宋体" w:hint="eastAsia"/>
          <w:color w:val="000000"/>
        </w:rPr>
        <w:t>展示各种艺术作品如名画，播放普通、三维（</w:t>
      </w:r>
      <w:r>
        <w:rPr>
          <w:rFonts w:ascii="Times New Roman"/>
          <w:color w:val="000000"/>
          <w:kern w:val="2"/>
          <w:szCs w:val="24"/>
        </w:rPr>
        <w:t>3D</w:t>
      </w:r>
      <w:r>
        <w:rPr>
          <w:rFonts w:ascii="Times New Roman" w:hint="eastAsia"/>
          <w:color w:val="000000"/>
          <w:kern w:val="2"/>
          <w:szCs w:val="24"/>
        </w:rPr>
        <w:t>）</w:t>
      </w:r>
      <w:r>
        <w:rPr>
          <w:rFonts w:ascii="Times New Roman"/>
          <w:color w:val="000000"/>
          <w:kern w:val="2"/>
          <w:szCs w:val="24"/>
        </w:rPr>
        <w:t>、</w:t>
      </w:r>
      <w:r>
        <w:rPr>
          <w:rFonts w:ascii="Times New Roman" w:hint="eastAsia"/>
          <w:color w:val="000000"/>
          <w:kern w:val="2"/>
          <w:szCs w:val="24"/>
        </w:rPr>
        <w:t>四维（</w:t>
      </w:r>
      <w:r>
        <w:rPr>
          <w:rFonts w:ascii="Times New Roman"/>
          <w:color w:val="000000"/>
          <w:kern w:val="2"/>
          <w:szCs w:val="24"/>
        </w:rPr>
        <w:t>4D</w:t>
      </w:r>
      <w:r>
        <w:rPr>
          <w:rFonts w:ascii="Times New Roman" w:hint="eastAsia"/>
          <w:color w:val="000000"/>
          <w:kern w:val="2"/>
          <w:szCs w:val="24"/>
        </w:rPr>
        <w:t>）</w:t>
      </w:r>
      <w:r>
        <w:rPr>
          <w:rFonts w:hAnsi="宋体" w:hint="eastAsia"/>
          <w:color w:val="000000"/>
        </w:rPr>
        <w:t>等影视作品及动画；</w:t>
      </w:r>
    </w:p>
    <w:p w:rsidR="009938AE" w:rsidRDefault="009938AE">
      <w:pPr>
        <w:pStyle w:val="ad"/>
        <w:numPr>
          <w:ilvl w:val="0"/>
          <w:numId w:val="55"/>
        </w:numPr>
        <w:tabs>
          <w:tab w:val="clear" w:pos="4201"/>
          <w:tab w:val="center" w:pos="0"/>
          <w:tab w:val="center" w:pos="709"/>
        </w:tabs>
        <w:ind w:firstLineChars="0"/>
        <w:jc w:val="left"/>
        <w:rPr>
          <w:rFonts w:hAnsi="宋体"/>
          <w:color w:val="000000"/>
        </w:rPr>
      </w:pPr>
      <w:r>
        <w:rPr>
          <w:rFonts w:hAnsi="宋体" w:hint="eastAsia"/>
          <w:color w:val="000000"/>
        </w:rPr>
        <w:t>具有艺术作品查询功能，并能对查询结果进行展示。</w:t>
      </w:r>
    </w:p>
    <w:p w:rsidR="009938AE" w:rsidRDefault="009938AE">
      <w:pPr>
        <w:pStyle w:val="3"/>
        <w:tabs>
          <w:tab w:val="clear" w:pos="1288"/>
          <w:tab w:val="left" w:pos="567"/>
        </w:tabs>
        <w:ind w:left="284" w:hanging="284"/>
        <w:rPr>
          <w:color w:val="000000"/>
        </w:rPr>
      </w:pPr>
      <w:r>
        <w:rPr>
          <w:rFonts w:hint="eastAsia"/>
          <w:color w:val="000000"/>
          <w:lang w:eastAsia="zh-CN"/>
        </w:rPr>
        <w:t xml:space="preserve"> </w:t>
      </w:r>
      <w:r>
        <w:rPr>
          <w:rFonts w:hint="eastAsia"/>
          <w:color w:val="000000"/>
        </w:rPr>
        <w:t>数字科技馆</w:t>
      </w:r>
    </w:p>
    <w:p w:rsidR="009938AE" w:rsidRDefault="009938AE">
      <w:pPr>
        <w:pStyle w:val="4"/>
        <w:tabs>
          <w:tab w:val="clear" w:pos="864"/>
        </w:tabs>
        <w:rPr>
          <w:rStyle w:val="longtext"/>
          <w:color w:val="000000"/>
          <w:shd w:val="clear" w:color="auto" w:fill="FFFFFF"/>
          <w:lang w:eastAsia="zh-CN"/>
        </w:rPr>
      </w:pPr>
      <w:r>
        <w:rPr>
          <w:rStyle w:val="longtext"/>
          <w:rFonts w:hint="eastAsia"/>
          <w:color w:val="000000"/>
          <w:shd w:val="clear" w:color="auto" w:fill="FFFFFF"/>
        </w:rPr>
        <w:t>数字科技馆</w:t>
      </w:r>
      <w:r>
        <w:rPr>
          <w:rStyle w:val="longtext"/>
          <w:rFonts w:hint="eastAsia"/>
          <w:color w:val="000000"/>
          <w:shd w:val="clear" w:color="auto" w:fill="FFFFFF"/>
          <w:lang w:eastAsia="zh-CN"/>
        </w:rPr>
        <w:t>的含义</w:t>
      </w:r>
    </w:p>
    <w:p w:rsidR="009938AE" w:rsidRDefault="009938AE">
      <w:pPr>
        <w:ind w:firstLineChars="200" w:firstLine="420"/>
        <w:rPr>
          <w:color w:val="000000"/>
        </w:rPr>
      </w:pPr>
      <w:r>
        <w:rPr>
          <w:rStyle w:val="longtext"/>
          <w:rFonts w:hint="eastAsia"/>
          <w:color w:val="000000"/>
          <w:shd w:val="clear" w:color="auto" w:fill="FFFFFF"/>
        </w:rPr>
        <w:t>数字科技馆运用计算机网络技术、多媒体技术、虚拟现实技术将科技知识和技术以数字方式展现出来，构成的一个虚拟的科技馆。数字科技馆</w:t>
      </w:r>
      <w:r>
        <w:rPr>
          <w:rFonts w:hint="eastAsia"/>
          <w:color w:val="000000"/>
        </w:rPr>
        <w:t>一般采用社会构建、院校引入应用的模式。</w:t>
      </w:r>
    </w:p>
    <w:p w:rsidR="009938AE" w:rsidRDefault="009938AE">
      <w:pPr>
        <w:pStyle w:val="4"/>
        <w:tabs>
          <w:tab w:val="clear" w:pos="864"/>
        </w:tabs>
        <w:rPr>
          <w:rStyle w:val="longtext"/>
          <w:color w:val="000000"/>
          <w:shd w:val="clear" w:color="auto" w:fill="FFFFFF"/>
        </w:rPr>
      </w:pPr>
      <w:r>
        <w:rPr>
          <w:rStyle w:val="longtext"/>
          <w:rFonts w:hint="eastAsia"/>
          <w:color w:val="000000"/>
          <w:shd w:val="clear" w:color="auto" w:fill="FFFFFF"/>
        </w:rPr>
        <w:t>数字科技馆</w:t>
      </w:r>
      <w:r>
        <w:rPr>
          <w:rFonts w:hint="eastAsia"/>
          <w:color w:val="000000"/>
          <w:lang w:eastAsia="zh-CN"/>
        </w:rPr>
        <w:t>建设的基本要求</w:t>
      </w:r>
    </w:p>
    <w:p w:rsidR="009938AE" w:rsidRDefault="009938AE">
      <w:pPr>
        <w:pStyle w:val="ad"/>
        <w:numPr>
          <w:ilvl w:val="0"/>
          <w:numId w:val="56"/>
        </w:numPr>
        <w:tabs>
          <w:tab w:val="clear" w:pos="4201"/>
          <w:tab w:val="center" w:pos="0"/>
          <w:tab w:val="center" w:pos="709"/>
        </w:tabs>
        <w:ind w:left="709" w:firstLineChars="0" w:hanging="283"/>
        <w:jc w:val="left"/>
        <w:rPr>
          <w:color w:val="000000"/>
        </w:rPr>
      </w:pPr>
      <w:r>
        <w:rPr>
          <w:rFonts w:hint="eastAsia"/>
          <w:color w:val="000000"/>
        </w:rPr>
        <w:t>遵循职业教育专业目录，设置符合学校特色的主题馆；</w:t>
      </w:r>
    </w:p>
    <w:p w:rsidR="009938AE" w:rsidRDefault="009938AE">
      <w:pPr>
        <w:pStyle w:val="ad"/>
        <w:numPr>
          <w:ilvl w:val="0"/>
          <w:numId w:val="56"/>
        </w:numPr>
        <w:tabs>
          <w:tab w:val="clear" w:pos="4201"/>
          <w:tab w:val="center" w:pos="0"/>
          <w:tab w:val="center" w:pos="709"/>
        </w:tabs>
        <w:ind w:left="709" w:firstLineChars="0" w:hanging="283"/>
        <w:jc w:val="left"/>
        <w:rPr>
          <w:color w:val="000000"/>
        </w:rPr>
      </w:pPr>
      <w:r>
        <w:rPr>
          <w:rFonts w:hint="eastAsia"/>
          <w:color w:val="000000"/>
        </w:rPr>
        <w:t>以职业领域的技术为背景，内容特色明显，知识脉络清晰，技术体系完整，技术思想和技术方法突出；</w:t>
      </w:r>
    </w:p>
    <w:p w:rsidR="009938AE" w:rsidRDefault="009938AE">
      <w:pPr>
        <w:pStyle w:val="ad"/>
        <w:numPr>
          <w:ilvl w:val="0"/>
          <w:numId w:val="56"/>
        </w:numPr>
        <w:tabs>
          <w:tab w:val="clear" w:pos="4201"/>
          <w:tab w:val="center" w:pos="0"/>
          <w:tab w:val="center" w:pos="709"/>
        </w:tabs>
        <w:ind w:left="709" w:firstLineChars="0" w:hanging="283"/>
        <w:jc w:val="left"/>
        <w:rPr>
          <w:color w:val="000000"/>
        </w:rPr>
      </w:pPr>
      <w:r>
        <w:rPr>
          <w:rFonts w:hint="eastAsia"/>
          <w:color w:val="000000"/>
        </w:rPr>
        <w:t>充分展示某个职业领域的技术发展历程、主要的技术发明和标志性人物，展示技术的奥妙、神奇和威力，揭示技术</w:t>
      </w:r>
      <w:r w:rsidR="00B3073A">
        <w:rPr>
          <w:rFonts w:hint="eastAsia"/>
          <w:color w:val="000000"/>
        </w:rPr>
        <w:t>对</w:t>
      </w:r>
      <w:r>
        <w:rPr>
          <w:rFonts w:hint="eastAsia"/>
          <w:color w:val="000000"/>
        </w:rPr>
        <w:t>变革人们的生活方式和工作方式、推动社会进步、引领未来的巨大作用，激发学生对技术的热爱；</w:t>
      </w:r>
    </w:p>
    <w:p w:rsidR="009938AE" w:rsidRDefault="009938AE">
      <w:pPr>
        <w:pStyle w:val="ad"/>
        <w:numPr>
          <w:ilvl w:val="0"/>
          <w:numId w:val="56"/>
        </w:numPr>
        <w:tabs>
          <w:tab w:val="clear" w:pos="4201"/>
          <w:tab w:val="center" w:pos="0"/>
          <w:tab w:val="center" w:pos="709"/>
        </w:tabs>
        <w:ind w:left="709" w:firstLineChars="0" w:hanging="283"/>
        <w:jc w:val="left"/>
        <w:rPr>
          <w:color w:val="000000"/>
        </w:rPr>
      </w:pPr>
      <w:r>
        <w:rPr>
          <w:rFonts w:hint="eastAsia"/>
          <w:color w:val="000000"/>
        </w:rPr>
        <w:t>传播技术知识，展示技术专家在技术发明过程中体现的技术思维、技术思想和技术方法；</w:t>
      </w:r>
    </w:p>
    <w:p w:rsidR="009938AE" w:rsidRDefault="009938AE">
      <w:pPr>
        <w:pStyle w:val="ad"/>
        <w:numPr>
          <w:ilvl w:val="0"/>
          <w:numId w:val="56"/>
        </w:numPr>
        <w:tabs>
          <w:tab w:val="clear" w:pos="4201"/>
          <w:tab w:val="center" w:pos="0"/>
          <w:tab w:val="center" w:pos="709"/>
        </w:tabs>
        <w:ind w:left="709" w:firstLineChars="0" w:hanging="283"/>
        <w:jc w:val="left"/>
        <w:rPr>
          <w:color w:val="000000"/>
        </w:rPr>
      </w:pPr>
      <w:r>
        <w:rPr>
          <w:rFonts w:hint="eastAsia"/>
          <w:color w:val="000000"/>
        </w:rPr>
        <w:t>按照技术知识点或重要技术发明的方式组织内容，要具有明确的层次结构。</w:t>
      </w:r>
    </w:p>
    <w:p w:rsidR="009938AE" w:rsidRDefault="009938AE">
      <w:pPr>
        <w:pStyle w:val="2"/>
        <w:tabs>
          <w:tab w:val="clear" w:pos="576"/>
        </w:tabs>
        <w:rPr>
          <w:color w:val="000000"/>
        </w:rPr>
      </w:pPr>
      <w:bookmarkStart w:id="324" w:name="_Toc320611810"/>
      <w:bookmarkStart w:id="325" w:name="_Toc385067803"/>
      <w:r>
        <w:rPr>
          <w:rFonts w:hint="eastAsia"/>
          <w:color w:val="000000"/>
        </w:rPr>
        <w:t>数字图书馆</w:t>
      </w:r>
      <w:bookmarkEnd w:id="324"/>
      <w:r>
        <w:rPr>
          <w:rFonts w:hint="eastAsia"/>
          <w:color w:val="000000"/>
          <w:lang w:eastAsia="zh-CN"/>
        </w:rPr>
        <w:t>资源</w:t>
      </w:r>
      <w:bookmarkEnd w:id="325"/>
    </w:p>
    <w:p w:rsidR="009938AE" w:rsidRDefault="009938AE">
      <w:pPr>
        <w:pStyle w:val="3"/>
        <w:tabs>
          <w:tab w:val="clear" w:pos="1288"/>
          <w:tab w:val="left" w:pos="709"/>
        </w:tabs>
        <w:spacing w:line="276" w:lineRule="auto"/>
        <w:ind w:left="142" w:hanging="142"/>
        <w:rPr>
          <w:color w:val="000000"/>
          <w:szCs w:val="21"/>
          <w:lang w:eastAsia="zh-CN"/>
        </w:rPr>
      </w:pPr>
      <w:r>
        <w:rPr>
          <w:rFonts w:hint="eastAsia"/>
          <w:color w:val="000000"/>
          <w:szCs w:val="21"/>
        </w:rPr>
        <w:t>数字图书馆</w:t>
      </w:r>
      <w:r>
        <w:rPr>
          <w:rFonts w:hint="eastAsia"/>
          <w:color w:val="000000"/>
          <w:szCs w:val="21"/>
          <w:lang w:eastAsia="zh-CN"/>
        </w:rPr>
        <w:t>的含义</w:t>
      </w:r>
    </w:p>
    <w:p w:rsidR="009938AE" w:rsidRDefault="009938AE">
      <w:pPr>
        <w:ind w:firstLineChars="200" w:firstLine="420"/>
        <w:rPr>
          <w:color w:val="000000"/>
        </w:rPr>
      </w:pPr>
      <w:r>
        <w:rPr>
          <w:rFonts w:hint="eastAsia"/>
          <w:color w:val="000000"/>
          <w:szCs w:val="21"/>
        </w:rPr>
        <w:t>数字图书馆由电子期刊、电子图书、音乐、电影、视觉艺术收藏品等不同的数字化项目组成。数字图书馆的构建应考虑与国家、地区、行业和</w:t>
      </w:r>
      <w:r w:rsidR="00B3073A">
        <w:rPr>
          <w:rFonts w:hint="eastAsia"/>
          <w:color w:val="000000"/>
          <w:szCs w:val="21"/>
        </w:rPr>
        <w:t>其他</w:t>
      </w:r>
      <w:r>
        <w:rPr>
          <w:rFonts w:hint="eastAsia"/>
          <w:color w:val="000000"/>
          <w:szCs w:val="21"/>
        </w:rPr>
        <w:t>院校图书馆的共建共享。</w:t>
      </w:r>
    </w:p>
    <w:p w:rsidR="009938AE" w:rsidRDefault="009938AE">
      <w:pPr>
        <w:pStyle w:val="3"/>
        <w:tabs>
          <w:tab w:val="clear" w:pos="1288"/>
          <w:tab w:val="left" w:pos="709"/>
        </w:tabs>
        <w:spacing w:line="276" w:lineRule="auto"/>
        <w:ind w:left="142" w:hanging="142"/>
        <w:rPr>
          <w:color w:val="000000"/>
          <w:szCs w:val="21"/>
        </w:rPr>
      </w:pPr>
      <w:r>
        <w:rPr>
          <w:rFonts w:hint="eastAsia"/>
          <w:color w:val="000000"/>
          <w:szCs w:val="21"/>
        </w:rPr>
        <w:t>数字图书馆</w:t>
      </w:r>
      <w:r>
        <w:rPr>
          <w:rFonts w:hint="eastAsia"/>
          <w:color w:val="000000"/>
          <w:lang w:eastAsia="zh-CN"/>
        </w:rPr>
        <w:t>建设的基本要求</w:t>
      </w:r>
    </w:p>
    <w:p w:rsidR="009938AE" w:rsidRDefault="009938AE">
      <w:pPr>
        <w:pStyle w:val="ad"/>
        <w:numPr>
          <w:ilvl w:val="0"/>
          <w:numId w:val="57"/>
        </w:numPr>
        <w:tabs>
          <w:tab w:val="clear" w:pos="4201"/>
          <w:tab w:val="center" w:pos="0"/>
          <w:tab w:val="center" w:pos="709"/>
        </w:tabs>
        <w:ind w:left="709" w:firstLineChars="0" w:hanging="283"/>
        <w:jc w:val="left"/>
        <w:rPr>
          <w:color w:val="000000"/>
        </w:rPr>
      </w:pPr>
      <w:r>
        <w:rPr>
          <w:rFonts w:hint="eastAsia"/>
          <w:color w:val="000000"/>
        </w:rPr>
        <w:t>系统应提供查询、浏览、借阅和馆际互借等流通功能；</w:t>
      </w:r>
    </w:p>
    <w:p w:rsidR="009938AE" w:rsidRDefault="009938AE">
      <w:pPr>
        <w:pStyle w:val="ad"/>
        <w:numPr>
          <w:ilvl w:val="0"/>
          <w:numId w:val="57"/>
        </w:numPr>
        <w:tabs>
          <w:tab w:val="clear" w:pos="4201"/>
          <w:tab w:val="center" w:pos="0"/>
          <w:tab w:val="center" w:pos="709"/>
        </w:tabs>
        <w:ind w:left="709" w:firstLineChars="0" w:hanging="283"/>
        <w:jc w:val="left"/>
        <w:rPr>
          <w:color w:val="000000"/>
        </w:rPr>
      </w:pPr>
      <w:r>
        <w:rPr>
          <w:rFonts w:hint="eastAsia"/>
          <w:color w:val="000000"/>
        </w:rPr>
        <w:t>允许登录到系统的用户浏览目录中的项目；</w:t>
      </w:r>
    </w:p>
    <w:p w:rsidR="009938AE" w:rsidRDefault="009938AE">
      <w:pPr>
        <w:pStyle w:val="ad"/>
        <w:numPr>
          <w:ilvl w:val="0"/>
          <w:numId w:val="57"/>
        </w:numPr>
        <w:tabs>
          <w:tab w:val="clear" w:pos="4201"/>
          <w:tab w:val="center" w:pos="0"/>
          <w:tab w:val="center" w:pos="709"/>
        </w:tabs>
        <w:ind w:left="709" w:firstLineChars="0" w:hanging="283"/>
        <w:jc w:val="left"/>
        <w:rPr>
          <w:color w:val="000000"/>
        </w:rPr>
      </w:pPr>
      <w:r>
        <w:rPr>
          <w:rFonts w:hint="eastAsia"/>
          <w:color w:val="000000"/>
        </w:rPr>
        <w:t>允许登录到系统的用户提交查询请求，选择不同的查询方式，具备显示题名、主题、类型、来源等查询结果的能力；</w:t>
      </w:r>
    </w:p>
    <w:p w:rsidR="009938AE" w:rsidRDefault="009938AE">
      <w:pPr>
        <w:pStyle w:val="ad"/>
        <w:numPr>
          <w:ilvl w:val="0"/>
          <w:numId w:val="57"/>
        </w:numPr>
        <w:tabs>
          <w:tab w:val="clear" w:pos="4201"/>
          <w:tab w:val="center" w:pos="0"/>
          <w:tab w:val="center" w:pos="709"/>
        </w:tabs>
        <w:ind w:left="709" w:firstLineChars="0" w:hanging="283"/>
        <w:jc w:val="left"/>
        <w:rPr>
          <w:color w:val="000000"/>
        </w:rPr>
      </w:pPr>
      <w:r>
        <w:rPr>
          <w:rFonts w:hint="eastAsia"/>
          <w:color w:val="000000"/>
        </w:rPr>
        <w:t>允许登录到系统的用户对浏览或查询到的项目进行借阅；</w:t>
      </w:r>
    </w:p>
    <w:p w:rsidR="009938AE" w:rsidRDefault="009938AE">
      <w:pPr>
        <w:pStyle w:val="ad"/>
        <w:numPr>
          <w:ilvl w:val="0"/>
          <w:numId w:val="57"/>
        </w:numPr>
        <w:tabs>
          <w:tab w:val="clear" w:pos="4201"/>
          <w:tab w:val="center" w:pos="0"/>
          <w:tab w:val="center" w:pos="709"/>
        </w:tabs>
        <w:ind w:left="709" w:firstLineChars="0" w:hanging="283"/>
        <w:jc w:val="left"/>
        <w:rPr>
          <w:color w:val="000000"/>
        </w:rPr>
      </w:pPr>
      <w:r>
        <w:rPr>
          <w:rFonts w:hint="eastAsia"/>
          <w:color w:val="000000"/>
        </w:rPr>
        <w:t>允许图书馆工作人员添加、删除项目及其元数据、项目和条目；</w:t>
      </w:r>
    </w:p>
    <w:p w:rsidR="009938AE" w:rsidRDefault="009938AE">
      <w:pPr>
        <w:pStyle w:val="ad"/>
        <w:numPr>
          <w:ilvl w:val="0"/>
          <w:numId w:val="57"/>
        </w:numPr>
        <w:tabs>
          <w:tab w:val="clear" w:pos="4201"/>
          <w:tab w:val="center" w:pos="0"/>
          <w:tab w:val="center" w:pos="709"/>
        </w:tabs>
        <w:ind w:left="709" w:firstLineChars="0" w:hanging="283"/>
        <w:jc w:val="left"/>
        <w:rPr>
          <w:color w:val="000000"/>
        </w:rPr>
      </w:pPr>
      <w:r>
        <w:rPr>
          <w:rFonts w:hint="eastAsia"/>
          <w:color w:val="000000"/>
        </w:rPr>
        <w:t>允许图书馆工作人员创建、修改和删除订购计划；</w:t>
      </w:r>
    </w:p>
    <w:p w:rsidR="009938AE" w:rsidRDefault="009938AE">
      <w:pPr>
        <w:pStyle w:val="ad"/>
        <w:numPr>
          <w:ilvl w:val="0"/>
          <w:numId w:val="57"/>
        </w:numPr>
        <w:tabs>
          <w:tab w:val="clear" w:pos="4201"/>
          <w:tab w:val="center" w:pos="0"/>
          <w:tab w:val="center" w:pos="709"/>
        </w:tabs>
        <w:ind w:left="709" w:firstLineChars="0" w:hanging="283"/>
        <w:jc w:val="left"/>
        <w:rPr>
          <w:color w:val="000000"/>
        </w:rPr>
      </w:pPr>
      <w:r>
        <w:rPr>
          <w:rFonts w:hint="eastAsia"/>
          <w:color w:val="000000"/>
        </w:rPr>
        <w:t>允许图书馆工作人员查询客户数据库；</w:t>
      </w:r>
      <w:r>
        <w:rPr>
          <w:color w:val="000000"/>
        </w:rPr>
        <w:t xml:space="preserve"> </w:t>
      </w:r>
    </w:p>
    <w:p w:rsidR="009938AE" w:rsidRDefault="009938AE">
      <w:pPr>
        <w:pStyle w:val="ad"/>
        <w:numPr>
          <w:ilvl w:val="0"/>
          <w:numId w:val="57"/>
        </w:numPr>
        <w:tabs>
          <w:tab w:val="clear" w:pos="4201"/>
          <w:tab w:val="center" w:pos="0"/>
          <w:tab w:val="center" w:pos="709"/>
        </w:tabs>
        <w:ind w:left="709" w:firstLineChars="0" w:hanging="283"/>
        <w:jc w:val="left"/>
        <w:rPr>
          <w:color w:val="000000"/>
        </w:rPr>
      </w:pPr>
      <w:r>
        <w:rPr>
          <w:rFonts w:hint="eastAsia"/>
          <w:color w:val="000000"/>
        </w:rPr>
        <w:lastRenderedPageBreak/>
        <w:t>允许系统管理员添加、修改、查看、删除用户账户；</w:t>
      </w:r>
    </w:p>
    <w:p w:rsidR="009938AE" w:rsidRDefault="009938AE">
      <w:pPr>
        <w:pStyle w:val="ad"/>
        <w:numPr>
          <w:ilvl w:val="0"/>
          <w:numId w:val="57"/>
        </w:numPr>
        <w:tabs>
          <w:tab w:val="clear" w:pos="4201"/>
          <w:tab w:val="center" w:pos="0"/>
          <w:tab w:val="center" w:pos="709"/>
        </w:tabs>
        <w:ind w:left="709" w:firstLineChars="0" w:hanging="283"/>
        <w:jc w:val="left"/>
        <w:rPr>
          <w:color w:val="000000"/>
        </w:rPr>
      </w:pPr>
      <w:r>
        <w:rPr>
          <w:rFonts w:hint="eastAsia"/>
          <w:color w:val="000000"/>
        </w:rPr>
        <w:t>为用户提供使用账号和密码登录到系统以及退出系统的能力，如果用户长时间闲置，应自动使该用户断线；</w:t>
      </w:r>
    </w:p>
    <w:p w:rsidR="009938AE" w:rsidRDefault="009938AE">
      <w:pPr>
        <w:pStyle w:val="ad"/>
        <w:numPr>
          <w:ilvl w:val="0"/>
          <w:numId w:val="57"/>
        </w:numPr>
        <w:tabs>
          <w:tab w:val="clear" w:pos="4201"/>
          <w:tab w:val="center" w:pos="0"/>
          <w:tab w:val="center" w:pos="709"/>
        </w:tabs>
        <w:ind w:left="709" w:firstLineChars="0" w:hanging="283"/>
        <w:jc w:val="left"/>
        <w:rPr>
          <w:color w:val="000000"/>
        </w:rPr>
      </w:pPr>
      <w:r>
        <w:rPr>
          <w:rFonts w:hint="eastAsia"/>
          <w:color w:val="000000"/>
        </w:rPr>
        <w:t>允许有借阅权的外部图书馆远程查询、浏览和借阅项目，并能对每个图书馆借进、借出的交易量进行连续的、单独的统计。</w:t>
      </w: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rPr>
          <w:color w:val="000000"/>
        </w:rPr>
      </w:pPr>
    </w:p>
    <w:p w:rsidR="009938AE" w:rsidRDefault="009938AE">
      <w:pPr>
        <w:tabs>
          <w:tab w:val="left" w:pos="3285"/>
        </w:tabs>
        <w:rPr>
          <w:color w:val="000000"/>
        </w:rPr>
      </w:pPr>
      <w:r>
        <w:rPr>
          <w:color w:val="000000"/>
        </w:rPr>
        <w:tab/>
      </w:r>
    </w:p>
    <w:p w:rsidR="009938AE" w:rsidRDefault="009938AE">
      <w:pPr>
        <w:pStyle w:val="1"/>
        <w:tabs>
          <w:tab w:val="clear" w:pos="432"/>
        </w:tabs>
        <w:spacing w:beforeLines="50" w:before="156" w:afterLines="50" w:after="156"/>
        <w:rPr>
          <w:color w:val="000000"/>
        </w:rPr>
      </w:pPr>
      <w:r>
        <w:rPr>
          <w:color w:val="000000"/>
        </w:rPr>
        <w:br w:type="page"/>
      </w:r>
      <w:bookmarkStart w:id="326" w:name="_Toc385067804"/>
      <w:r>
        <w:rPr>
          <w:rFonts w:hint="eastAsia"/>
          <w:color w:val="000000"/>
        </w:rPr>
        <w:lastRenderedPageBreak/>
        <w:t>应用</w:t>
      </w:r>
      <w:bookmarkEnd w:id="323"/>
      <w:r>
        <w:rPr>
          <w:rFonts w:hint="eastAsia"/>
          <w:color w:val="000000"/>
          <w:lang w:eastAsia="zh-CN"/>
        </w:rPr>
        <w:t>服务</w:t>
      </w:r>
      <w:bookmarkEnd w:id="326"/>
    </w:p>
    <w:p w:rsidR="009938AE" w:rsidRDefault="009938AE">
      <w:pPr>
        <w:pStyle w:val="2"/>
        <w:tabs>
          <w:tab w:val="clear" w:pos="576"/>
        </w:tabs>
        <w:rPr>
          <w:color w:val="000000"/>
        </w:rPr>
      </w:pPr>
      <w:bookmarkStart w:id="327" w:name="_Toc385067805"/>
      <w:r>
        <w:rPr>
          <w:rFonts w:hint="eastAsia"/>
          <w:color w:val="000000"/>
          <w:lang w:eastAsia="zh-CN"/>
        </w:rPr>
        <w:t>应用服务的类型</w:t>
      </w:r>
      <w:bookmarkEnd w:id="327"/>
    </w:p>
    <w:p w:rsidR="009938AE" w:rsidRDefault="009938AE">
      <w:pPr>
        <w:pStyle w:val="3"/>
        <w:numPr>
          <w:ilvl w:val="2"/>
          <w:numId w:val="0"/>
        </w:numPr>
        <w:tabs>
          <w:tab w:val="left" w:pos="1288"/>
        </w:tabs>
        <w:ind w:firstLineChars="200" w:firstLine="420"/>
        <w:rPr>
          <w:rFonts w:ascii="宋体" w:eastAsia="宋体" w:hAnsi="宋体"/>
          <w:color w:val="000000"/>
          <w:lang w:eastAsia="zh-CN"/>
        </w:rPr>
      </w:pPr>
      <w:bookmarkStart w:id="328" w:name="_Toc320612510"/>
      <w:r>
        <w:rPr>
          <w:rFonts w:ascii="宋体" w:eastAsia="宋体" w:hAnsi="宋体" w:hint="eastAsia"/>
          <w:color w:val="000000"/>
          <w:lang w:eastAsia="zh-CN"/>
        </w:rPr>
        <w:t>数字校园的建设应遵循应用驱动的原则，围绕职业院校改革与发展的目标，在教学、科研、管理、公共服务、校园文化生活、社会服务和决策支持等方面提供有效的数字化服务</w:t>
      </w:r>
      <w:r w:rsidR="00FD30EB">
        <w:rPr>
          <w:rFonts w:ascii="宋体" w:eastAsia="宋体" w:hAnsi="宋体" w:hint="eastAsia"/>
          <w:color w:val="000000"/>
          <w:lang w:eastAsia="zh-CN"/>
        </w:rPr>
        <w:t>。</w:t>
      </w:r>
      <w:r>
        <w:rPr>
          <w:rFonts w:ascii="宋体" w:eastAsia="宋体" w:hAnsi="宋体" w:hint="eastAsia"/>
          <w:color w:val="000000"/>
          <w:lang w:eastAsia="zh-CN"/>
        </w:rPr>
        <w:t>应用服务的类型主要包括以下七种。</w:t>
      </w:r>
    </w:p>
    <w:p w:rsidR="009938AE" w:rsidRDefault="009938AE">
      <w:pPr>
        <w:pStyle w:val="4"/>
        <w:numPr>
          <w:ilvl w:val="0"/>
          <w:numId w:val="58"/>
        </w:numPr>
        <w:tabs>
          <w:tab w:val="left" w:pos="709"/>
        </w:tabs>
        <w:spacing w:before="0" w:after="0"/>
        <w:ind w:left="709" w:hanging="283"/>
        <w:rPr>
          <w:rStyle w:val="longtext"/>
          <w:rFonts w:ascii="宋体" w:eastAsia="宋体" w:hAnsi="宋体"/>
          <w:color w:val="000000"/>
          <w:szCs w:val="21"/>
          <w:shd w:val="clear" w:color="auto" w:fill="FFFFFF"/>
        </w:rPr>
      </w:pPr>
      <w:r>
        <w:rPr>
          <w:rStyle w:val="longtext"/>
          <w:rFonts w:ascii="宋体" w:eastAsia="宋体" w:hAnsi="宋体" w:hint="eastAsia"/>
          <w:color w:val="000000"/>
          <w:szCs w:val="21"/>
          <w:shd w:val="clear" w:color="auto" w:fill="FFFFFF"/>
        </w:rPr>
        <w:t>教学</w:t>
      </w:r>
      <w:r>
        <w:rPr>
          <w:rStyle w:val="longtext"/>
          <w:rFonts w:ascii="宋体" w:eastAsia="宋体" w:hAnsi="宋体" w:hint="eastAsia"/>
          <w:color w:val="000000"/>
          <w:szCs w:val="21"/>
          <w:shd w:val="clear" w:color="auto" w:fill="FFFFFF"/>
          <w:lang w:eastAsia="zh-CN"/>
        </w:rPr>
        <w:t>应用服务</w:t>
      </w:r>
      <w:r>
        <w:rPr>
          <w:rStyle w:val="longtext"/>
          <w:rFonts w:ascii="宋体" w:eastAsia="宋体" w:hAnsi="宋体" w:hint="eastAsia"/>
          <w:color w:val="000000"/>
          <w:szCs w:val="21"/>
          <w:shd w:val="clear" w:color="auto" w:fill="FFFFFF"/>
        </w:rPr>
        <w:t>：是指支持</w:t>
      </w:r>
      <w:r>
        <w:rPr>
          <w:rStyle w:val="longtext"/>
          <w:rFonts w:ascii="宋体" w:eastAsia="宋体" w:hAnsi="宋体" w:hint="eastAsia"/>
          <w:color w:val="000000"/>
          <w:szCs w:val="21"/>
          <w:shd w:val="clear" w:color="auto" w:fill="FFFFFF"/>
          <w:lang w:eastAsia="zh-CN"/>
        </w:rPr>
        <w:t>专业建设、课程建设、日常</w:t>
      </w:r>
      <w:r>
        <w:rPr>
          <w:rStyle w:val="longtext"/>
          <w:rFonts w:ascii="宋体" w:eastAsia="宋体" w:hAnsi="宋体" w:hint="eastAsia"/>
          <w:color w:val="000000"/>
          <w:szCs w:val="21"/>
          <w:shd w:val="clear" w:color="auto" w:fill="FFFFFF"/>
        </w:rPr>
        <w:t>教学活动</w:t>
      </w:r>
      <w:r>
        <w:rPr>
          <w:rStyle w:val="longtext"/>
          <w:rFonts w:ascii="宋体" w:eastAsia="宋体" w:hAnsi="宋体" w:hint="eastAsia"/>
          <w:color w:val="000000"/>
          <w:szCs w:val="21"/>
          <w:shd w:val="clear" w:color="auto" w:fill="FFFFFF"/>
          <w:lang w:eastAsia="zh-CN"/>
        </w:rPr>
        <w:t>和教学</w:t>
      </w:r>
      <w:r>
        <w:rPr>
          <w:rStyle w:val="longtext"/>
          <w:rFonts w:ascii="宋体" w:eastAsia="宋体" w:hAnsi="宋体" w:hint="eastAsia"/>
          <w:color w:val="000000"/>
          <w:szCs w:val="21"/>
          <w:shd w:val="clear" w:color="auto" w:fill="FFFFFF"/>
        </w:rPr>
        <w:t>资源管理</w:t>
      </w:r>
      <w:r>
        <w:rPr>
          <w:rStyle w:val="longtext"/>
          <w:rFonts w:ascii="宋体" w:eastAsia="宋体" w:hAnsi="宋体" w:hint="eastAsia"/>
          <w:color w:val="000000"/>
          <w:szCs w:val="21"/>
          <w:shd w:val="clear" w:color="auto" w:fill="FFFFFF"/>
          <w:lang w:eastAsia="zh-CN"/>
        </w:rPr>
        <w:t>的数字化服务。日常教学</w:t>
      </w:r>
      <w:r>
        <w:rPr>
          <w:rStyle w:val="longtext"/>
          <w:rFonts w:ascii="宋体" w:eastAsia="宋体" w:hAnsi="宋体" w:hint="eastAsia"/>
          <w:color w:val="000000"/>
          <w:szCs w:val="21"/>
          <w:shd w:val="clear" w:color="auto" w:fill="FFFFFF"/>
        </w:rPr>
        <w:t>包括</w:t>
      </w:r>
      <w:r>
        <w:rPr>
          <w:rStyle w:val="longtext"/>
          <w:rFonts w:ascii="宋体" w:eastAsia="宋体" w:hAnsi="宋体" w:hint="eastAsia"/>
          <w:color w:val="000000"/>
          <w:szCs w:val="21"/>
          <w:shd w:val="clear" w:color="auto" w:fill="FFFFFF"/>
          <w:lang w:eastAsia="zh-CN"/>
        </w:rPr>
        <w:t>面向专业知识学习的</w:t>
      </w:r>
      <w:r>
        <w:rPr>
          <w:rStyle w:val="longtext"/>
          <w:rFonts w:ascii="宋体" w:eastAsia="宋体" w:hAnsi="宋体" w:hint="eastAsia"/>
          <w:color w:val="000000"/>
          <w:szCs w:val="21"/>
          <w:shd w:val="clear" w:color="auto" w:fill="FFFFFF"/>
        </w:rPr>
        <w:t>教学</w:t>
      </w:r>
      <w:r>
        <w:rPr>
          <w:rStyle w:val="longtext"/>
          <w:rFonts w:ascii="宋体" w:eastAsia="宋体" w:hAnsi="宋体" w:hint="eastAsia"/>
          <w:color w:val="000000"/>
          <w:szCs w:val="21"/>
          <w:shd w:val="clear" w:color="auto" w:fill="FFFFFF"/>
          <w:lang w:eastAsia="zh-CN"/>
        </w:rPr>
        <w:t>，面向技能培养的项目化教学、</w:t>
      </w:r>
      <w:r>
        <w:rPr>
          <w:rStyle w:val="longtext"/>
          <w:rFonts w:ascii="宋体" w:eastAsia="宋体" w:hAnsi="宋体" w:hint="eastAsia"/>
          <w:color w:val="000000"/>
          <w:szCs w:val="21"/>
          <w:shd w:val="clear" w:color="auto" w:fill="FFFFFF"/>
        </w:rPr>
        <w:t>实习实训教学、工场实时教学</w:t>
      </w:r>
      <w:r>
        <w:rPr>
          <w:rStyle w:val="longtext"/>
          <w:rFonts w:ascii="宋体" w:eastAsia="宋体" w:hAnsi="宋体" w:hint="eastAsia"/>
          <w:color w:val="000000"/>
          <w:szCs w:val="21"/>
          <w:shd w:val="clear" w:color="auto" w:fill="FFFFFF"/>
          <w:lang w:eastAsia="zh-CN"/>
        </w:rPr>
        <w:t>等</w:t>
      </w:r>
      <w:r>
        <w:rPr>
          <w:rStyle w:val="longtext"/>
          <w:rFonts w:ascii="宋体" w:eastAsia="宋体" w:hAnsi="宋体" w:hint="eastAsia"/>
          <w:color w:val="000000"/>
          <w:szCs w:val="21"/>
          <w:shd w:val="clear" w:color="auto" w:fill="FFFFFF"/>
        </w:rPr>
        <w:t>；</w:t>
      </w:r>
    </w:p>
    <w:p w:rsidR="009938AE" w:rsidRDefault="009938AE">
      <w:pPr>
        <w:pStyle w:val="4"/>
        <w:numPr>
          <w:ilvl w:val="0"/>
          <w:numId w:val="58"/>
        </w:numPr>
        <w:tabs>
          <w:tab w:val="left" w:pos="709"/>
        </w:tabs>
        <w:spacing w:before="0" w:after="0"/>
        <w:ind w:left="709" w:hanging="283"/>
        <w:rPr>
          <w:rStyle w:val="longtext"/>
          <w:rFonts w:ascii="宋体" w:eastAsia="宋体" w:hAnsi="宋体"/>
          <w:color w:val="000000"/>
          <w:szCs w:val="21"/>
          <w:shd w:val="clear" w:color="auto" w:fill="FFFFFF"/>
        </w:rPr>
      </w:pPr>
      <w:r>
        <w:rPr>
          <w:rStyle w:val="longtext"/>
          <w:rFonts w:ascii="宋体" w:eastAsia="宋体" w:hAnsi="宋体" w:hint="eastAsia"/>
          <w:color w:val="000000"/>
          <w:szCs w:val="21"/>
          <w:shd w:val="clear" w:color="auto" w:fill="FFFFFF"/>
        </w:rPr>
        <w:t>科研</w:t>
      </w:r>
      <w:r>
        <w:rPr>
          <w:rStyle w:val="longtext"/>
          <w:rFonts w:ascii="宋体" w:eastAsia="宋体" w:hAnsi="宋体" w:hint="eastAsia"/>
          <w:color w:val="000000"/>
          <w:szCs w:val="21"/>
          <w:shd w:val="clear" w:color="auto" w:fill="FFFFFF"/>
          <w:lang w:eastAsia="zh-CN"/>
        </w:rPr>
        <w:t>应用服务</w:t>
      </w:r>
      <w:r>
        <w:rPr>
          <w:rStyle w:val="longtext"/>
          <w:rFonts w:ascii="宋体" w:eastAsia="宋体" w:hAnsi="宋体" w:hint="eastAsia"/>
          <w:color w:val="000000"/>
          <w:szCs w:val="21"/>
          <w:shd w:val="clear" w:color="auto" w:fill="FFFFFF"/>
        </w:rPr>
        <w:t>：是指支持科研和教研活动的</w:t>
      </w:r>
      <w:r>
        <w:rPr>
          <w:rStyle w:val="longtext"/>
          <w:rFonts w:ascii="宋体" w:eastAsia="宋体" w:hAnsi="宋体" w:hint="eastAsia"/>
          <w:color w:val="000000"/>
          <w:szCs w:val="21"/>
          <w:shd w:val="clear" w:color="auto" w:fill="FFFFFF"/>
          <w:lang w:eastAsia="zh-CN"/>
        </w:rPr>
        <w:t>数字化服务；</w:t>
      </w:r>
    </w:p>
    <w:p w:rsidR="009938AE" w:rsidRDefault="009938AE">
      <w:pPr>
        <w:pStyle w:val="4"/>
        <w:numPr>
          <w:ilvl w:val="0"/>
          <w:numId w:val="58"/>
        </w:numPr>
        <w:tabs>
          <w:tab w:val="left" w:pos="709"/>
        </w:tabs>
        <w:spacing w:before="0" w:after="0"/>
        <w:ind w:left="709" w:hanging="283"/>
        <w:rPr>
          <w:rStyle w:val="longtext"/>
          <w:rFonts w:ascii="宋体" w:eastAsia="宋体" w:hAnsi="宋体"/>
          <w:color w:val="000000"/>
          <w:szCs w:val="21"/>
          <w:shd w:val="clear" w:color="auto" w:fill="FFFFFF"/>
        </w:rPr>
      </w:pPr>
      <w:r>
        <w:rPr>
          <w:rStyle w:val="longtext"/>
          <w:rFonts w:ascii="宋体" w:eastAsia="宋体" w:hAnsi="宋体" w:hint="eastAsia"/>
          <w:color w:val="000000"/>
          <w:szCs w:val="21"/>
          <w:shd w:val="clear" w:color="auto" w:fill="FFFFFF"/>
        </w:rPr>
        <w:t>管理</w:t>
      </w:r>
      <w:r>
        <w:rPr>
          <w:rStyle w:val="longtext"/>
          <w:rFonts w:ascii="宋体" w:eastAsia="宋体" w:hAnsi="宋体" w:hint="eastAsia"/>
          <w:color w:val="000000"/>
          <w:szCs w:val="21"/>
          <w:shd w:val="clear" w:color="auto" w:fill="FFFFFF"/>
          <w:lang w:eastAsia="zh-CN"/>
        </w:rPr>
        <w:t>应用服务</w:t>
      </w:r>
      <w:r>
        <w:rPr>
          <w:rStyle w:val="longtext"/>
          <w:rFonts w:ascii="宋体" w:eastAsia="宋体" w:hAnsi="宋体" w:hint="eastAsia"/>
          <w:color w:val="000000"/>
          <w:szCs w:val="21"/>
          <w:shd w:val="clear" w:color="auto" w:fill="FFFFFF"/>
        </w:rPr>
        <w:t>：是指支持各类管理活动的</w:t>
      </w:r>
      <w:r>
        <w:rPr>
          <w:rStyle w:val="longtext"/>
          <w:rFonts w:ascii="宋体" w:eastAsia="宋体" w:hAnsi="宋体" w:hint="eastAsia"/>
          <w:color w:val="000000"/>
          <w:szCs w:val="21"/>
          <w:shd w:val="clear" w:color="auto" w:fill="FFFFFF"/>
          <w:lang w:eastAsia="zh-CN"/>
        </w:rPr>
        <w:t>数字化服务</w:t>
      </w:r>
      <w:r>
        <w:rPr>
          <w:rStyle w:val="longtext"/>
          <w:rFonts w:ascii="宋体" w:eastAsia="宋体" w:hAnsi="宋体" w:hint="eastAsia"/>
          <w:color w:val="000000"/>
          <w:szCs w:val="21"/>
          <w:shd w:val="clear" w:color="auto" w:fill="FFFFFF"/>
        </w:rPr>
        <w:t>，主要包括学生管理、人力资源管理、财务管理、设备资产管理、</w:t>
      </w:r>
      <w:r>
        <w:rPr>
          <w:rStyle w:val="longtext"/>
          <w:rFonts w:ascii="宋体" w:eastAsia="宋体" w:hAnsi="宋体" w:hint="eastAsia"/>
          <w:color w:val="000000"/>
          <w:szCs w:val="21"/>
          <w:shd w:val="clear" w:color="auto" w:fill="FFFFFF"/>
          <w:lang w:eastAsia="zh-CN"/>
        </w:rPr>
        <w:t>校务</w:t>
      </w:r>
      <w:r>
        <w:rPr>
          <w:rStyle w:val="longtext"/>
          <w:rFonts w:ascii="宋体" w:eastAsia="宋体" w:hAnsi="宋体" w:hint="eastAsia"/>
          <w:color w:val="000000"/>
          <w:szCs w:val="21"/>
          <w:shd w:val="clear" w:color="auto" w:fill="FFFFFF"/>
        </w:rPr>
        <w:t>办公等；</w:t>
      </w:r>
    </w:p>
    <w:p w:rsidR="009938AE" w:rsidRDefault="009938AE">
      <w:pPr>
        <w:pStyle w:val="4"/>
        <w:numPr>
          <w:ilvl w:val="0"/>
          <w:numId w:val="58"/>
        </w:numPr>
        <w:tabs>
          <w:tab w:val="left" w:pos="709"/>
        </w:tabs>
        <w:spacing w:before="0" w:after="0"/>
        <w:ind w:left="709" w:hanging="283"/>
        <w:rPr>
          <w:rStyle w:val="longtext"/>
          <w:rFonts w:ascii="宋体" w:eastAsia="宋体" w:hAnsi="宋体"/>
          <w:color w:val="000000"/>
          <w:szCs w:val="21"/>
          <w:shd w:val="clear" w:color="auto" w:fill="FFFFFF"/>
        </w:rPr>
      </w:pPr>
      <w:r>
        <w:rPr>
          <w:rStyle w:val="longtext"/>
          <w:rFonts w:ascii="宋体" w:eastAsia="宋体" w:hAnsi="宋体" w:hint="eastAsia"/>
          <w:color w:val="000000"/>
          <w:szCs w:val="21"/>
          <w:shd w:val="clear" w:color="auto" w:fill="FFFFFF"/>
        </w:rPr>
        <w:t>文化生活</w:t>
      </w:r>
      <w:r>
        <w:rPr>
          <w:rStyle w:val="longtext"/>
          <w:rFonts w:ascii="宋体" w:eastAsia="宋体" w:hAnsi="宋体" w:hint="eastAsia"/>
          <w:color w:val="000000"/>
          <w:szCs w:val="21"/>
          <w:shd w:val="clear" w:color="auto" w:fill="FFFFFF"/>
          <w:lang w:eastAsia="zh-CN"/>
        </w:rPr>
        <w:t>应用服务</w:t>
      </w:r>
      <w:r>
        <w:rPr>
          <w:rStyle w:val="longtext"/>
          <w:rFonts w:ascii="宋体" w:eastAsia="宋体" w:hAnsi="宋体" w:hint="eastAsia"/>
          <w:color w:val="000000"/>
          <w:szCs w:val="21"/>
          <w:shd w:val="clear" w:color="auto" w:fill="FFFFFF"/>
        </w:rPr>
        <w:t>：是指支持校园文化生活的</w:t>
      </w:r>
      <w:r>
        <w:rPr>
          <w:rStyle w:val="longtext"/>
          <w:rFonts w:ascii="宋体" w:eastAsia="宋体" w:hAnsi="宋体" w:hint="eastAsia"/>
          <w:color w:val="000000"/>
          <w:szCs w:val="21"/>
          <w:shd w:val="clear" w:color="auto" w:fill="FFFFFF"/>
          <w:lang w:eastAsia="zh-CN"/>
        </w:rPr>
        <w:t>数字化服务</w:t>
      </w:r>
      <w:r>
        <w:rPr>
          <w:rStyle w:val="longtext"/>
          <w:rFonts w:ascii="宋体" w:eastAsia="宋体" w:hAnsi="宋体" w:hint="eastAsia"/>
          <w:color w:val="000000"/>
          <w:szCs w:val="21"/>
          <w:shd w:val="clear" w:color="auto" w:fill="FFFFFF"/>
        </w:rPr>
        <w:t>，如</w:t>
      </w:r>
      <w:r>
        <w:rPr>
          <w:rStyle w:val="longtext"/>
          <w:rFonts w:ascii="宋体" w:eastAsia="宋体" w:hAnsi="宋体" w:hint="eastAsia"/>
          <w:color w:val="000000"/>
          <w:szCs w:val="21"/>
          <w:shd w:val="clear" w:color="auto" w:fill="FFFFFF"/>
          <w:lang w:eastAsia="zh-CN"/>
        </w:rPr>
        <w:t>校园</w:t>
      </w:r>
      <w:r>
        <w:rPr>
          <w:rStyle w:val="longtext"/>
          <w:rFonts w:ascii="宋体" w:eastAsia="宋体" w:hAnsi="宋体" w:hint="eastAsia"/>
          <w:color w:val="000000"/>
          <w:szCs w:val="21"/>
          <w:shd w:val="clear" w:color="auto" w:fill="FFFFFF"/>
        </w:rPr>
        <w:t>社区交流、后勤服务等；</w:t>
      </w:r>
    </w:p>
    <w:p w:rsidR="009938AE" w:rsidRDefault="009938AE">
      <w:pPr>
        <w:pStyle w:val="4"/>
        <w:numPr>
          <w:ilvl w:val="0"/>
          <w:numId w:val="58"/>
        </w:numPr>
        <w:tabs>
          <w:tab w:val="left" w:pos="709"/>
        </w:tabs>
        <w:spacing w:before="0" w:after="0"/>
        <w:ind w:left="709" w:hanging="283"/>
        <w:rPr>
          <w:rStyle w:val="longtext"/>
          <w:rFonts w:ascii="宋体" w:eastAsia="宋体" w:hAnsi="宋体"/>
          <w:color w:val="000000"/>
          <w:szCs w:val="21"/>
          <w:shd w:val="clear" w:color="auto" w:fill="FFFFFF"/>
        </w:rPr>
      </w:pPr>
      <w:r>
        <w:rPr>
          <w:rStyle w:val="longtext"/>
          <w:rFonts w:ascii="宋体" w:eastAsia="宋体" w:hAnsi="宋体" w:hint="eastAsia"/>
          <w:color w:val="000000"/>
          <w:szCs w:val="21"/>
          <w:shd w:val="clear" w:color="auto" w:fill="FFFFFF"/>
        </w:rPr>
        <w:t>公共服务：是指为学生和师生员工提供公共</w:t>
      </w:r>
      <w:r>
        <w:rPr>
          <w:rStyle w:val="longtext"/>
          <w:rFonts w:ascii="宋体" w:eastAsia="宋体" w:hAnsi="宋体" w:hint="eastAsia"/>
          <w:color w:val="000000"/>
          <w:szCs w:val="21"/>
          <w:shd w:val="clear" w:color="auto" w:fill="FFFFFF"/>
          <w:lang w:eastAsia="zh-CN"/>
        </w:rPr>
        <w:t>数字化</w:t>
      </w:r>
      <w:r>
        <w:rPr>
          <w:rStyle w:val="longtext"/>
          <w:rFonts w:ascii="宋体" w:eastAsia="宋体" w:hAnsi="宋体" w:hint="eastAsia"/>
          <w:color w:val="000000"/>
          <w:szCs w:val="21"/>
          <w:shd w:val="clear" w:color="auto" w:fill="FFFFFF"/>
        </w:rPr>
        <w:t>服务，如电子邮件、</w:t>
      </w:r>
      <w:r>
        <w:rPr>
          <w:rStyle w:val="longtext"/>
          <w:rFonts w:ascii="宋体" w:eastAsia="宋体" w:hAnsi="宋体" w:hint="eastAsia"/>
          <w:color w:val="000000"/>
          <w:szCs w:val="21"/>
          <w:shd w:val="clear" w:color="auto" w:fill="FFFFFF"/>
          <w:lang w:eastAsia="zh-CN"/>
        </w:rPr>
        <w:t>数字图书服务</w:t>
      </w:r>
      <w:r>
        <w:rPr>
          <w:rStyle w:val="longtext"/>
          <w:rFonts w:ascii="宋体" w:eastAsia="宋体" w:hAnsi="宋体" w:hint="eastAsia"/>
          <w:color w:val="000000"/>
          <w:szCs w:val="21"/>
          <w:shd w:val="clear" w:color="auto" w:fill="FFFFFF"/>
        </w:rPr>
        <w:t>等；</w:t>
      </w:r>
    </w:p>
    <w:p w:rsidR="009938AE" w:rsidRDefault="009938AE">
      <w:pPr>
        <w:pStyle w:val="4"/>
        <w:numPr>
          <w:ilvl w:val="0"/>
          <w:numId w:val="58"/>
        </w:numPr>
        <w:tabs>
          <w:tab w:val="left" w:pos="709"/>
        </w:tabs>
        <w:spacing w:before="0" w:after="0"/>
        <w:ind w:left="709" w:hanging="283"/>
        <w:rPr>
          <w:rStyle w:val="longtext"/>
          <w:rFonts w:ascii="宋体" w:eastAsia="宋体" w:hAnsi="宋体"/>
          <w:color w:val="000000"/>
          <w:szCs w:val="21"/>
          <w:shd w:val="clear" w:color="auto" w:fill="FFFFFF"/>
          <w:lang w:eastAsia="zh-CN"/>
        </w:rPr>
      </w:pPr>
      <w:r>
        <w:rPr>
          <w:rStyle w:val="longtext"/>
          <w:rFonts w:ascii="宋体" w:eastAsia="宋体" w:hAnsi="宋体" w:hint="eastAsia"/>
          <w:color w:val="000000"/>
          <w:szCs w:val="21"/>
          <w:shd w:val="clear" w:color="auto" w:fill="FFFFFF"/>
        </w:rPr>
        <w:t>社会服务：是指面向社会提供的</w:t>
      </w:r>
      <w:r>
        <w:rPr>
          <w:rStyle w:val="longtext"/>
          <w:rFonts w:ascii="宋体" w:eastAsia="宋体" w:hAnsi="宋体" w:hint="eastAsia"/>
          <w:color w:val="000000"/>
          <w:szCs w:val="21"/>
          <w:shd w:val="clear" w:color="auto" w:fill="FFFFFF"/>
          <w:lang w:eastAsia="zh-CN"/>
        </w:rPr>
        <w:t>数字化</w:t>
      </w:r>
      <w:r>
        <w:rPr>
          <w:rStyle w:val="longtext"/>
          <w:rFonts w:ascii="宋体" w:eastAsia="宋体" w:hAnsi="宋体" w:hint="eastAsia"/>
          <w:color w:val="000000"/>
          <w:szCs w:val="21"/>
          <w:shd w:val="clear" w:color="auto" w:fill="FFFFFF"/>
        </w:rPr>
        <w:t>服务，主要包括校企共享信息服务、远程职业培训等</w:t>
      </w:r>
      <w:r>
        <w:rPr>
          <w:rStyle w:val="longtext"/>
          <w:rFonts w:ascii="宋体" w:eastAsia="宋体" w:hAnsi="宋体" w:hint="eastAsia"/>
          <w:color w:val="000000"/>
          <w:szCs w:val="21"/>
          <w:shd w:val="clear" w:color="auto" w:fill="FFFFFF"/>
          <w:lang w:eastAsia="zh-CN"/>
        </w:rPr>
        <w:t>；</w:t>
      </w:r>
    </w:p>
    <w:p w:rsidR="009938AE" w:rsidRDefault="009938AE">
      <w:pPr>
        <w:pStyle w:val="4"/>
        <w:numPr>
          <w:ilvl w:val="0"/>
          <w:numId w:val="58"/>
        </w:numPr>
        <w:tabs>
          <w:tab w:val="left" w:pos="709"/>
        </w:tabs>
        <w:spacing w:before="0" w:after="0"/>
        <w:ind w:left="709" w:hanging="283"/>
        <w:rPr>
          <w:rStyle w:val="longtext"/>
          <w:rFonts w:ascii="宋体" w:eastAsia="宋体" w:hAnsi="宋体"/>
          <w:color w:val="000000"/>
          <w:szCs w:val="21"/>
          <w:shd w:val="clear" w:color="auto" w:fill="FFFFFF"/>
          <w:lang w:eastAsia="zh-CN"/>
        </w:rPr>
      </w:pPr>
      <w:r>
        <w:rPr>
          <w:rStyle w:val="longtext"/>
          <w:rFonts w:ascii="宋体" w:eastAsia="宋体" w:hAnsi="宋体" w:hint="eastAsia"/>
          <w:color w:val="000000"/>
          <w:szCs w:val="21"/>
          <w:shd w:val="clear" w:color="auto" w:fill="FFFFFF"/>
        </w:rPr>
        <w:t>决策支持</w:t>
      </w:r>
      <w:r>
        <w:rPr>
          <w:rStyle w:val="longtext"/>
          <w:rFonts w:ascii="宋体" w:eastAsia="宋体" w:hAnsi="宋体" w:hint="eastAsia"/>
          <w:color w:val="000000"/>
          <w:szCs w:val="21"/>
          <w:shd w:val="clear" w:color="auto" w:fill="FFFFFF"/>
          <w:lang w:eastAsia="zh-CN"/>
        </w:rPr>
        <w:t>应用</w:t>
      </w:r>
      <w:r>
        <w:rPr>
          <w:rStyle w:val="longtext"/>
          <w:rFonts w:ascii="宋体" w:eastAsia="宋体" w:hAnsi="宋体" w:hint="eastAsia"/>
          <w:color w:val="000000"/>
          <w:szCs w:val="21"/>
          <w:shd w:val="clear" w:color="auto" w:fill="FFFFFF"/>
        </w:rPr>
        <w:t>服务：是指支持</w:t>
      </w:r>
      <w:r>
        <w:rPr>
          <w:rFonts w:ascii="宋体" w:eastAsia="宋体" w:hAnsi="宋体" w:hint="eastAsia"/>
          <w:color w:val="000000"/>
        </w:rPr>
        <w:t>职业院校领导层对</w:t>
      </w:r>
      <w:r>
        <w:rPr>
          <w:rFonts w:ascii="宋体" w:eastAsia="宋体" w:hAnsi="宋体" w:hint="eastAsia"/>
          <w:color w:val="000000"/>
          <w:lang w:eastAsia="zh-CN"/>
        </w:rPr>
        <w:t>职业院校发展</w:t>
      </w:r>
      <w:r>
        <w:rPr>
          <w:rFonts w:ascii="宋体" w:eastAsia="宋体" w:hAnsi="宋体" w:hint="eastAsia"/>
          <w:color w:val="000000"/>
        </w:rPr>
        <w:t>实施决策的数字化服务</w:t>
      </w:r>
      <w:r>
        <w:rPr>
          <w:rFonts w:ascii="宋体" w:eastAsia="宋体" w:hAnsi="宋体" w:hint="eastAsia"/>
          <w:color w:val="000000"/>
          <w:lang w:eastAsia="zh-CN"/>
        </w:rPr>
        <w:t>。</w:t>
      </w:r>
    </w:p>
    <w:p w:rsidR="009938AE" w:rsidRDefault="009938AE">
      <w:pPr>
        <w:pStyle w:val="2"/>
        <w:tabs>
          <w:tab w:val="clear" w:pos="576"/>
        </w:tabs>
        <w:rPr>
          <w:color w:val="000000"/>
          <w:lang w:eastAsia="zh-CN"/>
        </w:rPr>
      </w:pPr>
      <w:bookmarkStart w:id="329" w:name="_Toc366309591"/>
      <w:bookmarkStart w:id="330" w:name="_Toc366310420"/>
      <w:bookmarkStart w:id="331" w:name="_Toc366311105"/>
      <w:bookmarkStart w:id="332" w:name="_Toc366311467"/>
      <w:bookmarkStart w:id="333" w:name="_Toc366312017"/>
      <w:bookmarkStart w:id="334" w:name="_Toc366397070"/>
      <w:bookmarkStart w:id="335" w:name="_Toc366426106"/>
      <w:bookmarkStart w:id="336" w:name="_Toc385067806"/>
      <w:bookmarkStart w:id="337" w:name="_Toc320612513"/>
      <w:bookmarkEnd w:id="328"/>
      <w:bookmarkEnd w:id="329"/>
      <w:bookmarkEnd w:id="330"/>
      <w:bookmarkEnd w:id="331"/>
      <w:bookmarkEnd w:id="332"/>
      <w:bookmarkEnd w:id="333"/>
      <w:bookmarkEnd w:id="334"/>
      <w:bookmarkEnd w:id="335"/>
      <w:r>
        <w:rPr>
          <w:rFonts w:hint="eastAsia"/>
          <w:color w:val="000000"/>
          <w:lang w:eastAsia="zh-CN"/>
        </w:rPr>
        <w:t>应用服务的提供方式</w:t>
      </w:r>
      <w:bookmarkEnd w:id="336"/>
    </w:p>
    <w:p w:rsidR="009938AE" w:rsidRDefault="009938AE">
      <w:pPr>
        <w:pStyle w:val="3"/>
        <w:numPr>
          <w:ilvl w:val="2"/>
          <w:numId w:val="0"/>
        </w:numPr>
        <w:tabs>
          <w:tab w:val="left" w:pos="1288"/>
        </w:tabs>
        <w:ind w:firstLineChars="200" w:firstLine="420"/>
        <w:rPr>
          <w:rFonts w:ascii="宋体" w:eastAsia="宋体" w:hAnsi="宋体"/>
          <w:color w:val="000000"/>
          <w:lang w:eastAsia="zh-CN"/>
        </w:rPr>
      </w:pPr>
      <w:r>
        <w:rPr>
          <w:rFonts w:ascii="宋体" w:eastAsia="宋体" w:hAnsi="宋体" w:hint="eastAsia"/>
          <w:color w:val="000000"/>
          <w:lang w:eastAsia="zh-CN"/>
        </w:rPr>
        <w:t>数字校园应用服务的提供，不应大而全、形成信息孤岛，而应充分利用网络互连和云计算技术的优势，将来自校外的数字化服务与校本提供的服务相结合，经济高效地为学生、教师和管理人员提供数字化服务。应用服务的提供方式包括：</w:t>
      </w:r>
    </w:p>
    <w:p w:rsidR="009938AE" w:rsidRDefault="009938AE">
      <w:pPr>
        <w:pStyle w:val="4"/>
        <w:numPr>
          <w:ilvl w:val="0"/>
          <w:numId w:val="59"/>
        </w:numPr>
        <w:tabs>
          <w:tab w:val="left" w:pos="709"/>
        </w:tabs>
        <w:spacing w:before="0" w:after="0"/>
        <w:ind w:left="709" w:hanging="283"/>
        <w:rPr>
          <w:rStyle w:val="longtext"/>
          <w:rFonts w:ascii="宋体" w:eastAsia="宋体" w:hAnsi="宋体"/>
          <w:color w:val="000000"/>
          <w:szCs w:val="21"/>
          <w:shd w:val="clear" w:color="auto" w:fill="FFFFFF"/>
        </w:rPr>
      </w:pPr>
      <w:r>
        <w:rPr>
          <w:rStyle w:val="longtext"/>
          <w:rFonts w:ascii="宋体" w:eastAsia="宋体" w:hAnsi="宋体" w:hint="eastAsia"/>
          <w:color w:val="000000"/>
          <w:szCs w:val="21"/>
          <w:shd w:val="clear" w:color="auto" w:fill="FFFFFF"/>
          <w:lang w:eastAsia="zh-CN"/>
        </w:rPr>
        <w:t>来自校外的应用服务</w:t>
      </w:r>
      <w:r>
        <w:rPr>
          <w:rStyle w:val="longtext"/>
          <w:rFonts w:ascii="宋体" w:eastAsia="宋体" w:hAnsi="宋体" w:hint="eastAsia"/>
          <w:color w:val="000000"/>
          <w:szCs w:val="21"/>
          <w:shd w:val="clear" w:color="auto" w:fill="FFFFFF"/>
        </w:rPr>
        <w:t>：</w:t>
      </w:r>
      <w:r>
        <w:rPr>
          <w:rStyle w:val="longtext"/>
          <w:rFonts w:ascii="宋体" w:eastAsia="宋体" w:hAnsi="宋体" w:hint="eastAsia"/>
          <w:color w:val="000000"/>
          <w:szCs w:val="21"/>
          <w:shd w:val="clear" w:color="auto" w:fill="FFFFFF"/>
          <w:lang w:eastAsia="zh-CN"/>
        </w:rPr>
        <w:t>各级政府、企业、事业单位提供的基于云计算模式的适合职业院校通用的数字化应用服务</w:t>
      </w:r>
      <w:r>
        <w:rPr>
          <w:rStyle w:val="longtext"/>
          <w:rFonts w:ascii="宋体" w:eastAsia="宋体" w:hAnsi="宋体" w:hint="eastAsia"/>
          <w:color w:val="000000"/>
          <w:szCs w:val="21"/>
          <w:shd w:val="clear" w:color="auto" w:fill="FFFFFF"/>
        </w:rPr>
        <w:t>；</w:t>
      </w:r>
    </w:p>
    <w:p w:rsidR="009938AE" w:rsidRDefault="009938AE">
      <w:pPr>
        <w:pStyle w:val="4"/>
        <w:numPr>
          <w:ilvl w:val="0"/>
          <w:numId w:val="59"/>
        </w:numPr>
        <w:tabs>
          <w:tab w:val="left" w:pos="709"/>
        </w:tabs>
        <w:spacing w:before="0" w:after="0"/>
        <w:ind w:left="709" w:hanging="283"/>
        <w:rPr>
          <w:rStyle w:val="longtext"/>
          <w:rFonts w:ascii="宋体" w:eastAsia="宋体" w:hAnsi="宋体"/>
          <w:color w:val="000000"/>
          <w:szCs w:val="21"/>
          <w:shd w:val="clear" w:color="auto" w:fill="FFFFFF"/>
          <w:lang w:eastAsia="zh-CN"/>
        </w:rPr>
      </w:pPr>
      <w:r>
        <w:rPr>
          <w:rStyle w:val="longtext"/>
          <w:rFonts w:ascii="宋体" w:eastAsia="宋体" w:hAnsi="宋体" w:hint="eastAsia"/>
          <w:color w:val="000000"/>
          <w:szCs w:val="21"/>
          <w:shd w:val="clear" w:color="auto" w:fill="FFFFFF"/>
          <w:lang w:eastAsia="zh-CN"/>
        </w:rPr>
        <w:t>校内构建的应用服务</w:t>
      </w:r>
      <w:r>
        <w:rPr>
          <w:rStyle w:val="longtext"/>
          <w:rFonts w:ascii="宋体" w:eastAsia="宋体" w:hAnsi="宋体" w:hint="eastAsia"/>
          <w:color w:val="000000"/>
          <w:szCs w:val="21"/>
          <w:shd w:val="clear" w:color="auto" w:fill="FFFFFF"/>
        </w:rPr>
        <w:t>：</w:t>
      </w:r>
      <w:r>
        <w:rPr>
          <w:rStyle w:val="longtext"/>
          <w:rFonts w:ascii="宋体" w:eastAsia="宋体" w:hAnsi="宋体" w:hint="eastAsia"/>
          <w:color w:val="000000"/>
          <w:szCs w:val="21"/>
          <w:shd w:val="clear" w:color="auto" w:fill="FFFFFF"/>
          <w:lang w:eastAsia="zh-CN"/>
        </w:rPr>
        <w:t>针对本院校个性化需求和特点构建自身的数字化应用服务；</w:t>
      </w:r>
    </w:p>
    <w:p w:rsidR="009938AE" w:rsidRDefault="009938AE">
      <w:pPr>
        <w:pStyle w:val="4"/>
        <w:numPr>
          <w:ilvl w:val="0"/>
          <w:numId w:val="59"/>
        </w:numPr>
        <w:tabs>
          <w:tab w:val="left" w:pos="709"/>
        </w:tabs>
        <w:spacing w:before="0" w:after="0"/>
        <w:ind w:left="709" w:hanging="283"/>
        <w:rPr>
          <w:rStyle w:val="longtext"/>
          <w:rFonts w:ascii="宋体" w:eastAsia="宋体" w:hAnsi="宋体"/>
          <w:color w:val="000000"/>
          <w:szCs w:val="21"/>
          <w:shd w:val="clear" w:color="auto" w:fill="FFFFFF"/>
          <w:lang w:eastAsia="zh-CN"/>
        </w:rPr>
      </w:pPr>
      <w:r>
        <w:rPr>
          <w:rStyle w:val="longtext"/>
          <w:rFonts w:ascii="宋体" w:eastAsia="宋体" w:hAnsi="宋体" w:hint="eastAsia"/>
          <w:color w:val="000000"/>
          <w:szCs w:val="21"/>
          <w:shd w:val="clear" w:color="auto" w:fill="FFFFFF"/>
          <w:lang w:eastAsia="zh-CN"/>
        </w:rPr>
        <w:t>校内服务与校外服务的关系</w:t>
      </w:r>
      <w:r>
        <w:rPr>
          <w:rStyle w:val="longtext"/>
          <w:rFonts w:ascii="宋体" w:eastAsia="宋体" w:hAnsi="宋体" w:hint="eastAsia"/>
          <w:color w:val="000000"/>
          <w:szCs w:val="21"/>
          <w:shd w:val="clear" w:color="auto" w:fill="FFFFFF"/>
        </w:rPr>
        <w:t>：</w:t>
      </w:r>
      <w:r>
        <w:rPr>
          <w:rStyle w:val="longtext"/>
          <w:rFonts w:ascii="宋体" w:eastAsia="宋体" w:hAnsi="宋体" w:hint="eastAsia"/>
          <w:color w:val="000000"/>
          <w:szCs w:val="21"/>
          <w:shd w:val="clear" w:color="auto" w:fill="FFFFFF"/>
          <w:lang w:eastAsia="zh-CN"/>
        </w:rPr>
        <w:t>优先采用来自校外的应用服务，在上述应用不能满足的情况下，构建校本数字化应用服务</w:t>
      </w:r>
      <w:r>
        <w:rPr>
          <w:rStyle w:val="longtext"/>
          <w:rFonts w:ascii="宋体" w:eastAsia="宋体" w:hAnsi="宋体" w:hint="eastAsia"/>
          <w:color w:val="000000"/>
          <w:szCs w:val="21"/>
          <w:shd w:val="clear" w:color="auto" w:fill="FFFFFF"/>
        </w:rPr>
        <w:t>。</w:t>
      </w:r>
      <w:r>
        <w:rPr>
          <w:rStyle w:val="longtext"/>
          <w:rFonts w:ascii="宋体" w:eastAsia="宋体" w:hAnsi="宋体" w:hint="eastAsia"/>
          <w:color w:val="000000"/>
          <w:szCs w:val="21"/>
          <w:shd w:val="clear" w:color="auto" w:fill="FFFFFF"/>
          <w:lang w:eastAsia="zh-CN"/>
        </w:rPr>
        <w:t>需要利用统一门户、统一身份认证和统一数据共享，实现校外服务和校内服务的整合，为师生员工提供一站式服务，避免新的信息孤岛。</w:t>
      </w:r>
    </w:p>
    <w:p w:rsidR="009938AE" w:rsidRDefault="009938AE">
      <w:pPr>
        <w:pStyle w:val="2"/>
        <w:tabs>
          <w:tab w:val="clear" w:pos="576"/>
        </w:tabs>
        <w:rPr>
          <w:color w:val="000000"/>
        </w:rPr>
      </w:pPr>
      <w:bookmarkStart w:id="338" w:name="_Toc385067807"/>
      <w:r>
        <w:rPr>
          <w:rFonts w:hint="eastAsia"/>
          <w:color w:val="000000"/>
          <w:lang w:eastAsia="zh-CN"/>
        </w:rPr>
        <w:t>应用服务的</w:t>
      </w:r>
      <w:r>
        <w:rPr>
          <w:rFonts w:hint="eastAsia"/>
          <w:color w:val="000000"/>
        </w:rPr>
        <w:t>总体要求</w:t>
      </w:r>
      <w:bookmarkEnd w:id="337"/>
      <w:bookmarkEnd w:id="338"/>
    </w:p>
    <w:p w:rsidR="009938AE" w:rsidRDefault="009938AE">
      <w:pPr>
        <w:pStyle w:val="4"/>
        <w:numPr>
          <w:ilvl w:val="0"/>
          <w:numId w:val="60"/>
        </w:numPr>
        <w:tabs>
          <w:tab w:val="left" w:pos="709"/>
        </w:tabs>
        <w:spacing w:before="0" w:after="0"/>
        <w:ind w:left="709" w:hanging="283"/>
        <w:rPr>
          <w:rStyle w:val="longtext"/>
          <w:rFonts w:ascii="宋体" w:eastAsia="宋体" w:hAnsi="宋体"/>
          <w:color w:val="000000"/>
          <w:szCs w:val="21"/>
          <w:shd w:val="clear" w:color="auto" w:fill="FFFFFF"/>
        </w:rPr>
      </w:pPr>
      <w:r>
        <w:rPr>
          <w:rStyle w:val="longtext"/>
          <w:rFonts w:ascii="宋体" w:eastAsia="宋体" w:hAnsi="宋体"/>
          <w:color w:val="000000"/>
          <w:szCs w:val="21"/>
          <w:shd w:val="clear" w:color="auto" w:fill="FFFFFF"/>
        </w:rPr>
        <w:t>院校应统一规划各类应用</w:t>
      </w:r>
      <w:r>
        <w:rPr>
          <w:rStyle w:val="longtext"/>
          <w:rFonts w:ascii="宋体" w:eastAsia="宋体" w:hAnsi="宋体" w:hint="eastAsia"/>
          <w:color w:val="000000"/>
          <w:szCs w:val="21"/>
          <w:shd w:val="clear" w:color="auto" w:fill="FFFFFF"/>
          <w:lang w:eastAsia="zh-CN"/>
        </w:rPr>
        <w:t>服务</w:t>
      </w:r>
      <w:r>
        <w:rPr>
          <w:rStyle w:val="longtext"/>
          <w:rFonts w:ascii="宋体" w:eastAsia="宋体" w:hAnsi="宋体"/>
          <w:color w:val="000000"/>
          <w:szCs w:val="21"/>
          <w:shd w:val="clear" w:color="auto" w:fill="FFFFFF"/>
        </w:rPr>
        <w:t>，根据自身特点和需求，</w:t>
      </w:r>
      <w:r>
        <w:rPr>
          <w:rStyle w:val="longtext"/>
          <w:rFonts w:ascii="宋体" w:eastAsia="宋体" w:hAnsi="宋体" w:hint="eastAsia"/>
          <w:color w:val="000000"/>
          <w:szCs w:val="21"/>
          <w:shd w:val="clear" w:color="auto" w:fill="FFFFFF"/>
          <w:lang w:eastAsia="zh-CN"/>
        </w:rPr>
        <w:t>分步构建或引用来自校内外</w:t>
      </w:r>
      <w:r>
        <w:rPr>
          <w:rStyle w:val="longtext"/>
          <w:rFonts w:ascii="宋体" w:eastAsia="宋体" w:hAnsi="宋体"/>
          <w:color w:val="000000"/>
          <w:szCs w:val="21"/>
          <w:shd w:val="clear" w:color="auto" w:fill="FFFFFF"/>
        </w:rPr>
        <w:t>的</w:t>
      </w:r>
      <w:r>
        <w:rPr>
          <w:rStyle w:val="longtext"/>
          <w:rFonts w:ascii="宋体" w:eastAsia="宋体" w:hAnsi="宋体" w:hint="eastAsia"/>
          <w:color w:val="000000"/>
          <w:szCs w:val="21"/>
          <w:shd w:val="clear" w:color="auto" w:fill="FFFFFF"/>
          <w:lang w:eastAsia="zh-CN"/>
        </w:rPr>
        <w:t>应用服务</w:t>
      </w:r>
      <w:r>
        <w:rPr>
          <w:rStyle w:val="longtext"/>
          <w:rFonts w:ascii="宋体" w:eastAsia="宋体" w:hAnsi="宋体"/>
          <w:color w:val="000000"/>
          <w:szCs w:val="21"/>
          <w:shd w:val="clear" w:color="auto" w:fill="FFFFFF"/>
        </w:rPr>
        <w:t>；</w:t>
      </w:r>
    </w:p>
    <w:p w:rsidR="009938AE" w:rsidRDefault="009938AE">
      <w:pPr>
        <w:pStyle w:val="4"/>
        <w:numPr>
          <w:ilvl w:val="0"/>
          <w:numId w:val="60"/>
        </w:numPr>
        <w:tabs>
          <w:tab w:val="left" w:pos="709"/>
        </w:tabs>
        <w:spacing w:before="0" w:after="0"/>
        <w:ind w:left="709" w:hanging="283"/>
        <w:rPr>
          <w:rStyle w:val="longtext"/>
          <w:rFonts w:ascii="宋体" w:eastAsia="宋体" w:hAnsi="宋体"/>
          <w:color w:val="000000"/>
          <w:szCs w:val="21"/>
          <w:shd w:val="clear" w:color="auto" w:fill="FFFFFF"/>
        </w:rPr>
      </w:pPr>
      <w:r>
        <w:rPr>
          <w:rStyle w:val="longtext"/>
          <w:rFonts w:ascii="宋体" w:eastAsia="宋体" w:hAnsi="宋体"/>
          <w:color w:val="000000"/>
          <w:szCs w:val="21"/>
          <w:shd w:val="clear" w:color="auto" w:fill="FFFFFF"/>
        </w:rPr>
        <w:t>各类应用</w:t>
      </w:r>
      <w:r>
        <w:rPr>
          <w:rStyle w:val="longtext"/>
          <w:rFonts w:ascii="宋体" w:eastAsia="宋体" w:hAnsi="宋体" w:hint="eastAsia"/>
          <w:color w:val="000000"/>
          <w:szCs w:val="21"/>
          <w:shd w:val="clear" w:color="auto" w:fill="FFFFFF"/>
          <w:lang w:eastAsia="zh-CN"/>
        </w:rPr>
        <w:t>服务</w:t>
      </w:r>
      <w:r>
        <w:rPr>
          <w:rStyle w:val="longtext"/>
          <w:rFonts w:ascii="宋体" w:eastAsia="宋体" w:hAnsi="宋体"/>
          <w:color w:val="000000"/>
          <w:szCs w:val="21"/>
          <w:shd w:val="clear" w:color="auto" w:fill="FFFFFF"/>
        </w:rPr>
        <w:t>应实现有效集成，避免</w:t>
      </w:r>
      <w:r>
        <w:rPr>
          <w:rStyle w:val="longtext"/>
          <w:rFonts w:ascii="宋体" w:eastAsia="宋体" w:hAnsi="宋体" w:hint="eastAsia"/>
          <w:color w:val="000000"/>
          <w:szCs w:val="21"/>
          <w:shd w:val="clear" w:color="auto" w:fill="FFFFFF"/>
          <w:lang w:eastAsia="zh-CN"/>
        </w:rPr>
        <w:t>服务</w:t>
      </w:r>
      <w:r>
        <w:rPr>
          <w:rStyle w:val="longtext"/>
          <w:rFonts w:ascii="宋体" w:eastAsia="宋体" w:hAnsi="宋体"/>
          <w:color w:val="000000"/>
          <w:szCs w:val="21"/>
          <w:shd w:val="clear" w:color="auto" w:fill="FFFFFF"/>
        </w:rPr>
        <w:t>间的</w:t>
      </w:r>
      <w:r>
        <w:rPr>
          <w:rStyle w:val="longtext"/>
          <w:rFonts w:ascii="宋体" w:eastAsia="宋体" w:hAnsi="宋体" w:hint="eastAsia"/>
          <w:color w:val="000000"/>
          <w:szCs w:val="21"/>
          <w:shd w:val="clear" w:color="auto" w:fill="FFFFFF"/>
        </w:rPr>
        <w:t>“</w:t>
      </w:r>
      <w:r>
        <w:rPr>
          <w:rStyle w:val="longtext"/>
          <w:rFonts w:ascii="宋体" w:eastAsia="宋体" w:hAnsi="宋体" w:hint="eastAsia"/>
          <w:color w:val="000000"/>
          <w:szCs w:val="21"/>
          <w:shd w:val="clear" w:color="auto" w:fill="FFFFFF"/>
          <w:lang w:eastAsia="zh-CN"/>
        </w:rPr>
        <w:t>信息</w:t>
      </w:r>
      <w:r>
        <w:rPr>
          <w:rStyle w:val="longtext"/>
          <w:rFonts w:ascii="宋体" w:eastAsia="宋体" w:hAnsi="宋体"/>
          <w:color w:val="000000"/>
          <w:szCs w:val="21"/>
          <w:shd w:val="clear" w:color="auto" w:fill="FFFFFF"/>
        </w:rPr>
        <w:t>孤岛</w:t>
      </w:r>
      <w:r>
        <w:rPr>
          <w:rStyle w:val="longtext"/>
          <w:rFonts w:ascii="宋体" w:eastAsia="宋体" w:hAnsi="宋体" w:hint="eastAsia"/>
          <w:color w:val="000000"/>
          <w:szCs w:val="21"/>
          <w:shd w:val="clear" w:color="auto" w:fill="FFFFFF"/>
        </w:rPr>
        <w:t>”</w:t>
      </w:r>
      <w:r>
        <w:rPr>
          <w:rStyle w:val="longtext"/>
          <w:rFonts w:ascii="宋体" w:eastAsia="宋体" w:hAnsi="宋体" w:hint="eastAsia"/>
          <w:color w:val="000000"/>
          <w:szCs w:val="21"/>
          <w:shd w:val="clear" w:color="auto" w:fill="FFFFFF"/>
          <w:lang w:eastAsia="zh-CN"/>
        </w:rPr>
        <w:t>。应用服务</w:t>
      </w:r>
      <w:r>
        <w:rPr>
          <w:rStyle w:val="longtext"/>
          <w:rFonts w:ascii="宋体" w:eastAsia="宋体" w:hAnsi="宋体" w:hint="eastAsia"/>
          <w:color w:val="000000"/>
          <w:szCs w:val="21"/>
          <w:shd w:val="clear" w:color="auto" w:fill="FFFFFF"/>
        </w:rPr>
        <w:t>集成包括统一身份认证、</w:t>
      </w:r>
      <w:r>
        <w:rPr>
          <w:rStyle w:val="longtext"/>
          <w:rFonts w:ascii="宋体" w:eastAsia="宋体" w:hAnsi="宋体" w:hint="eastAsia"/>
          <w:color w:val="000000"/>
          <w:szCs w:val="21"/>
          <w:shd w:val="clear" w:color="auto" w:fill="FFFFFF"/>
          <w:lang w:eastAsia="zh-CN"/>
        </w:rPr>
        <w:t>统一</w:t>
      </w:r>
      <w:r>
        <w:rPr>
          <w:rStyle w:val="longtext"/>
          <w:rFonts w:ascii="宋体" w:eastAsia="宋体" w:hAnsi="宋体" w:hint="eastAsia"/>
          <w:color w:val="000000"/>
          <w:szCs w:val="21"/>
          <w:shd w:val="clear" w:color="auto" w:fill="FFFFFF"/>
        </w:rPr>
        <w:t>信息门户</w:t>
      </w:r>
      <w:r>
        <w:rPr>
          <w:rStyle w:val="longtext"/>
          <w:rFonts w:ascii="宋体" w:eastAsia="宋体" w:hAnsi="宋体" w:hint="eastAsia"/>
          <w:color w:val="000000"/>
          <w:szCs w:val="21"/>
          <w:shd w:val="clear" w:color="auto" w:fill="FFFFFF"/>
          <w:lang w:eastAsia="zh-CN"/>
        </w:rPr>
        <w:t>和统一公共</w:t>
      </w:r>
      <w:r>
        <w:rPr>
          <w:rStyle w:val="longtext"/>
          <w:rFonts w:ascii="宋体" w:eastAsia="宋体" w:hAnsi="宋体" w:hint="eastAsia"/>
          <w:color w:val="000000"/>
          <w:szCs w:val="21"/>
          <w:shd w:val="clear" w:color="auto" w:fill="FFFFFF"/>
        </w:rPr>
        <w:t>数据</w:t>
      </w:r>
      <w:r>
        <w:rPr>
          <w:rStyle w:val="longtext"/>
          <w:rFonts w:ascii="宋体" w:eastAsia="宋体" w:hAnsi="宋体"/>
          <w:color w:val="000000"/>
          <w:szCs w:val="21"/>
          <w:shd w:val="clear" w:color="auto" w:fill="FFFFFF"/>
        </w:rPr>
        <w:t>；</w:t>
      </w:r>
    </w:p>
    <w:p w:rsidR="009938AE" w:rsidRDefault="009938AE">
      <w:pPr>
        <w:pStyle w:val="4"/>
        <w:numPr>
          <w:ilvl w:val="0"/>
          <w:numId w:val="60"/>
        </w:numPr>
        <w:tabs>
          <w:tab w:val="left" w:pos="709"/>
        </w:tabs>
        <w:spacing w:before="0" w:after="0"/>
        <w:ind w:left="709" w:hanging="283"/>
        <w:rPr>
          <w:rStyle w:val="longtext"/>
          <w:rFonts w:ascii="宋体" w:eastAsia="宋体" w:hAnsi="宋体"/>
          <w:color w:val="000000"/>
          <w:szCs w:val="21"/>
          <w:shd w:val="clear" w:color="auto" w:fill="FFFFFF"/>
        </w:rPr>
      </w:pPr>
      <w:bookmarkStart w:id="339" w:name="_Toc320612584"/>
      <w:r>
        <w:rPr>
          <w:rStyle w:val="longtext"/>
          <w:rFonts w:ascii="宋体" w:eastAsia="宋体" w:hAnsi="宋体"/>
          <w:color w:val="000000"/>
          <w:szCs w:val="21"/>
          <w:shd w:val="clear" w:color="auto" w:fill="FFFFFF"/>
        </w:rPr>
        <w:t>各应用</w:t>
      </w:r>
      <w:r>
        <w:rPr>
          <w:rStyle w:val="longtext"/>
          <w:rFonts w:ascii="宋体" w:eastAsia="宋体" w:hAnsi="宋体" w:hint="eastAsia"/>
          <w:color w:val="000000"/>
          <w:szCs w:val="21"/>
          <w:shd w:val="clear" w:color="auto" w:fill="FFFFFF"/>
          <w:lang w:eastAsia="zh-CN"/>
        </w:rPr>
        <w:t>服务</w:t>
      </w:r>
      <w:r>
        <w:rPr>
          <w:rStyle w:val="longtext"/>
          <w:rFonts w:ascii="宋体" w:eastAsia="宋体" w:hAnsi="宋体"/>
          <w:color w:val="000000"/>
          <w:szCs w:val="21"/>
          <w:shd w:val="clear" w:color="auto" w:fill="FFFFFF"/>
        </w:rPr>
        <w:t>中使用的管理信息元数据应遵循</w:t>
      </w:r>
      <w:r>
        <w:rPr>
          <w:rStyle w:val="longtext"/>
          <w:rFonts w:eastAsia="宋体"/>
          <w:color w:val="000000"/>
          <w:szCs w:val="21"/>
          <w:shd w:val="clear" w:color="auto" w:fill="FFFFFF"/>
        </w:rPr>
        <w:t>JY/T 1006—2012</w:t>
      </w:r>
      <w:r>
        <w:rPr>
          <w:rStyle w:val="longtext"/>
          <w:rFonts w:ascii="宋体" w:eastAsia="宋体" w:hAnsi="宋体"/>
          <w:color w:val="000000"/>
          <w:szCs w:val="21"/>
          <w:shd w:val="clear" w:color="auto" w:fill="FFFFFF"/>
        </w:rPr>
        <w:t>和</w:t>
      </w:r>
      <w:r>
        <w:rPr>
          <w:rStyle w:val="longtext"/>
          <w:rFonts w:eastAsia="宋体"/>
          <w:color w:val="000000"/>
          <w:szCs w:val="21"/>
          <w:shd w:val="clear" w:color="auto" w:fill="FFFFFF"/>
        </w:rPr>
        <w:t>JY/T 1005—2012</w:t>
      </w:r>
      <w:r>
        <w:rPr>
          <w:rStyle w:val="longtext"/>
          <w:rFonts w:ascii="宋体" w:eastAsia="宋体" w:hAnsi="宋体"/>
          <w:color w:val="000000"/>
          <w:szCs w:val="21"/>
          <w:shd w:val="clear" w:color="auto" w:fill="FFFFFF"/>
        </w:rPr>
        <w:t>的相关规定；</w:t>
      </w:r>
    </w:p>
    <w:bookmarkEnd w:id="339"/>
    <w:p w:rsidR="009938AE" w:rsidRDefault="009938AE">
      <w:pPr>
        <w:pStyle w:val="4"/>
        <w:numPr>
          <w:ilvl w:val="0"/>
          <w:numId w:val="60"/>
        </w:numPr>
        <w:tabs>
          <w:tab w:val="left" w:pos="709"/>
        </w:tabs>
        <w:spacing w:before="0" w:after="0"/>
        <w:ind w:left="709" w:hanging="283"/>
        <w:rPr>
          <w:rStyle w:val="longtext"/>
          <w:rFonts w:ascii="宋体" w:eastAsia="宋体" w:hAnsi="宋体"/>
          <w:color w:val="000000"/>
          <w:szCs w:val="21"/>
          <w:shd w:val="clear" w:color="auto" w:fill="FFFFFF"/>
        </w:rPr>
      </w:pPr>
      <w:r>
        <w:rPr>
          <w:rStyle w:val="longtext"/>
          <w:rFonts w:ascii="宋体" w:eastAsia="宋体" w:hAnsi="宋体"/>
          <w:color w:val="000000"/>
          <w:szCs w:val="21"/>
          <w:shd w:val="clear" w:color="auto" w:fill="FFFFFF"/>
        </w:rPr>
        <w:t>各应用</w:t>
      </w:r>
      <w:r>
        <w:rPr>
          <w:rStyle w:val="longtext"/>
          <w:rFonts w:ascii="宋体" w:eastAsia="宋体" w:hAnsi="宋体" w:hint="eastAsia"/>
          <w:color w:val="000000"/>
          <w:szCs w:val="21"/>
          <w:shd w:val="clear" w:color="auto" w:fill="FFFFFF"/>
          <w:lang w:eastAsia="zh-CN"/>
        </w:rPr>
        <w:t>服务</w:t>
      </w:r>
      <w:r>
        <w:rPr>
          <w:rStyle w:val="longtext"/>
          <w:rFonts w:ascii="宋体" w:eastAsia="宋体" w:hAnsi="宋体"/>
          <w:color w:val="000000"/>
          <w:szCs w:val="21"/>
          <w:shd w:val="clear" w:color="auto" w:fill="FFFFFF"/>
        </w:rPr>
        <w:t>中使用的数字资源元数据应遵循</w:t>
      </w:r>
      <w:r>
        <w:rPr>
          <w:rStyle w:val="longtext"/>
          <w:rFonts w:eastAsia="宋体"/>
          <w:color w:val="000000"/>
          <w:szCs w:val="21"/>
          <w:shd w:val="clear" w:color="auto" w:fill="FFFFFF"/>
        </w:rPr>
        <w:t>CELTS-3</w:t>
      </w:r>
      <w:r>
        <w:rPr>
          <w:rStyle w:val="longtext"/>
          <w:rFonts w:ascii="宋体" w:eastAsia="宋体" w:hAnsi="宋体"/>
          <w:color w:val="000000"/>
          <w:szCs w:val="21"/>
          <w:shd w:val="clear" w:color="auto" w:fill="FFFFFF"/>
        </w:rPr>
        <w:t>和</w:t>
      </w:r>
      <w:r>
        <w:rPr>
          <w:rStyle w:val="longtext"/>
          <w:rFonts w:eastAsia="宋体" w:hint="eastAsia"/>
          <w:color w:val="000000"/>
          <w:szCs w:val="21"/>
          <w:shd w:val="clear" w:color="auto" w:fill="FFFFFF"/>
        </w:rPr>
        <w:t>CELTS-41.1</w:t>
      </w:r>
      <w:r>
        <w:rPr>
          <w:rStyle w:val="longtext"/>
          <w:rFonts w:ascii="宋体" w:eastAsia="宋体" w:hAnsi="宋体"/>
          <w:color w:val="000000"/>
          <w:szCs w:val="21"/>
          <w:shd w:val="clear" w:color="auto" w:fill="FFFFFF"/>
        </w:rPr>
        <w:t>的相关规定；</w:t>
      </w:r>
    </w:p>
    <w:p w:rsidR="009938AE" w:rsidRDefault="009938AE">
      <w:pPr>
        <w:pStyle w:val="4"/>
        <w:numPr>
          <w:ilvl w:val="0"/>
          <w:numId w:val="60"/>
        </w:numPr>
        <w:tabs>
          <w:tab w:val="left" w:pos="709"/>
        </w:tabs>
        <w:spacing w:before="0" w:after="0"/>
        <w:ind w:left="709" w:hanging="283"/>
        <w:rPr>
          <w:rStyle w:val="longtext"/>
          <w:rFonts w:ascii="宋体" w:eastAsia="宋体" w:hAnsi="宋体"/>
          <w:color w:val="000000"/>
          <w:szCs w:val="21"/>
          <w:shd w:val="clear" w:color="auto" w:fill="FFFFFF"/>
        </w:rPr>
      </w:pPr>
      <w:r>
        <w:rPr>
          <w:rStyle w:val="longtext"/>
          <w:rFonts w:ascii="宋体" w:eastAsia="宋体" w:hAnsi="宋体" w:hint="eastAsia"/>
          <w:color w:val="000000"/>
          <w:szCs w:val="21"/>
          <w:shd w:val="clear" w:color="auto" w:fill="FFFFFF"/>
          <w:lang w:eastAsia="zh-CN"/>
        </w:rPr>
        <w:t>应用服务</w:t>
      </w:r>
      <w:r>
        <w:rPr>
          <w:rStyle w:val="longtext"/>
          <w:rFonts w:ascii="宋体" w:eastAsia="宋体" w:hAnsi="宋体"/>
          <w:color w:val="000000"/>
          <w:szCs w:val="21"/>
          <w:shd w:val="clear" w:color="auto" w:fill="FFFFFF"/>
        </w:rPr>
        <w:t>应能适应学校的发展，满足学校教学改革和创新的需要，不断</w:t>
      </w:r>
      <w:r>
        <w:rPr>
          <w:rStyle w:val="longtext"/>
          <w:rFonts w:ascii="宋体" w:eastAsia="宋体" w:hAnsi="宋体" w:hint="eastAsia"/>
          <w:color w:val="000000"/>
          <w:szCs w:val="21"/>
          <w:shd w:val="clear" w:color="auto" w:fill="FFFFFF"/>
          <w:lang w:eastAsia="zh-CN"/>
        </w:rPr>
        <w:t>进行扩展</w:t>
      </w:r>
      <w:r>
        <w:rPr>
          <w:rStyle w:val="longtext"/>
          <w:rFonts w:ascii="宋体" w:eastAsia="宋体" w:hAnsi="宋体"/>
          <w:color w:val="000000"/>
          <w:szCs w:val="21"/>
          <w:shd w:val="clear" w:color="auto" w:fill="FFFFFF"/>
        </w:rPr>
        <w:t>；</w:t>
      </w:r>
    </w:p>
    <w:p w:rsidR="009938AE" w:rsidRDefault="009938AE">
      <w:pPr>
        <w:pStyle w:val="4"/>
        <w:numPr>
          <w:ilvl w:val="0"/>
          <w:numId w:val="60"/>
        </w:numPr>
        <w:tabs>
          <w:tab w:val="left" w:pos="709"/>
        </w:tabs>
        <w:spacing w:before="0" w:after="0"/>
        <w:ind w:left="709" w:hanging="283"/>
        <w:rPr>
          <w:rStyle w:val="longtext"/>
          <w:rFonts w:ascii="宋体" w:eastAsia="宋体" w:hAnsi="宋体"/>
          <w:color w:val="000000"/>
          <w:szCs w:val="21"/>
          <w:shd w:val="clear" w:color="auto" w:fill="FFFFFF"/>
        </w:rPr>
      </w:pPr>
      <w:bookmarkStart w:id="340" w:name="_Toc320612582"/>
      <w:r>
        <w:rPr>
          <w:rStyle w:val="longtext"/>
          <w:rFonts w:ascii="宋体" w:eastAsia="宋体" w:hAnsi="宋体"/>
          <w:color w:val="000000"/>
          <w:szCs w:val="21"/>
          <w:shd w:val="clear" w:color="auto" w:fill="FFFFFF"/>
        </w:rPr>
        <w:t>在用户数量多、使用频繁的情况下</w:t>
      </w:r>
      <w:r>
        <w:rPr>
          <w:rStyle w:val="longtext"/>
          <w:rFonts w:ascii="宋体" w:eastAsia="宋体" w:hAnsi="宋体" w:hint="eastAsia"/>
          <w:color w:val="000000"/>
          <w:szCs w:val="21"/>
          <w:shd w:val="clear" w:color="auto" w:fill="FFFFFF"/>
          <w:lang w:eastAsia="zh-CN"/>
        </w:rPr>
        <w:t>，</w:t>
      </w:r>
      <w:r w:rsidR="00FD30EB">
        <w:rPr>
          <w:rStyle w:val="longtext"/>
          <w:rFonts w:ascii="宋体" w:eastAsia="宋体" w:hAnsi="宋体" w:hint="eastAsia"/>
          <w:color w:val="000000"/>
          <w:szCs w:val="21"/>
          <w:shd w:val="clear" w:color="auto" w:fill="FFFFFF"/>
          <w:lang w:eastAsia="zh-CN"/>
        </w:rPr>
        <w:t>确</w:t>
      </w:r>
      <w:r>
        <w:rPr>
          <w:rStyle w:val="longtext"/>
          <w:rFonts w:ascii="宋体" w:eastAsia="宋体" w:hAnsi="宋体"/>
          <w:color w:val="000000"/>
          <w:szCs w:val="21"/>
          <w:shd w:val="clear" w:color="auto" w:fill="FFFFFF"/>
        </w:rPr>
        <w:t>保</w:t>
      </w:r>
      <w:r>
        <w:rPr>
          <w:rStyle w:val="longtext"/>
          <w:rFonts w:ascii="宋体" w:eastAsia="宋体" w:hAnsi="宋体" w:hint="eastAsia"/>
          <w:color w:val="000000"/>
          <w:szCs w:val="21"/>
          <w:shd w:val="clear" w:color="auto" w:fill="FFFFFF"/>
          <w:lang w:eastAsia="zh-CN"/>
        </w:rPr>
        <w:t>应用服务的</w:t>
      </w:r>
      <w:r>
        <w:rPr>
          <w:rStyle w:val="longtext"/>
          <w:rFonts w:ascii="宋体" w:eastAsia="宋体" w:hAnsi="宋体"/>
          <w:color w:val="000000"/>
          <w:szCs w:val="21"/>
          <w:shd w:val="clear" w:color="auto" w:fill="FFFFFF"/>
        </w:rPr>
        <w:t>稳定性和可靠性；</w:t>
      </w:r>
    </w:p>
    <w:p w:rsidR="009938AE" w:rsidRDefault="009938AE">
      <w:pPr>
        <w:pStyle w:val="4"/>
        <w:numPr>
          <w:ilvl w:val="0"/>
          <w:numId w:val="60"/>
        </w:numPr>
        <w:tabs>
          <w:tab w:val="left" w:pos="709"/>
        </w:tabs>
        <w:spacing w:before="0" w:after="0"/>
        <w:ind w:left="709" w:hanging="283"/>
        <w:rPr>
          <w:rStyle w:val="longtext"/>
          <w:rFonts w:ascii="宋体" w:eastAsia="宋体" w:hAnsi="宋体"/>
          <w:color w:val="000000"/>
          <w:szCs w:val="21"/>
          <w:shd w:val="clear" w:color="auto" w:fill="FFFFFF"/>
        </w:rPr>
      </w:pPr>
      <w:bookmarkStart w:id="341" w:name="_Toc320612585"/>
      <w:bookmarkEnd w:id="340"/>
      <w:r>
        <w:rPr>
          <w:rStyle w:val="longtext"/>
          <w:rFonts w:ascii="宋体" w:eastAsia="宋体" w:hAnsi="宋体" w:hint="eastAsia"/>
          <w:color w:val="000000"/>
          <w:szCs w:val="21"/>
          <w:shd w:val="clear" w:color="auto" w:fill="FFFFFF"/>
          <w:lang w:eastAsia="zh-CN"/>
        </w:rPr>
        <w:t>应用服务</w:t>
      </w:r>
      <w:r>
        <w:rPr>
          <w:rStyle w:val="longtext"/>
          <w:rFonts w:ascii="宋体" w:eastAsia="宋体" w:hAnsi="宋体"/>
          <w:color w:val="000000"/>
          <w:szCs w:val="21"/>
          <w:shd w:val="clear" w:color="auto" w:fill="FFFFFF"/>
        </w:rPr>
        <w:t>具有开放性，提供开放接口，便于与</w:t>
      </w:r>
      <w:r>
        <w:rPr>
          <w:rStyle w:val="longtext"/>
          <w:rFonts w:ascii="宋体" w:eastAsia="宋体" w:hAnsi="宋体" w:hint="eastAsia"/>
          <w:color w:val="000000"/>
          <w:szCs w:val="21"/>
          <w:shd w:val="clear" w:color="auto" w:fill="FFFFFF"/>
          <w:lang w:eastAsia="zh-CN"/>
        </w:rPr>
        <w:t>其它应用服务进行</w:t>
      </w:r>
      <w:r>
        <w:rPr>
          <w:rStyle w:val="longtext"/>
          <w:rFonts w:ascii="宋体" w:eastAsia="宋体" w:hAnsi="宋体"/>
          <w:color w:val="000000"/>
          <w:szCs w:val="21"/>
          <w:shd w:val="clear" w:color="auto" w:fill="FFFFFF"/>
        </w:rPr>
        <w:t>集成</w:t>
      </w:r>
      <w:bookmarkEnd w:id="341"/>
      <w:r>
        <w:rPr>
          <w:rStyle w:val="longtext"/>
          <w:rFonts w:ascii="宋体" w:eastAsia="宋体" w:hAnsi="宋体"/>
          <w:color w:val="000000"/>
          <w:szCs w:val="21"/>
          <w:shd w:val="clear" w:color="auto" w:fill="FFFFFF"/>
        </w:rPr>
        <w:t>；</w:t>
      </w:r>
    </w:p>
    <w:p w:rsidR="009938AE" w:rsidRDefault="009938AE">
      <w:pPr>
        <w:pStyle w:val="4"/>
        <w:numPr>
          <w:ilvl w:val="0"/>
          <w:numId w:val="60"/>
        </w:numPr>
        <w:tabs>
          <w:tab w:val="left" w:pos="709"/>
        </w:tabs>
        <w:spacing w:before="0" w:after="0"/>
        <w:ind w:left="709" w:hanging="283"/>
        <w:rPr>
          <w:rStyle w:val="longtext"/>
          <w:rFonts w:ascii="宋体" w:eastAsia="宋体" w:hAnsi="宋体"/>
          <w:color w:val="000000"/>
          <w:szCs w:val="21"/>
          <w:shd w:val="clear" w:color="auto" w:fill="FFFFFF"/>
          <w:lang w:eastAsia="zh-CN"/>
        </w:rPr>
      </w:pPr>
      <w:bookmarkStart w:id="342" w:name="_Toc320612589"/>
      <w:r>
        <w:rPr>
          <w:rStyle w:val="longtext"/>
          <w:rFonts w:ascii="宋体" w:eastAsia="宋体" w:hAnsi="宋体" w:hint="eastAsia"/>
          <w:color w:val="000000"/>
          <w:szCs w:val="21"/>
          <w:shd w:val="clear" w:color="auto" w:fill="FFFFFF"/>
          <w:lang w:eastAsia="zh-CN"/>
        </w:rPr>
        <w:t>应用服务应具有</w:t>
      </w:r>
      <w:r>
        <w:rPr>
          <w:rStyle w:val="longtext"/>
          <w:rFonts w:ascii="宋体" w:eastAsia="宋体" w:hAnsi="宋体" w:hint="eastAsia"/>
          <w:color w:val="000000"/>
          <w:szCs w:val="21"/>
          <w:shd w:val="clear" w:color="auto" w:fill="FFFFFF"/>
        </w:rPr>
        <w:t>操作简单</w:t>
      </w:r>
      <w:r>
        <w:rPr>
          <w:rStyle w:val="longtext"/>
          <w:rFonts w:ascii="宋体" w:eastAsia="宋体" w:hAnsi="宋体" w:hint="eastAsia"/>
          <w:color w:val="000000"/>
          <w:szCs w:val="21"/>
          <w:shd w:val="clear" w:color="auto" w:fill="FFFFFF"/>
          <w:lang w:eastAsia="zh-CN"/>
        </w:rPr>
        <w:t>、</w:t>
      </w:r>
      <w:r>
        <w:rPr>
          <w:rStyle w:val="longtext"/>
          <w:rFonts w:ascii="宋体" w:eastAsia="宋体" w:hAnsi="宋体" w:hint="eastAsia"/>
          <w:color w:val="000000"/>
          <w:szCs w:val="21"/>
          <w:shd w:val="clear" w:color="auto" w:fill="FFFFFF"/>
        </w:rPr>
        <w:t>易于维护</w:t>
      </w:r>
      <w:r>
        <w:rPr>
          <w:rStyle w:val="longtext"/>
          <w:rFonts w:ascii="宋体" w:eastAsia="宋体" w:hAnsi="宋体" w:hint="eastAsia"/>
          <w:color w:val="000000"/>
          <w:szCs w:val="21"/>
          <w:shd w:val="clear" w:color="auto" w:fill="FFFFFF"/>
          <w:lang w:eastAsia="zh-CN"/>
        </w:rPr>
        <w:t>的特点</w:t>
      </w:r>
      <w:r>
        <w:rPr>
          <w:rStyle w:val="longtext"/>
          <w:rFonts w:ascii="宋体" w:eastAsia="宋体" w:hAnsi="宋体" w:hint="eastAsia"/>
          <w:color w:val="000000"/>
          <w:szCs w:val="21"/>
          <w:shd w:val="clear" w:color="auto" w:fill="FFFFFF"/>
        </w:rPr>
        <w:t>，对技术人员依赖程度低。</w:t>
      </w:r>
      <w:bookmarkEnd w:id="342"/>
    </w:p>
    <w:p w:rsidR="009938AE" w:rsidRDefault="009938AE"/>
    <w:p w:rsidR="009938AE" w:rsidRDefault="009938AE"/>
    <w:p w:rsidR="009938AE" w:rsidRDefault="009938AE"/>
    <w:p w:rsidR="009938AE" w:rsidRDefault="009938AE"/>
    <w:p w:rsidR="009938AE" w:rsidRDefault="009938AE"/>
    <w:p w:rsidR="009938AE" w:rsidRDefault="009938AE">
      <w:pPr>
        <w:pStyle w:val="2"/>
        <w:tabs>
          <w:tab w:val="clear" w:pos="576"/>
        </w:tabs>
        <w:rPr>
          <w:rFonts w:ascii="宋体" w:hAnsi="宋体"/>
          <w:color w:val="000000"/>
          <w:szCs w:val="21"/>
          <w:shd w:val="clear" w:color="auto" w:fill="FFFFFF"/>
        </w:rPr>
      </w:pPr>
      <w:bookmarkStart w:id="343" w:name="_Toc385067808"/>
      <w:bookmarkStart w:id="344" w:name="_Toc320178957"/>
      <w:r>
        <w:rPr>
          <w:rFonts w:ascii="宋体" w:hAnsi="宋体" w:hint="eastAsia"/>
          <w:color w:val="000000"/>
          <w:szCs w:val="21"/>
          <w:shd w:val="clear" w:color="auto" w:fill="FFFFFF"/>
          <w:lang w:eastAsia="zh-CN"/>
        </w:rPr>
        <w:lastRenderedPageBreak/>
        <w:t>应用服务的集成</w:t>
      </w:r>
      <w:bookmarkEnd w:id="343"/>
    </w:p>
    <w:p w:rsidR="009938AE" w:rsidRDefault="009938AE">
      <w:pPr>
        <w:pStyle w:val="3"/>
        <w:tabs>
          <w:tab w:val="clear" w:pos="1288"/>
          <w:tab w:val="left" w:pos="709"/>
        </w:tabs>
        <w:ind w:left="709" w:hanging="709"/>
        <w:rPr>
          <w:rFonts w:ascii="宋体" w:hAnsi="宋体"/>
          <w:color w:val="000000"/>
          <w:szCs w:val="21"/>
          <w:shd w:val="clear" w:color="auto" w:fill="FFFFFF"/>
        </w:rPr>
      </w:pPr>
      <w:bookmarkStart w:id="345" w:name="_Toc320612516"/>
      <w:bookmarkEnd w:id="344"/>
      <w:r>
        <w:rPr>
          <w:rFonts w:ascii="宋体" w:hAnsi="宋体" w:hint="eastAsia"/>
          <w:color w:val="000000"/>
          <w:szCs w:val="21"/>
          <w:shd w:val="clear" w:color="auto" w:fill="FFFFFF"/>
        </w:rPr>
        <w:t>统一身份认证</w:t>
      </w:r>
      <w:bookmarkEnd w:id="345"/>
      <w:r>
        <w:rPr>
          <w:rFonts w:ascii="宋体" w:hAnsi="宋体" w:hint="eastAsia"/>
          <w:color w:val="000000"/>
          <w:szCs w:val="21"/>
          <w:shd w:val="clear" w:color="auto" w:fill="FFFFFF"/>
          <w:lang w:eastAsia="zh-CN"/>
        </w:rPr>
        <w:t>服务</w:t>
      </w:r>
    </w:p>
    <w:p w:rsidR="009938AE" w:rsidRDefault="009938AE">
      <w:pPr>
        <w:pStyle w:val="4"/>
        <w:tabs>
          <w:tab w:val="clear" w:pos="864"/>
        </w:tabs>
        <w:rPr>
          <w:color w:val="000000"/>
        </w:rPr>
      </w:pPr>
      <w:r>
        <w:rPr>
          <w:rFonts w:hint="eastAsia"/>
          <w:color w:val="000000"/>
        </w:rPr>
        <w:t>统一身份认证</w:t>
      </w:r>
      <w:r>
        <w:rPr>
          <w:rFonts w:hint="eastAsia"/>
          <w:color w:val="000000"/>
          <w:lang w:eastAsia="zh-CN"/>
        </w:rPr>
        <w:t>服务的含义</w:t>
      </w:r>
    </w:p>
    <w:p w:rsidR="009938AE" w:rsidRDefault="009938AE">
      <w:pPr>
        <w:ind w:firstLine="420"/>
        <w:rPr>
          <w:color w:val="000000"/>
        </w:rPr>
      </w:pPr>
      <w:r>
        <w:rPr>
          <w:rFonts w:hint="eastAsia"/>
          <w:color w:val="000000"/>
        </w:rPr>
        <w:t>统一身份认证服务旨在给校园所有业务应用提供全局统一的用户管理和用户认证等功能，方便数字校园的管理，提高数字校园的安全性和便利性。</w:t>
      </w:r>
    </w:p>
    <w:p w:rsidR="009938AE" w:rsidRDefault="009938AE">
      <w:pPr>
        <w:pStyle w:val="4"/>
        <w:tabs>
          <w:tab w:val="clear" w:pos="864"/>
        </w:tabs>
        <w:rPr>
          <w:color w:val="000000"/>
        </w:rPr>
      </w:pPr>
      <w:r>
        <w:rPr>
          <w:rFonts w:hint="eastAsia"/>
          <w:color w:val="000000"/>
        </w:rPr>
        <w:t>统一身份认证</w:t>
      </w:r>
      <w:r>
        <w:rPr>
          <w:rFonts w:hint="eastAsia"/>
          <w:color w:val="000000"/>
          <w:lang w:eastAsia="zh-CN"/>
        </w:rPr>
        <w:t>服务的</w:t>
      </w:r>
      <w:r>
        <w:rPr>
          <w:rFonts w:hint="eastAsia"/>
          <w:color w:val="000000"/>
        </w:rPr>
        <w:t>要求</w:t>
      </w:r>
    </w:p>
    <w:p w:rsidR="009938AE" w:rsidRDefault="009938AE">
      <w:pPr>
        <w:pStyle w:val="4"/>
        <w:numPr>
          <w:ilvl w:val="0"/>
          <w:numId w:val="61"/>
        </w:numPr>
        <w:tabs>
          <w:tab w:val="left" w:pos="709"/>
        </w:tabs>
        <w:spacing w:before="0" w:after="0"/>
        <w:ind w:left="709" w:hanging="283"/>
        <w:rPr>
          <w:rStyle w:val="longtext"/>
          <w:rFonts w:ascii="宋体" w:eastAsia="宋体" w:hAnsi="宋体"/>
          <w:color w:val="000000"/>
          <w:szCs w:val="21"/>
          <w:shd w:val="clear" w:color="auto" w:fill="FFFFFF"/>
        </w:rPr>
      </w:pPr>
      <w:r>
        <w:rPr>
          <w:rStyle w:val="longtext"/>
          <w:rFonts w:ascii="宋体" w:eastAsia="宋体" w:hAnsi="宋体" w:hint="eastAsia"/>
          <w:color w:val="000000"/>
          <w:szCs w:val="21"/>
          <w:shd w:val="clear" w:color="auto" w:fill="FFFFFF"/>
        </w:rPr>
        <w:t>支持用户的集中化和统一的管理，对数字校园中的用户提供统一的电子身份，支持统一的用户认证方式；</w:t>
      </w:r>
    </w:p>
    <w:p w:rsidR="009938AE" w:rsidRDefault="009938AE">
      <w:pPr>
        <w:pStyle w:val="4"/>
        <w:numPr>
          <w:ilvl w:val="0"/>
          <w:numId w:val="61"/>
        </w:numPr>
        <w:tabs>
          <w:tab w:val="left" w:pos="709"/>
        </w:tabs>
        <w:spacing w:before="0" w:after="0"/>
        <w:ind w:left="709" w:hanging="283"/>
        <w:rPr>
          <w:rStyle w:val="longtext"/>
          <w:rFonts w:ascii="宋体" w:eastAsia="宋体" w:hAnsi="宋体"/>
          <w:color w:val="000000"/>
          <w:szCs w:val="21"/>
          <w:shd w:val="clear" w:color="auto" w:fill="FFFFFF"/>
        </w:rPr>
      </w:pPr>
      <w:r>
        <w:rPr>
          <w:rStyle w:val="longtext"/>
          <w:rFonts w:ascii="宋体" w:eastAsia="宋体" w:hAnsi="宋体" w:hint="eastAsia"/>
          <w:color w:val="000000"/>
          <w:szCs w:val="21"/>
          <w:shd w:val="clear" w:color="auto" w:fill="FFFFFF"/>
        </w:rPr>
        <w:t>支持用户一次登录后，在有效期间内直接访问任何已授权的应用系统而无须再次登录。</w:t>
      </w:r>
    </w:p>
    <w:p w:rsidR="009938AE" w:rsidRDefault="009938AE">
      <w:pPr>
        <w:pStyle w:val="4"/>
        <w:tabs>
          <w:tab w:val="clear" w:pos="864"/>
        </w:tabs>
        <w:rPr>
          <w:color w:val="000000"/>
        </w:rPr>
      </w:pPr>
      <w:r>
        <w:rPr>
          <w:rFonts w:hint="eastAsia"/>
          <w:color w:val="000000"/>
        </w:rPr>
        <w:t>统一身份认证</w:t>
      </w:r>
      <w:r>
        <w:rPr>
          <w:rFonts w:hint="eastAsia"/>
          <w:color w:val="000000"/>
          <w:lang w:eastAsia="zh-CN"/>
        </w:rPr>
        <w:t>服务的</w:t>
      </w:r>
      <w:r>
        <w:rPr>
          <w:rFonts w:hint="eastAsia"/>
          <w:color w:val="000000"/>
        </w:rPr>
        <w:t>安全要求</w:t>
      </w:r>
    </w:p>
    <w:p w:rsidR="009938AE" w:rsidRDefault="009938AE">
      <w:pPr>
        <w:ind w:firstLine="284"/>
        <w:rPr>
          <w:color w:val="000000"/>
        </w:rPr>
      </w:pPr>
      <w:r>
        <w:rPr>
          <w:rFonts w:hint="eastAsia"/>
          <w:color w:val="000000"/>
        </w:rPr>
        <w:t>通过安全的认证协议，使服务器和用户之间可以实现双向认证，杜绝任何一方身份假冒的可能，提高系统及用户自身的安全性。</w:t>
      </w:r>
    </w:p>
    <w:p w:rsidR="009938AE" w:rsidRDefault="009938AE">
      <w:pPr>
        <w:pStyle w:val="3"/>
        <w:tabs>
          <w:tab w:val="clear" w:pos="1288"/>
          <w:tab w:val="left" w:pos="709"/>
        </w:tabs>
        <w:ind w:left="709" w:hanging="709"/>
        <w:rPr>
          <w:color w:val="000000"/>
        </w:rPr>
      </w:pPr>
      <w:bookmarkStart w:id="346" w:name="_Toc320178958"/>
      <w:bookmarkStart w:id="347" w:name="_Toc320612517"/>
      <w:r>
        <w:rPr>
          <w:rFonts w:hint="eastAsia"/>
          <w:color w:val="000000"/>
        </w:rPr>
        <w:t>综合信息门户</w:t>
      </w:r>
      <w:bookmarkEnd w:id="346"/>
      <w:bookmarkEnd w:id="347"/>
      <w:r>
        <w:rPr>
          <w:rFonts w:hint="eastAsia"/>
          <w:color w:val="000000"/>
          <w:lang w:eastAsia="zh-CN"/>
        </w:rPr>
        <w:t>服务</w:t>
      </w:r>
    </w:p>
    <w:p w:rsidR="009938AE" w:rsidRDefault="009938AE">
      <w:pPr>
        <w:pStyle w:val="4"/>
        <w:tabs>
          <w:tab w:val="clear" w:pos="864"/>
        </w:tabs>
        <w:rPr>
          <w:color w:val="000000"/>
        </w:rPr>
      </w:pPr>
      <w:r>
        <w:rPr>
          <w:rFonts w:hint="eastAsia"/>
          <w:color w:val="000000"/>
        </w:rPr>
        <w:t>综合信息门户</w:t>
      </w:r>
      <w:r>
        <w:rPr>
          <w:rFonts w:hint="eastAsia"/>
          <w:color w:val="000000"/>
          <w:lang w:eastAsia="zh-CN"/>
        </w:rPr>
        <w:t>服务的含义</w:t>
      </w:r>
    </w:p>
    <w:p w:rsidR="009938AE" w:rsidRDefault="009938AE">
      <w:pPr>
        <w:ind w:firstLine="420"/>
        <w:rPr>
          <w:color w:val="000000"/>
        </w:rPr>
      </w:pPr>
      <w:r>
        <w:rPr>
          <w:rFonts w:hint="eastAsia"/>
          <w:color w:val="000000"/>
        </w:rPr>
        <w:t>综合信息门户服务是将各种业务应用、数据资源和互联网资源集成到一个信息管理平台之上，将分散、异构的应用和信息资源进行聚合，在统一身份认证服务的支持下，通过统一的访问入口实现各种业务应用的无缝接入和集成，提供支持信息访问、传递以及协作的集成化环境。</w:t>
      </w:r>
    </w:p>
    <w:p w:rsidR="009938AE" w:rsidRDefault="009938AE">
      <w:pPr>
        <w:pStyle w:val="4"/>
        <w:tabs>
          <w:tab w:val="clear" w:pos="864"/>
        </w:tabs>
        <w:rPr>
          <w:color w:val="000000"/>
        </w:rPr>
      </w:pPr>
      <w:r>
        <w:rPr>
          <w:rFonts w:hint="eastAsia"/>
          <w:color w:val="000000"/>
        </w:rPr>
        <w:t>综合信息门户</w:t>
      </w:r>
      <w:r>
        <w:rPr>
          <w:rFonts w:hint="eastAsia"/>
          <w:color w:val="000000"/>
          <w:lang w:eastAsia="zh-CN"/>
        </w:rPr>
        <w:t>服务的</w:t>
      </w:r>
      <w:r>
        <w:rPr>
          <w:rFonts w:hint="eastAsia"/>
          <w:color w:val="000000"/>
        </w:rPr>
        <w:t>要求</w:t>
      </w:r>
    </w:p>
    <w:p w:rsidR="009938AE" w:rsidRDefault="00FD30EB">
      <w:pPr>
        <w:pStyle w:val="af0"/>
        <w:numPr>
          <w:ilvl w:val="0"/>
          <w:numId w:val="62"/>
        </w:numPr>
        <w:ind w:left="709" w:firstLineChars="0" w:hanging="283"/>
        <w:rPr>
          <w:color w:val="000000"/>
        </w:rPr>
      </w:pPr>
      <w:r>
        <w:rPr>
          <w:rFonts w:hint="eastAsia"/>
          <w:color w:val="000000"/>
        </w:rPr>
        <w:t>能够</w:t>
      </w:r>
      <w:r>
        <w:rPr>
          <w:rFonts w:hint="eastAsia"/>
          <w:color w:val="000000"/>
          <w:lang w:eastAsia="zh-CN"/>
        </w:rPr>
        <w:t>根据</w:t>
      </w:r>
      <w:r>
        <w:rPr>
          <w:rFonts w:hint="eastAsia"/>
          <w:color w:val="000000"/>
        </w:rPr>
        <w:t>用户的身份</w:t>
      </w:r>
      <w:r>
        <w:rPr>
          <w:rFonts w:hint="eastAsia"/>
          <w:color w:val="000000"/>
          <w:lang w:eastAsia="zh-CN"/>
        </w:rPr>
        <w:t>、</w:t>
      </w:r>
      <w:r w:rsidR="009938AE">
        <w:rPr>
          <w:rFonts w:hint="eastAsia"/>
          <w:color w:val="000000"/>
        </w:rPr>
        <w:t>权限</w:t>
      </w:r>
      <w:r w:rsidR="009938AE">
        <w:rPr>
          <w:rFonts w:hint="eastAsia"/>
          <w:color w:val="000000"/>
          <w:lang w:eastAsia="zh-CN"/>
        </w:rPr>
        <w:t>及</w:t>
      </w:r>
      <w:r>
        <w:rPr>
          <w:rFonts w:hint="eastAsia"/>
          <w:color w:val="000000"/>
          <w:lang w:eastAsia="zh-CN"/>
        </w:rPr>
        <w:t>其</w:t>
      </w:r>
      <w:r w:rsidR="009938AE">
        <w:rPr>
          <w:rFonts w:hint="eastAsia"/>
          <w:color w:val="000000"/>
        </w:rPr>
        <w:t>自身需求，为</w:t>
      </w:r>
      <w:r w:rsidR="009938AE">
        <w:rPr>
          <w:rFonts w:hint="eastAsia"/>
          <w:color w:val="000000"/>
          <w:lang w:eastAsia="zh-CN"/>
        </w:rPr>
        <w:t>其</w:t>
      </w:r>
      <w:r w:rsidR="009938AE">
        <w:rPr>
          <w:rFonts w:hint="eastAsia"/>
          <w:color w:val="000000"/>
        </w:rPr>
        <w:t>提供个性化的信息资源和应用</w:t>
      </w:r>
      <w:r w:rsidR="009938AE">
        <w:rPr>
          <w:rFonts w:hint="eastAsia"/>
          <w:color w:val="000000"/>
          <w:lang w:eastAsia="zh-CN"/>
        </w:rPr>
        <w:t>服务；</w:t>
      </w:r>
    </w:p>
    <w:p w:rsidR="009938AE" w:rsidRDefault="009938AE">
      <w:pPr>
        <w:pStyle w:val="af0"/>
        <w:numPr>
          <w:ilvl w:val="0"/>
          <w:numId w:val="62"/>
        </w:numPr>
        <w:ind w:left="709" w:firstLineChars="0" w:hanging="283"/>
        <w:rPr>
          <w:color w:val="000000"/>
        </w:rPr>
      </w:pPr>
      <w:r>
        <w:rPr>
          <w:rFonts w:hint="eastAsia"/>
          <w:color w:val="000000"/>
        </w:rPr>
        <w:t>提供具有高扩展性的服务架构和访问接口，集成不同架构下的各类</w:t>
      </w:r>
      <w:r>
        <w:rPr>
          <w:rFonts w:hint="eastAsia"/>
          <w:color w:val="000000"/>
          <w:lang w:eastAsia="zh-CN"/>
        </w:rPr>
        <w:t>业务</w:t>
      </w:r>
      <w:r>
        <w:rPr>
          <w:rFonts w:hint="eastAsia"/>
          <w:color w:val="000000"/>
        </w:rPr>
        <w:t>应用，让各种资源</w:t>
      </w:r>
      <w:r>
        <w:rPr>
          <w:rFonts w:hint="eastAsia"/>
          <w:color w:val="000000"/>
          <w:lang w:eastAsia="zh-CN"/>
        </w:rPr>
        <w:t>和应用</w:t>
      </w:r>
      <w:r>
        <w:rPr>
          <w:rFonts w:hint="eastAsia"/>
          <w:color w:val="000000"/>
        </w:rPr>
        <w:t>可以方便</w:t>
      </w:r>
      <w:r>
        <w:rPr>
          <w:rFonts w:hint="eastAsia"/>
          <w:color w:val="000000"/>
          <w:lang w:eastAsia="zh-CN"/>
        </w:rPr>
        <w:t>地</w:t>
      </w:r>
      <w:r>
        <w:rPr>
          <w:rFonts w:hint="eastAsia"/>
          <w:color w:val="000000"/>
        </w:rPr>
        <w:t>集成到</w:t>
      </w:r>
      <w:r>
        <w:rPr>
          <w:rFonts w:hint="eastAsia"/>
          <w:color w:val="000000"/>
          <w:lang w:eastAsia="zh-CN"/>
        </w:rPr>
        <w:t>校园</w:t>
      </w:r>
      <w:r>
        <w:rPr>
          <w:rFonts w:hint="eastAsia"/>
          <w:color w:val="000000"/>
        </w:rPr>
        <w:t>门户中</w:t>
      </w:r>
      <w:r>
        <w:rPr>
          <w:rFonts w:hint="eastAsia"/>
          <w:color w:val="000000"/>
          <w:lang w:eastAsia="zh-CN"/>
        </w:rPr>
        <w:t>，</w:t>
      </w:r>
      <w:r>
        <w:rPr>
          <w:rFonts w:hint="eastAsia"/>
          <w:color w:val="000000"/>
        </w:rPr>
        <w:t>为</w:t>
      </w:r>
      <w:r>
        <w:rPr>
          <w:rFonts w:hint="eastAsia"/>
          <w:color w:val="000000"/>
          <w:lang w:eastAsia="zh-CN"/>
        </w:rPr>
        <w:t>数字校园</w:t>
      </w:r>
      <w:r>
        <w:rPr>
          <w:rFonts w:hint="eastAsia"/>
          <w:color w:val="000000"/>
        </w:rPr>
        <w:t>用户提供统一的访问模式</w:t>
      </w:r>
      <w:r>
        <w:rPr>
          <w:rFonts w:hint="eastAsia"/>
          <w:color w:val="000000"/>
          <w:lang w:eastAsia="zh-CN"/>
        </w:rPr>
        <w:t>；</w:t>
      </w:r>
    </w:p>
    <w:p w:rsidR="009938AE" w:rsidRDefault="009938AE">
      <w:pPr>
        <w:pStyle w:val="af0"/>
        <w:numPr>
          <w:ilvl w:val="0"/>
          <w:numId w:val="62"/>
        </w:numPr>
        <w:ind w:left="709" w:firstLineChars="0" w:hanging="283"/>
        <w:rPr>
          <w:color w:val="000000"/>
        </w:rPr>
      </w:pPr>
      <w:r>
        <w:rPr>
          <w:rFonts w:hint="eastAsia"/>
          <w:color w:val="000000"/>
        </w:rPr>
        <w:t>为用户提供安全的业务数据</w:t>
      </w:r>
      <w:r>
        <w:rPr>
          <w:rFonts w:hint="eastAsia"/>
          <w:color w:val="000000"/>
          <w:lang w:eastAsia="zh-CN"/>
        </w:rPr>
        <w:t>和数字</w:t>
      </w:r>
      <w:r>
        <w:rPr>
          <w:rFonts w:hint="eastAsia"/>
          <w:color w:val="000000"/>
        </w:rPr>
        <w:t>资源的获取，保障信息传输的安全可靠</w:t>
      </w:r>
      <w:r>
        <w:rPr>
          <w:rFonts w:hint="eastAsia"/>
          <w:color w:val="000000"/>
          <w:lang w:eastAsia="zh-CN"/>
        </w:rPr>
        <w:t>，</w:t>
      </w:r>
      <w:r>
        <w:rPr>
          <w:rFonts w:hint="eastAsia"/>
          <w:color w:val="000000"/>
        </w:rPr>
        <w:t>保障信息不被非法用户窃取</w:t>
      </w:r>
      <w:r>
        <w:rPr>
          <w:rFonts w:hint="eastAsia"/>
          <w:color w:val="000000"/>
          <w:lang w:eastAsia="zh-CN"/>
        </w:rPr>
        <w:t>，</w:t>
      </w:r>
      <w:r>
        <w:rPr>
          <w:rFonts w:hint="eastAsia"/>
          <w:color w:val="000000"/>
        </w:rPr>
        <w:t>保障用户的合法身份不被盗用</w:t>
      </w:r>
      <w:r>
        <w:rPr>
          <w:rFonts w:hint="eastAsia"/>
          <w:color w:val="000000"/>
          <w:lang w:eastAsia="zh-CN"/>
        </w:rPr>
        <w:t>。</w:t>
      </w:r>
    </w:p>
    <w:p w:rsidR="009938AE" w:rsidRDefault="009938AE">
      <w:pPr>
        <w:pStyle w:val="3"/>
        <w:tabs>
          <w:tab w:val="clear" w:pos="1288"/>
          <w:tab w:val="left" w:pos="709"/>
        </w:tabs>
        <w:ind w:left="709" w:hanging="709"/>
        <w:rPr>
          <w:color w:val="000000"/>
        </w:rPr>
      </w:pPr>
      <w:bookmarkStart w:id="348" w:name="_Toc320178959"/>
      <w:bookmarkStart w:id="349" w:name="_Toc320612518"/>
      <w:r>
        <w:rPr>
          <w:rFonts w:hint="eastAsia"/>
          <w:color w:val="000000"/>
        </w:rPr>
        <w:t>数据交换</w:t>
      </w:r>
      <w:r>
        <w:rPr>
          <w:rFonts w:hint="eastAsia"/>
          <w:color w:val="000000"/>
          <w:lang w:eastAsia="zh-CN"/>
        </w:rPr>
        <w:t>服务</w:t>
      </w:r>
    </w:p>
    <w:p w:rsidR="009938AE" w:rsidRDefault="009938AE">
      <w:pPr>
        <w:pStyle w:val="4"/>
        <w:tabs>
          <w:tab w:val="clear" w:pos="864"/>
        </w:tabs>
        <w:rPr>
          <w:color w:val="000000"/>
        </w:rPr>
      </w:pPr>
      <w:r>
        <w:rPr>
          <w:rFonts w:hint="eastAsia"/>
          <w:color w:val="000000"/>
        </w:rPr>
        <w:t>数据交换</w:t>
      </w:r>
      <w:r>
        <w:rPr>
          <w:rFonts w:hint="eastAsia"/>
          <w:color w:val="000000"/>
          <w:lang w:eastAsia="zh-CN"/>
        </w:rPr>
        <w:t>服务的含</w:t>
      </w:r>
      <w:r>
        <w:rPr>
          <w:rFonts w:hint="eastAsia"/>
          <w:color w:val="000000"/>
        </w:rPr>
        <w:t>义</w:t>
      </w:r>
    </w:p>
    <w:p w:rsidR="009938AE" w:rsidRDefault="009938AE">
      <w:pPr>
        <w:ind w:firstLine="420"/>
        <w:rPr>
          <w:color w:val="000000"/>
        </w:rPr>
      </w:pPr>
      <w:r>
        <w:rPr>
          <w:rFonts w:hint="eastAsia"/>
          <w:color w:val="000000"/>
        </w:rPr>
        <w:t>数据交换服务旨在解决学校各应用服务之间各种数据的交换需求，保障各类应用服务中公共数据的准确性、一致性和动态性。</w:t>
      </w:r>
    </w:p>
    <w:p w:rsidR="009938AE" w:rsidRDefault="009938AE">
      <w:pPr>
        <w:pStyle w:val="4"/>
        <w:tabs>
          <w:tab w:val="clear" w:pos="864"/>
        </w:tabs>
        <w:rPr>
          <w:color w:val="000000"/>
        </w:rPr>
      </w:pPr>
      <w:r>
        <w:rPr>
          <w:rFonts w:hint="eastAsia"/>
          <w:color w:val="000000"/>
        </w:rPr>
        <w:t>数据交换</w:t>
      </w:r>
      <w:r>
        <w:rPr>
          <w:rFonts w:hint="eastAsia"/>
          <w:color w:val="000000"/>
          <w:lang w:eastAsia="zh-CN"/>
        </w:rPr>
        <w:t>服务的</w:t>
      </w:r>
      <w:r>
        <w:rPr>
          <w:rFonts w:hint="eastAsia"/>
          <w:color w:val="000000"/>
        </w:rPr>
        <w:t>要求</w:t>
      </w:r>
    </w:p>
    <w:p w:rsidR="009938AE" w:rsidRDefault="009938AE">
      <w:pPr>
        <w:pStyle w:val="af0"/>
        <w:numPr>
          <w:ilvl w:val="0"/>
          <w:numId w:val="63"/>
        </w:numPr>
        <w:ind w:left="709" w:firstLineChars="0" w:hanging="283"/>
        <w:rPr>
          <w:color w:val="000000"/>
        </w:rPr>
      </w:pPr>
      <w:r>
        <w:rPr>
          <w:rFonts w:hint="eastAsia"/>
          <w:color w:val="000000"/>
        </w:rPr>
        <w:t>实现全校应用</w:t>
      </w:r>
      <w:r>
        <w:rPr>
          <w:rFonts w:hint="eastAsia"/>
          <w:color w:val="000000"/>
          <w:lang w:eastAsia="zh-CN"/>
        </w:rPr>
        <w:t>服务</w:t>
      </w:r>
      <w:r>
        <w:rPr>
          <w:rFonts w:hint="eastAsia"/>
          <w:color w:val="000000"/>
        </w:rPr>
        <w:t>的数据集成与共享：基于统一的数据标准和交换标准，</w:t>
      </w:r>
      <w:r>
        <w:rPr>
          <w:rFonts w:hint="eastAsia"/>
          <w:color w:val="000000"/>
          <w:lang w:eastAsia="zh-CN"/>
        </w:rPr>
        <w:t>支持</w:t>
      </w:r>
      <w:r>
        <w:rPr>
          <w:rFonts w:hint="eastAsia"/>
          <w:color w:val="000000"/>
        </w:rPr>
        <w:t>应用</w:t>
      </w:r>
      <w:r>
        <w:rPr>
          <w:rFonts w:hint="eastAsia"/>
          <w:color w:val="000000"/>
          <w:lang w:eastAsia="zh-CN"/>
        </w:rPr>
        <w:t>服务中</w:t>
      </w:r>
      <w:r>
        <w:rPr>
          <w:rFonts w:hint="eastAsia"/>
          <w:color w:val="000000"/>
        </w:rPr>
        <w:t>数据的抽取、转换、清洗</w:t>
      </w:r>
      <w:r>
        <w:rPr>
          <w:rFonts w:hint="eastAsia"/>
          <w:color w:val="000000"/>
          <w:lang w:eastAsia="zh-CN"/>
        </w:rPr>
        <w:t>和</w:t>
      </w:r>
      <w:r>
        <w:rPr>
          <w:rFonts w:hint="eastAsia"/>
          <w:color w:val="000000"/>
        </w:rPr>
        <w:t>加载</w:t>
      </w:r>
      <w:r>
        <w:rPr>
          <w:rFonts w:hint="eastAsia"/>
          <w:color w:val="000000"/>
          <w:lang w:eastAsia="zh-CN"/>
        </w:rPr>
        <w:t>，实现</w:t>
      </w:r>
      <w:r>
        <w:rPr>
          <w:rFonts w:hint="eastAsia"/>
          <w:color w:val="000000"/>
        </w:rPr>
        <w:t>数据的交换和共享</w:t>
      </w:r>
      <w:r>
        <w:rPr>
          <w:rFonts w:hint="eastAsia"/>
          <w:color w:val="000000"/>
          <w:lang w:eastAsia="zh-CN"/>
        </w:rPr>
        <w:t>；</w:t>
      </w:r>
    </w:p>
    <w:p w:rsidR="009938AE" w:rsidRDefault="009938AE">
      <w:pPr>
        <w:pStyle w:val="af0"/>
        <w:numPr>
          <w:ilvl w:val="0"/>
          <w:numId w:val="63"/>
        </w:numPr>
        <w:ind w:left="709" w:firstLineChars="0" w:hanging="283"/>
        <w:rPr>
          <w:color w:val="000000"/>
        </w:rPr>
      </w:pPr>
      <w:r>
        <w:rPr>
          <w:rFonts w:hint="eastAsia"/>
          <w:color w:val="000000"/>
        </w:rPr>
        <w:t>集成多种异构数据源：实现各种</w:t>
      </w:r>
      <w:r>
        <w:rPr>
          <w:rFonts w:hint="eastAsia"/>
          <w:color w:val="000000"/>
          <w:lang w:eastAsia="zh-CN"/>
        </w:rPr>
        <w:t>异构</w:t>
      </w:r>
      <w:r>
        <w:rPr>
          <w:rFonts w:hint="eastAsia"/>
          <w:color w:val="000000"/>
        </w:rPr>
        <w:t>应用</w:t>
      </w:r>
      <w:r>
        <w:rPr>
          <w:rFonts w:hint="eastAsia"/>
          <w:color w:val="000000"/>
          <w:lang w:eastAsia="zh-CN"/>
        </w:rPr>
        <w:t>服务中的</w:t>
      </w:r>
      <w:r>
        <w:rPr>
          <w:rFonts w:hint="eastAsia"/>
          <w:color w:val="000000"/>
        </w:rPr>
        <w:t>数据交换与共享</w:t>
      </w:r>
      <w:r>
        <w:rPr>
          <w:rFonts w:hint="eastAsia"/>
          <w:color w:val="000000"/>
          <w:lang w:eastAsia="zh-CN"/>
        </w:rPr>
        <w:t>；</w:t>
      </w:r>
      <w:r>
        <w:rPr>
          <w:rFonts w:hint="eastAsia"/>
          <w:color w:val="000000"/>
        </w:rPr>
        <w:t xml:space="preserve"> </w:t>
      </w:r>
    </w:p>
    <w:p w:rsidR="009938AE" w:rsidRDefault="009938AE">
      <w:pPr>
        <w:pStyle w:val="af0"/>
        <w:numPr>
          <w:ilvl w:val="0"/>
          <w:numId w:val="63"/>
        </w:numPr>
        <w:ind w:left="709" w:firstLineChars="0" w:hanging="283"/>
        <w:rPr>
          <w:color w:val="000000"/>
        </w:rPr>
      </w:pPr>
      <w:r>
        <w:rPr>
          <w:rFonts w:hint="eastAsia"/>
          <w:color w:val="000000"/>
        </w:rPr>
        <w:t>支持集成策略的灵活配置：</w:t>
      </w:r>
      <w:r>
        <w:rPr>
          <w:rFonts w:hint="eastAsia"/>
          <w:color w:val="000000"/>
          <w:lang w:eastAsia="zh-CN"/>
        </w:rPr>
        <w:t>支持</w:t>
      </w:r>
      <w:r>
        <w:rPr>
          <w:rFonts w:hint="eastAsia"/>
          <w:color w:val="000000"/>
        </w:rPr>
        <w:t>灵活的集成策略，如运行周期、间隔时间、事件触发、交换模式等，</w:t>
      </w:r>
      <w:r>
        <w:rPr>
          <w:rFonts w:hint="eastAsia"/>
          <w:color w:val="000000"/>
          <w:lang w:eastAsia="zh-CN"/>
        </w:rPr>
        <w:t>以</w:t>
      </w:r>
      <w:r>
        <w:rPr>
          <w:rFonts w:hint="eastAsia"/>
          <w:color w:val="000000"/>
        </w:rPr>
        <w:t>便有针对性地进行集成管理</w:t>
      </w:r>
      <w:r>
        <w:rPr>
          <w:rFonts w:hint="eastAsia"/>
          <w:color w:val="000000"/>
          <w:lang w:eastAsia="zh-CN"/>
        </w:rPr>
        <w:t>；</w:t>
      </w:r>
    </w:p>
    <w:p w:rsidR="009938AE" w:rsidRDefault="009938AE">
      <w:pPr>
        <w:pStyle w:val="af0"/>
        <w:numPr>
          <w:ilvl w:val="0"/>
          <w:numId w:val="63"/>
        </w:numPr>
        <w:ind w:left="709" w:firstLineChars="0" w:hanging="283"/>
        <w:rPr>
          <w:color w:val="000000"/>
        </w:rPr>
      </w:pPr>
      <w:r>
        <w:rPr>
          <w:rFonts w:hint="eastAsia"/>
          <w:color w:val="000000"/>
        </w:rPr>
        <w:t>提供</w:t>
      </w:r>
      <w:r>
        <w:rPr>
          <w:rFonts w:hint="eastAsia"/>
          <w:color w:val="000000"/>
          <w:lang w:eastAsia="zh-CN"/>
        </w:rPr>
        <w:t>开放</w:t>
      </w:r>
      <w:r>
        <w:rPr>
          <w:rFonts w:hint="eastAsia"/>
          <w:color w:val="000000"/>
        </w:rPr>
        <w:t>的接口程序：接口程序</w:t>
      </w:r>
      <w:r>
        <w:rPr>
          <w:rFonts w:hint="eastAsia"/>
          <w:color w:val="000000"/>
          <w:lang w:eastAsia="zh-CN"/>
        </w:rPr>
        <w:t>应开放</w:t>
      </w:r>
      <w:r>
        <w:rPr>
          <w:rFonts w:hint="eastAsia"/>
          <w:color w:val="000000"/>
        </w:rPr>
        <w:t>，满足多种软件开发工具及不同操作系统</w:t>
      </w:r>
      <w:r>
        <w:rPr>
          <w:rFonts w:hint="eastAsia"/>
          <w:color w:val="000000"/>
          <w:lang w:eastAsia="zh-CN"/>
        </w:rPr>
        <w:t>通过</w:t>
      </w:r>
      <w:r>
        <w:rPr>
          <w:rFonts w:hint="eastAsia"/>
          <w:color w:val="000000"/>
        </w:rPr>
        <w:t>接口程序</w:t>
      </w:r>
      <w:r>
        <w:rPr>
          <w:rFonts w:hint="eastAsia"/>
          <w:color w:val="000000"/>
          <w:lang w:eastAsia="zh-CN"/>
        </w:rPr>
        <w:t>进行数据交换</w:t>
      </w:r>
      <w:r>
        <w:rPr>
          <w:rFonts w:hint="eastAsia"/>
          <w:color w:val="000000"/>
        </w:rPr>
        <w:t>需求；</w:t>
      </w:r>
    </w:p>
    <w:p w:rsidR="009938AE" w:rsidRDefault="009938AE">
      <w:pPr>
        <w:pStyle w:val="af0"/>
        <w:numPr>
          <w:ilvl w:val="0"/>
          <w:numId w:val="63"/>
        </w:numPr>
        <w:ind w:left="709" w:firstLineChars="0" w:hanging="283"/>
        <w:rPr>
          <w:color w:val="000000"/>
        </w:rPr>
      </w:pPr>
      <w:r>
        <w:rPr>
          <w:rFonts w:hint="eastAsia"/>
          <w:color w:val="000000"/>
        </w:rPr>
        <w:t>具有</w:t>
      </w:r>
      <w:r>
        <w:rPr>
          <w:rFonts w:hint="eastAsia"/>
          <w:color w:val="000000"/>
          <w:lang w:eastAsia="zh-CN"/>
        </w:rPr>
        <w:t>数据安全</w:t>
      </w:r>
      <w:r>
        <w:rPr>
          <w:rFonts w:hint="eastAsia"/>
          <w:color w:val="000000"/>
        </w:rPr>
        <w:t>管理功能：具有完善的</w:t>
      </w:r>
      <w:r>
        <w:rPr>
          <w:rFonts w:hint="eastAsia"/>
          <w:color w:val="000000"/>
          <w:lang w:eastAsia="zh-CN"/>
        </w:rPr>
        <w:t>安全</w:t>
      </w:r>
      <w:r>
        <w:rPr>
          <w:rFonts w:hint="eastAsia"/>
          <w:color w:val="000000"/>
        </w:rPr>
        <w:t>管理功能</w:t>
      </w:r>
      <w:r>
        <w:rPr>
          <w:rFonts w:hint="eastAsia"/>
          <w:color w:val="000000"/>
          <w:lang w:eastAsia="zh-CN"/>
        </w:rPr>
        <w:t>，</w:t>
      </w:r>
      <w:r>
        <w:rPr>
          <w:rFonts w:hint="eastAsia"/>
          <w:color w:val="000000"/>
        </w:rPr>
        <w:t>保障关键数据</w:t>
      </w:r>
      <w:r>
        <w:rPr>
          <w:rFonts w:hint="eastAsia"/>
          <w:color w:val="000000"/>
          <w:lang w:eastAsia="zh-CN"/>
        </w:rPr>
        <w:t>的</w:t>
      </w:r>
      <w:r>
        <w:rPr>
          <w:rFonts w:hint="eastAsia"/>
          <w:color w:val="000000"/>
        </w:rPr>
        <w:t>安全传输</w:t>
      </w:r>
      <w:r>
        <w:rPr>
          <w:rFonts w:hint="eastAsia"/>
          <w:color w:val="000000"/>
          <w:lang w:eastAsia="zh-CN"/>
        </w:rPr>
        <w:t>；</w:t>
      </w:r>
    </w:p>
    <w:p w:rsidR="009938AE" w:rsidRDefault="009938AE">
      <w:pPr>
        <w:pStyle w:val="af0"/>
        <w:numPr>
          <w:ilvl w:val="0"/>
          <w:numId w:val="63"/>
        </w:numPr>
        <w:ind w:left="709" w:firstLineChars="0" w:hanging="283"/>
        <w:rPr>
          <w:color w:val="000000"/>
        </w:rPr>
      </w:pPr>
      <w:r>
        <w:rPr>
          <w:rFonts w:hint="eastAsia"/>
          <w:color w:val="000000"/>
        </w:rPr>
        <w:t>具有完善的管理功能：</w:t>
      </w:r>
      <w:r>
        <w:rPr>
          <w:rFonts w:hint="eastAsia"/>
          <w:color w:val="000000"/>
          <w:lang w:eastAsia="zh-CN"/>
        </w:rPr>
        <w:t>具有</w:t>
      </w:r>
      <w:r>
        <w:rPr>
          <w:rFonts w:hint="eastAsia"/>
          <w:color w:val="000000"/>
        </w:rPr>
        <w:t>数据有效性检验、数据权限管理、数据备份与恢复、日志管理、流量及数据交换统计等</w:t>
      </w:r>
      <w:r>
        <w:rPr>
          <w:rFonts w:hint="eastAsia"/>
          <w:color w:val="000000"/>
          <w:lang w:eastAsia="zh-CN"/>
        </w:rPr>
        <w:t>管理功能</w:t>
      </w:r>
      <w:r>
        <w:rPr>
          <w:rFonts w:hint="eastAsia"/>
          <w:color w:val="000000"/>
        </w:rPr>
        <w:t>。</w:t>
      </w:r>
    </w:p>
    <w:p w:rsidR="009938AE" w:rsidRDefault="009938AE">
      <w:pPr>
        <w:pStyle w:val="2"/>
        <w:tabs>
          <w:tab w:val="clear" w:pos="576"/>
        </w:tabs>
        <w:rPr>
          <w:rFonts w:ascii="宋体" w:hAnsi="宋体"/>
          <w:color w:val="000000"/>
          <w:szCs w:val="21"/>
          <w:shd w:val="clear" w:color="auto" w:fill="FFFFFF"/>
          <w:lang w:eastAsia="zh-CN"/>
        </w:rPr>
      </w:pPr>
      <w:bookmarkStart w:id="350" w:name="_Toc385067809"/>
      <w:r>
        <w:rPr>
          <w:rFonts w:ascii="宋体" w:hAnsi="宋体" w:hint="eastAsia"/>
          <w:color w:val="000000"/>
          <w:szCs w:val="21"/>
          <w:shd w:val="clear" w:color="auto" w:fill="FFFFFF"/>
          <w:lang w:eastAsia="zh-CN"/>
        </w:rPr>
        <w:lastRenderedPageBreak/>
        <w:t>决策支持应用服务</w:t>
      </w:r>
      <w:bookmarkEnd w:id="348"/>
      <w:bookmarkEnd w:id="349"/>
      <w:bookmarkEnd w:id="350"/>
    </w:p>
    <w:p w:rsidR="009938AE" w:rsidRDefault="009938AE">
      <w:pPr>
        <w:pStyle w:val="3"/>
        <w:tabs>
          <w:tab w:val="clear" w:pos="1288"/>
          <w:tab w:val="left" w:pos="709"/>
        </w:tabs>
        <w:ind w:left="709" w:hanging="709"/>
        <w:rPr>
          <w:color w:val="000000"/>
          <w:lang w:eastAsia="zh-CN"/>
        </w:rPr>
      </w:pPr>
      <w:r>
        <w:rPr>
          <w:rFonts w:hint="eastAsia"/>
          <w:color w:val="000000"/>
          <w:lang w:eastAsia="zh-CN"/>
        </w:rPr>
        <w:t>决策支持应用服务的含义</w:t>
      </w:r>
    </w:p>
    <w:p w:rsidR="009938AE" w:rsidRDefault="009938AE">
      <w:pPr>
        <w:ind w:firstLineChars="200" w:firstLine="420"/>
        <w:rPr>
          <w:color w:val="000000"/>
        </w:rPr>
      </w:pPr>
      <w:r>
        <w:rPr>
          <w:rFonts w:hint="eastAsia"/>
          <w:color w:val="000000"/>
        </w:rPr>
        <w:t>面向职业院校决策层，及时动态提供数字校园建设和学校发展的现状数据，能够进行在线数据分析和图形呈现，为职业院校数字校园建设和学校发展的决策提供有力的动态数据支撑。决策支持的基础是信息综合服务，通过数字校园公共数据</w:t>
      </w:r>
      <w:r>
        <w:rPr>
          <w:color w:val="000000"/>
        </w:rPr>
        <w:t>库</w:t>
      </w:r>
      <w:r>
        <w:rPr>
          <w:rFonts w:hint="eastAsia"/>
          <w:color w:val="000000"/>
        </w:rPr>
        <w:t>进行</w:t>
      </w:r>
      <w:r>
        <w:rPr>
          <w:color w:val="000000"/>
        </w:rPr>
        <w:t>挖掘</w:t>
      </w:r>
      <w:r>
        <w:rPr>
          <w:rFonts w:hint="eastAsia"/>
          <w:color w:val="000000"/>
        </w:rPr>
        <w:t>，</w:t>
      </w:r>
      <w:r>
        <w:rPr>
          <w:color w:val="000000"/>
        </w:rPr>
        <w:t>分析各种状态数据，</w:t>
      </w:r>
      <w:r>
        <w:rPr>
          <w:rFonts w:hint="eastAsia"/>
          <w:color w:val="000000"/>
        </w:rPr>
        <w:t>评估办学效果，</w:t>
      </w:r>
      <w:r>
        <w:rPr>
          <w:color w:val="000000"/>
        </w:rPr>
        <w:t>整理并</w:t>
      </w:r>
      <w:r>
        <w:rPr>
          <w:rFonts w:hint="eastAsia"/>
          <w:color w:val="000000"/>
        </w:rPr>
        <w:t>筛选</w:t>
      </w:r>
      <w:r>
        <w:rPr>
          <w:color w:val="000000"/>
        </w:rPr>
        <w:t>各类校情材料，从各个层面、各个角度</w:t>
      </w:r>
      <w:r>
        <w:rPr>
          <w:rFonts w:hint="eastAsia"/>
          <w:color w:val="000000"/>
        </w:rPr>
        <w:t>分析和呈现</w:t>
      </w:r>
      <w:r>
        <w:rPr>
          <w:color w:val="000000"/>
        </w:rPr>
        <w:t>学校的办学理念、办学条件、师资队伍、教学质量、科研水平、后勤保障、学生风貌等，为学生</w:t>
      </w:r>
      <w:r>
        <w:rPr>
          <w:rFonts w:hint="eastAsia"/>
          <w:color w:val="000000"/>
        </w:rPr>
        <w:t>、</w:t>
      </w:r>
      <w:r>
        <w:rPr>
          <w:color w:val="000000"/>
        </w:rPr>
        <w:t>教职</w:t>
      </w:r>
      <w:r>
        <w:rPr>
          <w:rFonts w:hint="eastAsia"/>
          <w:color w:val="000000"/>
        </w:rPr>
        <w:t>员</w:t>
      </w:r>
      <w:r>
        <w:rPr>
          <w:color w:val="000000"/>
        </w:rPr>
        <w:t>工和</w:t>
      </w:r>
      <w:r>
        <w:rPr>
          <w:rFonts w:hint="eastAsia"/>
          <w:color w:val="000000"/>
        </w:rPr>
        <w:t>校外人员</w:t>
      </w:r>
      <w:r>
        <w:rPr>
          <w:color w:val="000000"/>
        </w:rPr>
        <w:t>提供快捷的网络化信息</w:t>
      </w:r>
      <w:r>
        <w:rPr>
          <w:rFonts w:hint="eastAsia"/>
          <w:color w:val="000000"/>
        </w:rPr>
        <w:t>综合</w:t>
      </w:r>
      <w:r>
        <w:rPr>
          <w:color w:val="000000"/>
        </w:rPr>
        <w:t>服务。</w:t>
      </w:r>
    </w:p>
    <w:tbl>
      <w:tblPr>
        <w:tblW w:w="0" w:type="auto"/>
        <w:jc w:val="center"/>
        <w:tblCellSpacing w:w="0" w:type="dxa"/>
        <w:shd w:val="clear" w:color="auto" w:fill="FFFFFF"/>
        <w:tblLayout w:type="fixed"/>
        <w:tblCellMar>
          <w:left w:w="0" w:type="dxa"/>
          <w:right w:w="0" w:type="dxa"/>
        </w:tblCellMar>
        <w:tblLook w:val="0000" w:firstRow="0" w:lastRow="0" w:firstColumn="0" w:lastColumn="0" w:noHBand="0" w:noVBand="0"/>
      </w:tblPr>
      <w:tblGrid>
        <w:gridCol w:w="9439"/>
      </w:tblGrid>
      <w:tr w:rsidR="009938AE">
        <w:trPr>
          <w:tblCellSpacing w:w="0" w:type="dxa"/>
          <w:jc w:val="center"/>
        </w:trPr>
        <w:tc>
          <w:tcPr>
            <w:tcW w:w="9439" w:type="dxa"/>
            <w:shd w:val="clear" w:color="auto" w:fill="FFFFFF"/>
          </w:tcPr>
          <w:p w:rsidR="009938AE" w:rsidRPr="00FF4EB8" w:rsidRDefault="009938AE">
            <w:pPr>
              <w:pStyle w:val="3"/>
              <w:tabs>
                <w:tab w:val="clear" w:pos="1288"/>
                <w:tab w:val="left" w:pos="709"/>
              </w:tabs>
              <w:ind w:left="709" w:hanging="709"/>
              <w:rPr>
                <w:rFonts w:ascii="Times New Roman" w:hAnsi="Times New Roman"/>
                <w:color w:val="000000"/>
                <w:lang w:val="en-US" w:eastAsia="zh-CN"/>
              </w:rPr>
            </w:pPr>
            <w:r w:rsidRPr="00FF4EB8">
              <w:rPr>
                <w:rFonts w:ascii="Times New Roman" w:hAnsi="Times New Roman" w:hint="eastAsia"/>
                <w:color w:val="000000"/>
                <w:lang w:val="en-US" w:eastAsia="zh-CN"/>
              </w:rPr>
              <w:t>信息</w:t>
            </w:r>
            <w:r w:rsidRPr="00FF4EB8">
              <w:rPr>
                <w:rFonts w:ascii="Times New Roman" w:hAnsi="Times New Roman"/>
                <w:color w:val="000000"/>
                <w:lang w:val="en-US" w:eastAsia="zh-CN"/>
              </w:rPr>
              <w:t>综合</w:t>
            </w:r>
            <w:r w:rsidRPr="00FF4EB8">
              <w:rPr>
                <w:rFonts w:ascii="Times New Roman" w:hAnsi="Times New Roman" w:hint="eastAsia"/>
                <w:color w:val="000000"/>
                <w:lang w:val="en-US" w:eastAsia="zh-CN"/>
              </w:rPr>
              <w:t>服务的要求</w:t>
            </w:r>
          </w:p>
        </w:tc>
      </w:tr>
    </w:tbl>
    <w:p w:rsidR="009938AE" w:rsidRDefault="009938AE">
      <w:pPr>
        <w:pStyle w:val="af0"/>
        <w:numPr>
          <w:ilvl w:val="0"/>
          <w:numId w:val="64"/>
        </w:numPr>
        <w:ind w:left="709" w:firstLineChars="0" w:hanging="283"/>
        <w:rPr>
          <w:color w:val="000000"/>
        </w:rPr>
      </w:pPr>
      <w:r>
        <w:rPr>
          <w:rFonts w:hint="eastAsia"/>
          <w:color w:val="000000"/>
          <w:lang w:eastAsia="zh-CN"/>
        </w:rPr>
        <w:t>设置</w:t>
      </w:r>
      <w:r>
        <w:rPr>
          <w:rFonts w:hint="eastAsia"/>
          <w:color w:val="000000"/>
        </w:rPr>
        <w:t>数据分析模型</w:t>
      </w:r>
      <w:r>
        <w:rPr>
          <w:rFonts w:hint="eastAsia"/>
          <w:color w:val="000000"/>
          <w:lang w:eastAsia="zh-CN"/>
        </w:rPr>
        <w:t>：包括</w:t>
      </w:r>
      <w:r>
        <w:rPr>
          <w:rFonts w:hint="eastAsia"/>
          <w:color w:val="000000"/>
        </w:rPr>
        <w:t>模型定义、统计数据项设置、模型引用数据项设置</w:t>
      </w:r>
      <w:r>
        <w:rPr>
          <w:rFonts w:hint="eastAsia"/>
          <w:color w:val="000000"/>
          <w:lang w:eastAsia="zh-CN"/>
        </w:rPr>
        <w:t>和</w:t>
      </w:r>
      <w:r>
        <w:rPr>
          <w:rFonts w:hint="eastAsia"/>
          <w:color w:val="000000"/>
        </w:rPr>
        <w:t>分析模型数据采样范围设置</w:t>
      </w:r>
      <w:r>
        <w:rPr>
          <w:rFonts w:hint="eastAsia"/>
          <w:color w:val="000000"/>
          <w:lang w:eastAsia="zh-CN"/>
        </w:rPr>
        <w:t>；</w:t>
      </w:r>
    </w:p>
    <w:p w:rsidR="009938AE" w:rsidRDefault="009938AE">
      <w:pPr>
        <w:pStyle w:val="af0"/>
        <w:numPr>
          <w:ilvl w:val="0"/>
          <w:numId w:val="64"/>
        </w:numPr>
        <w:ind w:left="709" w:firstLineChars="0" w:hanging="283"/>
        <w:rPr>
          <w:color w:val="000000"/>
        </w:rPr>
      </w:pPr>
      <w:r>
        <w:rPr>
          <w:rFonts w:hint="eastAsia"/>
          <w:color w:val="000000"/>
          <w:lang w:eastAsia="zh-CN"/>
        </w:rPr>
        <w:t>设置</w:t>
      </w:r>
      <w:r>
        <w:rPr>
          <w:rFonts w:hint="eastAsia"/>
          <w:color w:val="000000"/>
        </w:rPr>
        <w:t>评估指标</w:t>
      </w:r>
      <w:r>
        <w:rPr>
          <w:rFonts w:hint="eastAsia"/>
          <w:color w:val="000000"/>
          <w:lang w:eastAsia="zh-CN"/>
        </w:rPr>
        <w:t>体系：</w:t>
      </w:r>
      <w:r>
        <w:rPr>
          <w:rFonts w:hint="eastAsia"/>
          <w:color w:val="000000"/>
        </w:rPr>
        <w:t>包括设置评估等级、评估指标体系、观测点与评估标准</w:t>
      </w:r>
      <w:r>
        <w:rPr>
          <w:rFonts w:hint="eastAsia"/>
          <w:color w:val="000000"/>
          <w:lang w:eastAsia="zh-CN"/>
        </w:rPr>
        <w:t>；</w:t>
      </w:r>
    </w:p>
    <w:p w:rsidR="009938AE" w:rsidRDefault="009938AE">
      <w:pPr>
        <w:pStyle w:val="af0"/>
        <w:numPr>
          <w:ilvl w:val="0"/>
          <w:numId w:val="64"/>
        </w:numPr>
        <w:ind w:left="709" w:firstLineChars="0" w:hanging="283"/>
        <w:rPr>
          <w:color w:val="000000"/>
        </w:rPr>
      </w:pPr>
      <w:r>
        <w:rPr>
          <w:rFonts w:hint="eastAsia"/>
          <w:color w:val="000000"/>
        </w:rPr>
        <w:t>管理状态数据</w:t>
      </w:r>
      <w:r>
        <w:rPr>
          <w:rFonts w:hint="eastAsia"/>
          <w:color w:val="000000"/>
          <w:lang w:eastAsia="zh-CN"/>
        </w:rPr>
        <w:t>：</w:t>
      </w:r>
      <w:r>
        <w:rPr>
          <w:rFonts w:hint="eastAsia"/>
          <w:color w:val="000000"/>
        </w:rPr>
        <w:t>包括采集</w:t>
      </w:r>
      <w:r w:rsidR="00783517">
        <w:rPr>
          <w:rFonts w:hint="eastAsia"/>
          <w:color w:val="000000"/>
        </w:rPr>
        <w:t>、审核</w:t>
      </w:r>
      <w:r w:rsidR="00F200A4">
        <w:rPr>
          <w:rFonts w:hint="eastAsia"/>
          <w:color w:val="000000"/>
          <w:lang w:eastAsia="zh-CN"/>
        </w:rPr>
        <w:t>和维护</w:t>
      </w:r>
      <w:r w:rsidR="00F200A4">
        <w:rPr>
          <w:color w:val="000000"/>
        </w:rPr>
        <w:t>学校的办学理念、办学条件、师资队伍、教学质量、科研水平、后勤保障、学生风貌等</w:t>
      </w:r>
      <w:r>
        <w:rPr>
          <w:rFonts w:hint="eastAsia"/>
          <w:color w:val="000000"/>
        </w:rPr>
        <w:t>状态数据</w:t>
      </w:r>
      <w:r>
        <w:rPr>
          <w:rFonts w:hint="eastAsia"/>
          <w:color w:val="000000"/>
          <w:lang w:eastAsia="zh-CN"/>
        </w:rPr>
        <w:t>。</w:t>
      </w:r>
      <w:r>
        <w:rPr>
          <w:rFonts w:hint="eastAsia"/>
          <w:color w:val="000000"/>
        </w:rPr>
        <w:t>状态数据</w:t>
      </w:r>
      <w:r>
        <w:rPr>
          <w:rFonts w:hint="eastAsia"/>
          <w:color w:val="000000"/>
          <w:lang w:eastAsia="zh-CN"/>
        </w:rPr>
        <w:t>应</w:t>
      </w:r>
      <w:r>
        <w:rPr>
          <w:rFonts w:hint="eastAsia"/>
          <w:color w:val="000000"/>
        </w:rPr>
        <w:t>从</w:t>
      </w:r>
      <w:r>
        <w:rPr>
          <w:rFonts w:hint="eastAsia"/>
          <w:color w:val="000000"/>
          <w:lang w:eastAsia="zh-CN"/>
        </w:rPr>
        <w:t>数字校园的</w:t>
      </w:r>
      <w:r>
        <w:rPr>
          <w:rFonts w:ascii="宋体" w:hAnsi="宋体" w:hint="eastAsia"/>
          <w:color w:val="000000"/>
          <w:lang w:eastAsia="zh-CN"/>
        </w:rPr>
        <w:t>数据交换服务</w:t>
      </w:r>
      <w:r>
        <w:rPr>
          <w:rFonts w:hint="eastAsia"/>
          <w:color w:val="000000"/>
        </w:rPr>
        <w:t>获取</w:t>
      </w:r>
      <w:r>
        <w:rPr>
          <w:rFonts w:hint="eastAsia"/>
          <w:color w:val="000000"/>
          <w:lang w:eastAsia="zh-CN"/>
        </w:rPr>
        <w:t>，参见本规范中的“</w:t>
      </w:r>
      <w:smartTag w:uri="urn:schemas-microsoft-com:office:smarttags" w:element="chsdate">
        <w:smartTagPr>
          <w:attr w:name="IsROCDate" w:val="False"/>
          <w:attr w:name="IsLunarDate" w:val="False"/>
          <w:attr w:name="Day" w:val="30"/>
          <w:attr w:name="Month" w:val="12"/>
          <w:attr w:name="Year" w:val="1899"/>
        </w:smartTagPr>
        <w:r>
          <w:rPr>
            <w:rFonts w:hint="eastAsia"/>
            <w:color w:val="000000"/>
            <w:lang w:eastAsia="zh-CN"/>
          </w:rPr>
          <w:t>5.4.3</w:t>
        </w:r>
      </w:smartTag>
      <w:r>
        <w:rPr>
          <w:rFonts w:hint="eastAsia"/>
          <w:color w:val="000000"/>
          <w:lang w:eastAsia="zh-CN"/>
        </w:rPr>
        <w:t xml:space="preserve"> </w:t>
      </w:r>
      <w:r>
        <w:rPr>
          <w:rFonts w:hint="eastAsia"/>
          <w:color w:val="000000"/>
          <w:lang w:eastAsia="zh-CN"/>
        </w:rPr>
        <w:t>数据交换服务”；</w:t>
      </w:r>
    </w:p>
    <w:p w:rsidR="009938AE" w:rsidRDefault="00F200A4">
      <w:pPr>
        <w:pStyle w:val="af0"/>
        <w:numPr>
          <w:ilvl w:val="0"/>
          <w:numId w:val="64"/>
        </w:numPr>
        <w:ind w:left="709" w:firstLineChars="0" w:hanging="283"/>
        <w:rPr>
          <w:color w:val="000000"/>
        </w:rPr>
      </w:pPr>
      <w:r>
        <w:rPr>
          <w:rFonts w:hint="eastAsia"/>
          <w:color w:val="000000"/>
          <w:lang w:eastAsia="zh-CN"/>
        </w:rPr>
        <w:t>分析与</w:t>
      </w:r>
      <w:r w:rsidR="009938AE">
        <w:rPr>
          <w:rFonts w:hint="eastAsia"/>
          <w:color w:val="000000"/>
          <w:lang w:eastAsia="zh-CN"/>
        </w:rPr>
        <w:t>呈现</w:t>
      </w:r>
      <w:r>
        <w:rPr>
          <w:rFonts w:hint="eastAsia"/>
          <w:color w:val="000000"/>
          <w:lang w:eastAsia="zh-CN"/>
        </w:rPr>
        <w:t>信息</w:t>
      </w:r>
      <w:r w:rsidR="009938AE">
        <w:rPr>
          <w:rFonts w:hint="eastAsia"/>
          <w:color w:val="000000"/>
          <w:lang w:eastAsia="zh-CN"/>
        </w:rPr>
        <w:t>：</w:t>
      </w:r>
      <w:r w:rsidR="009938AE">
        <w:rPr>
          <w:rFonts w:hint="eastAsia"/>
          <w:color w:val="000000"/>
        </w:rPr>
        <w:t>对学校的</w:t>
      </w:r>
      <w:r>
        <w:rPr>
          <w:rFonts w:hint="eastAsia"/>
          <w:color w:val="000000"/>
          <w:lang w:eastAsia="zh-CN"/>
        </w:rPr>
        <w:t>状态数据</w:t>
      </w:r>
      <w:r w:rsidR="009938AE">
        <w:rPr>
          <w:rFonts w:hint="eastAsia"/>
          <w:color w:val="000000"/>
        </w:rPr>
        <w:t>进行</w:t>
      </w:r>
      <w:r>
        <w:rPr>
          <w:rFonts w:hint="eastAsia"/>
          <w:color w:val="000000"/>
          <w:lang w:eastAsia="zh-CN"/>
        </w:rPr>
        <w:t>分析</w:t>
      </w:r>
      <w:r w:rsidR="009938AE">
        <w:rPr>
          <w:rFonts w:hint="eastAsia"/>
          <w:color w:val="000000"/>
        </w:rPr>
        <w:t>和组织，</w:t>
      </w:r>
      <w:r w:rsidR="009938AE">
        <w:rPr>
          <w:rFonts w:hint="eastAsia"/>
          <w:color w:val="000000"/>
          <w:lang w:eastAsia="zh-CN"/>
        </w:rPr>
        <w:t>采用</w:t>
      </w:r>
      <w:r w:rsidR="009938AE">
        <w:rPr>
          <w:rFonts w:hint="eastAsia"/>
          <w:color w:val="000000"/>
        </w:rPr>
        <w:t>文</w:t>
      </w:r>
      <w:r w:rsidR="009938AE">
        <w:rPr>
          <w:rFonts w:hint="eastAsia"/>
          <w:color w:val="000000"/>
          <w:lang w:eastAsia="zh-CN"/>
        </w:rPr>
        <w:t>本、图形、图像、</w:t>
      </w:r>
      <w:r w:rsidR="009938AE">
        <w:rPr>
          <w:rFonts w:hint="eastAsia"/>
          <w:color w:val="000000"/>
        </w:rPr>
        <w:t>音频</w:t>
      </w:r>
      <w:r w:rsidR="009938AE">
        <w:rPr>
          <w:rFonts w:hint="eastAsia"/>
          <w:color w:val="000000"/>
          <w:lang w:eastAsia="zh-CN"/>
        </w:rPr>
        <w:t>、</w:t>
      </w:r>
      <w:r w:rsidR="009938AE">
        <w:rPr>
          <w:rFonts w:hint="eastAsia"/>
          <w:color w:val="000000"/>
        </w:rPr>
        <w:t>视频</w:t>
      </w:r>
      <w:r w:rsidR="009938AE">
        <w:rPr>
          <w:rFonts w:hint="eastAsia"/>
          <w:color w:val="000000"/>
          <w:lang w:eastAsia="zh-CN"/>
        </w:rPr>
        <w:t>和动画等多种媒体的方式进行信息呈现</w:t>
      </w:r>
      <w:r w:rsidR="009938AE">
        <w:rPr>
          <w:rFonts w:hint="eastAsia"/>
          <w:color w:val="000000"/>
        </w:rPr>
        <w:t>。</w:t>
      </w:r>
    </w:p>
    <w:p w:rsidR="009938AE" w:rsidRDefault="009938AE">
      <w:pPr>
        <w:pStyle w:val="3"/>
        <w:tabs>
          <w:tab w:val="clear" w:pos="1288"/>
          <w:tab w:val="left" w:pos="709"/>
        </w:tabs>
        <w:ind w:left="709" w:hanging="709"/>
        <w:rPr>
          <w:color w:val="000000"/>
          <w:lang w:eastAsia="zh-CN"/>
        </w:rPr>
      </w:pPr>
      <w:bookmarkStart w:id="351" w:name="_Toc320178961"/>
      <w:bookmarkStart w:id="352" w:name="_Toc320612520"/>
      <w:r>
        <w:rPr>
          <w:rFonts w:hint="eastAsia"/>
          <w:color w:val="000000"/>
          <w:lang w:eastAsia="zh-CN"/>
        </w:rPr>
        <w:t>决策支持服务的要求</w:t>
      </w:r>
    </w:p>
    <w:p w:rsidR="009938AE" w:rsidRDefault="009938AE">
      <w:pPr>
        <w:ind w:firstLineChars="200" w:firstLine="420"/>
        <w:rPr>
          <w:color w:val="000000"/>
        </w:rPr>
      </w:pPr>
      <w:r>
        <w:rPr>
          <w:rFonts w:hint="eastAsia"/>
          <w:color w:val="000000"/>
        </w:rPr>
        <w:t>面向学校发展和数字校园建设的规划与整体需求，基于信息综合服务，构建学校发展和数字校园建设的数据分析模型，动态呈现发展状况，系统分析在线数据，有效支持职业院校的科学决策。</w:t>
      </w:r>
    </w:p>
    <w:p w:rsidR="009938AE" w:rsidRDefault="009938AE">
      <w:pPr>
        <w:pStyle w:val="2"/>
        <w:tabs>
          <w:tab w:val="clear" w:pos="576"/>
        </w:tabs>
        <w:rPr>
          <w:color w:val="000000"/>
        </w:rPr>
      </w:pPr>
      <w:bookmarkStart w:id="353" w:name="_Toc385067810"/>
      <w:r>
        <w:rPr>
          <w:rFonts w:hint="eastAsia"/>
          <w:color w:val="000000"/>
        </w:rPr>
        <w:t>网络教学</w:t>
      </w:r>
      <w:bookmarkEnd w:id="351"/>
      <w:bookmarkEnd w:id="352"/>
      <w:r>
        <w:rPr>
          <w:rFonts w:hint="eastAsia"/>
          <w:color w:val="000000"/>
          <w:lang w:eastAsia="zh-CN"/>
        </w:rPr>
        <w:t>服务</w:t>
      </w:r>
      <w:bookmarkEnd w:id="353"/>
    </w:p>
    <w:p w:rsidR="009938AE" w:rsidRDefault="009938AE">
      <w:pPr>
        <w:pStyle w:val="3"/>
        <w:tabs>
          <w:tab w:val="clear" w:pos="1288"/>
          <w:tab w:val="left" w:pos="709"/>
        </w:tabs>
        <w:ind w:left="709" w:hanging="709"/>
        <w:rPr>
          <w:color w:val="000000"/>
          <w:lang w:eastAsia="zh-CN"/>
        </w:rPr>
      </w:pPr>
      <w:r>
        <w:rPr>
          <w:rFonts w:hint="eastAsia"/>
          <w:color w:val="000000"/>
          <w:lang w:eastAsia="zh-CN"/>
        </w:rPr>
        <w:t>网络教学服务的含义</w:t>
      </w:r>
    </w:p>
    <w:p w:rsidR="009938AE" w:rsidRDefault="009938AE">
      <w:pPr>
        <w:pStyle w:val="4"/>
        <w:numPr>
          <w:ilvl w:val="3"/>
          <w:numId w:val="0"/>
        </w:numPr>
        <w:tabs>
          <w:tab w:val="left" w:pos="864"/>
        </w:tabs>
        <w:ind w:firstLineChars="200" w:firstLine="420"/>
        <w:rPr>
          <w:rFonts w:ascii="宋体" w:eastAsia="宋体" w:hAnsi="宋体"/>
          <w:color w:val="000000"/>
          <w:lang w:eastAsia="zh-CN"/>
        </w:rPr>
      </w:pPr>
      <w:r>
        <w:rPr>
          <w:rFonts w:ascii="宋体" w:eastAsia="宋体" w:hAnsi="宋体" w:hint="eastAsia"/>
          <w:color w:val="000000"/>
          <w:lang w:eastAsia="zh-CN"/>
        </w:rPr>
        <w:t>面向学生的校内学习、校外实习实训和毕业后终身学习，构建人人互通的网络学习空间，支持各种模式学习活动，支持学生终身职业素养养成和职业技能提升；面向教师（包括企业兼职教师），构建全流程、多模式的人人互通的网络教学空间，支持教师面向工作绩效发展职业能力。</w:t>
      </w:r>
    </w:p>
    <w:p w:rsidR="009938AE" w:rsidRDefault="009938AE">
      <w:pPr>
        <w:pStyle w:val="4"/>
        <w:tabs>
          <w:tab w:val="clear" w:pos="864"/>
        </w:tabs>
        <w:rPr>
          <w:color w:val="000000"/>
          <w:lang w:eastAsia="zh-CN"/>
        </w:rPr>
      </w:pPr>
      <w:r>
        <w:rPr>
          <w:rFonts w:hint="eastAsia"/>
          <w:color w:val="000000"/>
          <w:lang w:eastAsia="zh-CN"/>
        </w:rPr>
        <w:t>基于讲授的</w:t>
      </w:r>
      <w:r>
        <w:rPr>
          <w:rFonts w:hint="eastAsia"/>
          <w:color w:val="000000"/>
        </w:rPr>
        <w:t>网络教学</w:t>
      </w:r>
      <w:r>
        <w:rPr>
          <w:rFonts w:hint="eastAsia"/>
          <w:color w:val="000000"/>
          <w:lang w:eastAsia="zh-CN"/>
        </w:rPr>
        <w:t>服务</w:t>
      </w:r>
      <w:r>
        <w:rPr>
          <w:rFonts w:hint="eastAsia"/>
          <w:color w:val="000000"/>
        </w:rPr>
        <w:t>的要求</w:t>
      </w:r>
    </w:p>
    <w:p w:rsidR="009938AE" w:rsidRDefault="009938AE">
      <w:pPr>
        <w:pStyle w:val="4"/>
        <w:numPr>
          <w:ilvl w:val="3"/>
          <w:numId w:val="0"/>
        </w:numPr>
        <w:tabs>
          <w:tab w:val="left" w:pos="864"/>
        </w:tabs>
        <w:ind w:firstLineChars="200" w:firstLine="420"/>
        <w:rPr>
          <w:rFonts w:ascii="宋体" w:eastAsia="宋体" w:hAnsi="宋体"/>
          <w:color w:val="000000"/>
          <w:lang w:eastAsia="zh-CN"/>
        </w:rPr>
      </w:pPr>
      <w:r>
        <w:rPr>
          <w:rFonts w:ascii="宋体" w:eastAsia="宋体" w:hAnsi="宋体" w:hint="eastAsia"/>
          <w:color w:val="000000"/>
        </w:rPr>
        <w:t>基于讲授的网络教学服务</w:t>
      </w:r>
      <w:r>
        <w:rPr>
          <w:rFonts w:ascii="宋体" w:eastAsia="宋体" w:hAnsi="宋体" w:hint="eastAsia"/>
          <w:color w:val="000000"/>
          <w:lang w:eastAsia="zh-CN"/>
        </w:rPr>
        <w:t>应支持课程导航结构的在线建立，以课程为单元，针对教学材料的准备与发布、教学答疑互动的组织、教学效果的评价反馈、教学过程的管理监控等教学环节进行支持或辅助。</w:t>
      </w:r>
    </w:p>
    <w:p w:rsidR="009938AE" w:rsidRDefault="009938AE">
      <w:pPr>
        <w:pStyle w:val="af0"/>
        <w:numPr>
          <w:ilvl w:val="0"/>
          <w:numId w:val="65"/>
        </w:numPr>
        <w:ind w:left="709" w:firstLineChars="0" w:hanging="283"/>
        <w:rPr>
          <w:color w:val="000000"/>
          <w:lang w:eastAsia="zh-CN"/>
        </w:rPr>
      </w:pPr>
      <w:r>
        <w:rPr>
          <w:rFonts w:hint="eastAsia"/>
          <w:color w:val="000000"/>
          <w:lang w:eastAsia="zh-CN"/>
        </w:rPr>
        <w:t>支持学生获取课程信息，进行自主学习，与同伴协作学习，开展学习交流与分享，及时获得学习效果反馈和学习指导等；</w:t>
      </w:r>
    </w:p>
    <w:p w:rsidR="009938AE" w:rsidRDefault="009938AE">
      <w:pPr>
        <w:pStyle w:val="af0"/>
        <w:numPr>
          <w:ilvl w:val="0"/>
          <w:numId w:val="65"/>
        </w:numPr>
        <w:ind w:left="709" w:firstLineChars="0" w:hanging="283"/>
        <w:rPr>
          <w:color w:val="000000"/>
          <w:lang w:eastAsia="zh-CN"/>
        </w:rPr>
      </w:pPr>
      <w:r>
        <w:rPr>
          <w:rFonts w:hint="eastAsia"/>
          <w:color w:val="000000"/>
          <w:lang w:eastAsia="zh-CN"/>
        </w:rPr>
        <w:t>支持教师进行课程信息管理、教学内容管理、教学活动管理、教学指导、教学评价、学习分析，以及教学组织管理等；</w:t>
      </w:r>
    </w:p>
    <w:p w:rsidR="009938AE" w:rsidRDefault="009938AE">
      <w:pPr>
        <w:pStyle w:val="af0"/>
        <w:numPr>
          <w:ilvl w:val="0"/>
          <w:numId w:val="65"/>
        </w:numPr>
        <w:ind w:left="709" w:firstLineChars="0" w:hanging="283"/>
        <w:rPr>
          <w:color w:val="000000"/>
          <w:lang w:eastAsia="zh-CN"/>
        </w:rPr>
      </w:pPr>
      <w:r>
        <w:rPr>
          <w:rFonts w:hint="eastAsia"/>
          <w:color w:val="000000"/>
          <w:lang w:eastAsia="zh-CN"/>
        </w:rPr>
        <w:t>支持课程的长期滚动建设以及教学资源的积累与共享，支持教学过程跟踪分析，支持教师和管理部门对课程进行评价并对外共享展示。</w:t>
      </w:r>
    </w:p>
    <w:p w:rsidR="009938AE" w:rsidRDefault="009938AE">
      <w:pPr>
        <w:pStyle w:val="4"/>
        <w:tabs>
          <w:tab w:val="clear" w:pos="864"/>
        </w:tabs>
        <w:rPr>
          <w:color w:val="000000"/>
          <w:lang w:eastAsia="zh-CN"/>
        </w:rPr>
      </w:pPr>
      <w:bookmarkStart w:id="354" w:name="_Toc320612522"/>
      <w:r>
        <w:rPr>
          <w:rFonts w:hint="eastAsia"/>
          <w:color w:val="000000"/>
          <w:lang w:eastAsia="zh-CN"/>
        </w:rPr>
        <w:t>基于协作的项目化教学</w:t>
      </w:r>
      <w:bookmarkEnd w:id="354"/>
      <w:r>
        <w:rPr>
          <w:rFonts w:hint="eastAsia"/>
          <w:color w:val="000000"/>
          <w:lang w:eastAsia="zh-CN"/>
        </w:rPr>
        <w:t>服务的要求</w:t>
      </w:r>
    </w:p>
    <w:p w:rsidR="009938AE" w:rsidRDefault="009938AE">
      <w:pPr>
        <w:ind w:firstLine="420"/>
        <w:rPr>
          <w:color w:val="000000"/>
        </w:rPr>
      </w:pPr>
      <w:r>
        <w:rPr>
          <w:rFonts w:hint="eastAsia"/>
          <w:color w:val="000000"/>
        </w:rPr>
        <w:t>项目化教学服务应支持项目任务系统化的在线建立，对项目教学、案例分析等教学模式中情景创设、问题提出、小组学习、协作讨论、多元化评价等环节进行支持或辅助。</w:t>
      </w:r>
    </w:p>
    <w:p w:rsidR="009938AE" w:rsidRDefault="009938AE">
      <w:pPr>
        <w:pStyle w:val="af0"/>
        <w:numPr>
          <w:ilvl w:val="0"/>
          <w:numId w:val="66"/>
        </w:numPr>
        <w:ind w:leftChars="199" w:left="706" w:hangingChars="137" w:hanging="288"/>
        <w:rPr>
          <w:color w:val="000000"/>
        </w:rPr>
      </w:pPr>
      <w:r>
        <w:rPr>
          <w:rFonts w:hint="eastAsia"/>
          <w:color w:val="000000"/>
        </w:rPr>
        <w:t>支持学习小组开展相关项目、案例等的协作研究与学习活动，并提供多种沟通和交流工具</w:t>
      </w:r>
      <w:r>
        <w:rPr>
          <w:rFonts w:hint="eastAsia"/>
          <w:color w:val="000000"/>
          <w:lang w:eastAsia="zh-CN"/>
        </w:rPr>
        <w:t>；</w:t>
      </w:r>
    </w:p>
    <w:p w:rsidR="009938AE" w:rsidRDefault="009938AE">
      <w:pPr>
        <w:pStyle w:val="af0"/>
        <w:numPr>
          <w:ilvl w:val="0"/>
          <w:numId w:val="66"/>
        </w:numPr>
        <w:ind w:leftChars="199" w:left="706" w:hangingChars="137" w:hanging="288"/>
        <w:rPr>
          <w:color w:val="000000"/>
        </w:rPr>
      </w:pPr>
      <w:r>
        <w:rPr>
          <w:rFonts w:hint="eastAsia"/>
          <w:color w:val="000000"/>
        </w:rPr>
        <w:t>支持教师和学生组建协作学习小组，</w:t>
      </w:r>
      <w:r w:rsidR="00DD19CC">
        <w:rPr>
          <w:rFonts w:hint="eastAsia"/>
          <w:color w:val="000000"/>
          <w:lang w:eastAsia="zh-CN"/>
        </w:rPr>
        <w:t>并</w:t>
      </w:r>
      <w:r w:rsidR="00170E78">
        <w:rPr>
          <w:rFonts w:hint="eastAsia"/>
          <w:color w:val="000000"/>
        </w:rPr>
        <w:t>对小组成员和学习资源</w:t>
      </w:r>
      <w:r w:rsidR="00170E78">
        <w:rPr>
          <w:rFonts w:hint="eastAsia"/>
          <w:color w:val="000000"/>
          <w:lang w:eastAsia="zh-CN"/>
        </w:rPr>
        <w:t>进行</w:t>
      </w:r>
      <w:r w:rsidR="00170E78">
        <w:rPr>
          <w:rFonts w:hint="eastAsia"/>
          <w:color w:val="000000"/>
        </w:rPr>
        <w:t>管理</w:t>
      </w:r>
      <w:r>
        <w:rPr>
          <w:rFonts w:hint="eastAsia"/>
          <w:color w:val="000000"/>
          <w:lang w:eastAsia="zh-CN"/>
        </w:rPr>
        <w:t>；</w:t>
      </w:r>
    </w:p>
    <w:p w:rsidR="009938AE" w:rsidRDefault="009938AE">
      <w:pPr>
        <w:pStyle w:val="af0"/>
        <w:numPr>
          <w:ilvl w:val="0"/>
          <w:numId w:val="66"/>
        </w:numPr>
        <w:ind w:leftChars="199" w:left="706" w:hangingChars="137" w:hanging="288"/>
        <w:rPr>
          <w:color w:val="000000"/>
        </w:rPr>
      </w:pPr>
      <w:r>
        <w:rPr>
          <w:rFonts w:hint="eastAsia"/>
          <w:color w:val="000000"/>
        </w:rPr>
        <w:t>支持</w:t>
      </w:r>
      <w:r>
        <w:rPr>
          <w:rFonts w:hint="eastAsia"/>
          <w:color w:val="000000"/>
          <w:lang w:eastAsia="zh-CN"/>
        </w:rPr>
        <w:t>学生</w:t>
      </w:r>
      <w:r>
        <w:rPr>
          <w:rFonts w:hint="eastAsia"/>
          <w:color w:val="000000"/>
        </w:rPr>
        <w:t>对学习过程中产生的各种信息进行管理、存储与共享</w:t>
      </w:r>
      <w:r>
        <w:rPr>
          <w:rFonts w:hint="eastAsia"/>
          <w:color w:val="000000"/>
          <w:lang w:eastAsia="zh-CN"/>
        </w:rPr>
        <w:t>。</w:t>
      </w:r>
    </w:p>
    <w:p w:rsidR="009938AE" w:rsidRDefault="009938AE">
      <w:pPr>
        <w:pStyle w:val="2"/>
        <w:tabs>
          <w:tab w:val="clear" w:pos="576"/>
          <w:tab w:val="left" w:pos="567"/>
        </w:tabs>
        <w:rPr>
          <w:color w:val="000000"/>
        </w:rPr>
      </w:pPr>
      <w:bookmarkStart w:id="355" w:name="_Toc321562470"/>
      <w:bookmarkStart w:id="356" w:name="_Toc385067811"/>
      <w:r>
        <w:rPr>
          <w:rFonts w:hint="eastAsia"/>
          <w:color w:val="000000"/>
        </w:rPr>
        <w:lastRenderedPageBreak/>
        <w:t>实习实训教学</w:t>
      </w:r>
      <w:bookmarkEnd w:id="355"/>
      <w:r>
        <w:rPr>
          <w:rFonts w:hint="eastAsia"/>
          <w:color w:val="000000"/>
          <w:lang w:eastAsia="zh-CN"/>
        </w:rPr>
        <w:t>服务</w:t>
      </w:r>
      <w:bookmarkEnd w:id="356"/>
    </w:p>
    <w:p w:rsidR="009938AE" w:rsidRDefault="009938AE">
      <w:pPr>
        <w:pStyle w:val="3"/>
        <w:tabs>
          <w:tab w:val="clear" w:pos="1288"/>
          <w:tab w:val="left" w:pos="709"/>
        </w:tabs>
        <w:ind w:left="709" w:hanging="709"/>
        <w:rPr>
          <w:color w:val="000000"/>
          <w:lang w:eastAsia="zh-CN"/>
        </w:rPr>
      </w:pPr>
      <w:r>
        <w:rPr>
          <w:rFonts w:hint="eastAsia"/>
          <w:color w:val="000000"/>
        </w:rPr>
        <w:t>实习实训教学</w:t>
      </w:r>
      <w:r>
        <w:rPr>
          <w:rFonts w:hint="eastAsia"/>
          <w:color w:val="000000"/>
          <w:lang w:eastAsia="zh-CN"/>
        </w:rPr>
        <w:t>服务的含义</w:t>
      </w:r>
    </w:p>
    <w:p w:rsidR="009938AE" w:rsidRDefault="009938AE">
      <w:pPr>
        <w:ind w:firstLineChars="200" w:firstLine="420"/>
        <w:rPr>
          <w:color w:val="000000"/>
        </w:rPr>
      </w:pPr>
      <w:r>
        <w:rPr>
          <w:rFonts w:hint="eastAsia"/>
          <w:color w:val="000000"/>
        </w:rPr>
        <w:t>有效利用互联网、物联网、移动通讯网实现对学生实习实训教学服务，为参加实习实训学生提供在线学习、考核、交流平台，利用三网联动技术</w:t>
      </w:r>
      <w:r>
        <w:rPr>
          <w:color w:val="000000"/>
        </w:rPr>
        <w:t>实现</w:t>
      </w:r>
      <w:r>
        <w:rPr>
          <w:rFonts w:hint="eastAsia"/>
          <w:color w:val="000000"/>
        </w:rPr>
        <w:t>实习实训</w:t>
      </w:r>
      <w:r>
        <w:rPr>
          <w:color w:val="000000"/>
        </w:rPr>
        <w:t>教学活动</w:t>
      </w:r>
      <w:r>
        <w:rPr>
          <w:rFonts w:hint="eastAsia"/>
          <w:color w:val="000000"/>
        </w:rPr>
        <w:t>过程监控和信息管理，包括实习实训考勤管理、实习实训人员管理、实习实训项目管理、实习实训设备管理、实习实训教学管理和实习实训评价评估</w:t>
      </w:r>
      <w:r>
        <w:rPr>
          <w:color w:val="000000"/>
        </w:rPr>
        <w:t>等。</w:t>
      </w:r>
    </w:p>
    <w:p w:rsidR="009938AE" w:rsidRDefault="009938AE">
      <w:pPr>
        <w:pStyle w:val="3"/>
        <w:tabs>
          <w:tab w:val="clear" w:pos="1288"/>
          <w:tab w:val="left" w:pos="709"/>
        </w:tabs>
        <w:ind w:left="709" w:hanging="709"/>
        <w:rPr>
          <w:color w:val="000000"/>
        </w:rPr>
      </w:pPr>
      <w:bookmarkStart w:id="357" w:name="_Toc299057477"/>
      <w:r>
        <w:rPr>
          <w:rFonts w:hint="eastAsia"/>
          <w:color w:val="000000"/>
        </w:rPr>
        <w:t>实习实训教学</w:t>
      </w:r>
      <w:r>
        <w:rPr>
          <w:rFonts w:hint="eastAsia"/>
          <w:color w:val="000000"/>
          <w:lang w:eastAsia="zh-CN"/>
        </w:rPr>
        <w:t>服务的</w:t>
      </w:r>
      <w:r>
        <w:rPr>
          <w:color w:val="000000"/>
        </w:rPr>
        <w:t>组成</w:t>
      </w:r>
      <w:bookmarkEnd w:id="357"/>
    </w:p>
    <w:p w:rsidR="009938AE" w:rsidRDefault="009938AE">
      <w:pPr>
        <w:tabs>
          <w:tab w:val="left" w:pos="2127"/>
        </w:tabs>
        <w:ind w:firstLineChars="200" w:firstLine="420"/>
        <w:rPr>
          <w:color w:val="000000"/>
        </w:rPr>
      </w:pPr>
      <w:r>
        <w:rPr>
          <w:rFonts w:hint="eastAsia"/>
          <w:color w:val="000000"/>
        </w:rPr>
        <w:t>实习实训教学服务</w:t>
      </w:r>
      <w:r>
        <w:rPr>
          <w:color w:val="000000"/>
        </w:rPr>
        <w:t>可由</w:t>
      </w:r>
      <w:r>
        <w:rPr>
          <w:rFonts w:hint="eastAsia"/>
          <w:color w:val="000000"/>
        </w:rPr>
        <w:t>硬件设备（包括传感设备、仪器）以及登录考勤、基本信息维护、实训管理、答疑、讨论、文件收发和统计报表等信息管理软件</w:t>
      </w:r>
      <w:r>
        <w:rPr>
          <w:color w:val="000000"/>
        </w:rPr>
        <w:t>组成</w:t>
      </w:r>
      <w:r>
        <w:rPr>
          <w:rFonts w:hint="eastAsia"/>
          <w:color w:val="000000"/>
        </w:rPr>
        <w:t>，其中实习实训管理及其数据资源的构成如下：</w:t>
      </w:r>
    </w:p>
    <w:p w:rsidR="009938AE" w:rsidRDefault="009938AE">
      <w:pPr>
        <w:pStyle w:val="4"/>
        <w:numPr>
          <w:ilvl w:val="0"/>
          <w:numId w:val="67"/>
        </w:numPr>
        <w:tabs>
          <w:tab w:val="left" w:pos="709"/>
        </w:tabs>
        <w:spacing w:before="0" w:after="0"/>
        <w:ind w:left="709" w:hanging="283"/>
        <w:rPr>
          <w:rFonts w:ascii="宋体" w:eastAsia="宋体" w:hAnsi="宋体"/>
          <w:color w:val="000000"/>
          <w:lang w:eastAsia="zh-CN"/>
        </w:rPr>
      </w:pPr>
      <w:r>
        <w:rPr>
          <w:rFonts w:ascii="宋体" w:eastAsia="宋体" w:hAnsi="宋体" w:hint="eastAsia"/>
          <w:color w:val="000000"/>
        </w:rPr>
        <w:t>实习</w:t>
      </w:r>
      <w:r>
        <w:rPr>
          <w:rFonts w:ascii="宋体" w:eastAsia="宋体" w:hAnsi="宋体" w:hint="eastAsia"/>
          <w:color w:val="000000"/>
          <w:lang w:eastAsia="zh-CN"/>
        </w:rPr>
        <w:t>实训模块</w:t>
      </w:r>
      <w:r>
        <w:rPr>
          <w:rFonts w:ascii="宋体" w:eastAsia="宋体" w:hAnsi="宋体"/>
          <w:color w:val="000000"/>
          <w:lang w:eastAsia="zh-CN"/>
        </w:rPr>
        <w:t>：</w:t>
      </w:r>
      <w:r>
        <w:rPr>
          <w:rFonts w:ascii="宋体" w:eastAsia="宋体" w:hAnsi="宋体" w:hint="eastAsia"/>
          <w:color w:val="000000"/>
        </w:rPr>
        <w:t>实习</w:t>
      </w:r>
      <w:r>
        <w:rPr>
          <w:rFonts w:ascii="宋体" w:eastAsia="宋体" w:hAnsi="宋体" w:hint="eastAsia"/>
          <w:color w:val="000000"/>
          <w:lang w:eastAsia="zh-CN"/>
        </w:rPr>
        <w:t>实训基地和</w:t>
      </w:r>
      <w:r>
        <w:rPr>
          <w:rFonts w:ascii="宋体" w:eastAsia="宋体" w:hAnsi="宋体" w:hint="eastAsia"/>
          <w:color w:val="000000"/>
        </w:rPr>
        <w:t>实习</w:t>
      </w:r>
      <w:r>
        <w:rPr>
          <w:rFonts w:ascii="宋体" w:eastAsia="宋体" w:hAnsi="宋体" w:hint="eastAsia"/>
          <w:color w:val="000000"/>
          <w:lang w:eastAsia="zh-CN"/>
        </w:rPr>
        <w:t>实训设备展示、线上和线下</w:t>
      </w:r>
      <w:r>
        <w:rPr>
          <w:rFonts w:ascii="宋体" w:eastAsia="宋体" w:hAnsi="宋体" w:hint="eastAsia"/>
          <w:color w:val="000000"/>
        </w:rPr>
        <w:t>实习</w:t>
      </w:r>
      <w:r>
        <w:rPr>
          <w:rFonts w:ascii="宋体" w:eastAsia="宋体" w:hAnsi="宋体" w:hint="eastAsia"/>
          <w:color w:val="000000"/>
          <w:lang w:eastAsia="zh-CN"/>
        </w:rPr>
        <w:t>实训报名预约、</w:t>
      </w:r>
      <w:r>
        <w:rPr>
          <w:rFonts w:ascii="宋体" w:eastAsia="宋体" w:hAnsi="宋体" w:hint="eastAsia"/>
          <w:color w:val="000000"/>
        </w:rPr>
        <w:t>实习</w:t>
      </w:r>
      <w:r>
        <w:rPr>
          <w:rFonts w:ascii="宋体" w:eastAsia="宋体" w:hAnsi="宋体" w:hint="eastAsia"/>
          <w:color w:val="000000"/>
          <w:lang w:eastAsia="zh-CN"/>
        </w:rPr>
        <w:t>实训方案设计工具、</w:t>
      </w:r>
      <w:r>
        <w:rPr>
          <w:rFonts w:ascii="宋体" w:eastAsia="宋体" w:hAnsi="宋体" w:hint="eastAsia"/>
          <w:color w:val="000000"/>
        </w:rPr>
        <w:t>实习</w:t>
      </w:r>
      <w:r>
        <w:rPr>
          <w:rFonts w:ascii="宋体" w:eastAsia="宋体" w:hAnsi="宋体" w:hint="eastAsia"/>
          <w:color w:val="000000"/>
          <w:lang w:eastAsia="zh-CN"/>
        </w:rPr>
        <w:t>实训资源发布、</w:t>
      </w:r>
      <w:r>
        <w:rPr>
          <w:rFonts w:ascii="宋体" w:eastAsia="宋体" w:hAnsi="宋体" w:hint="eastAsia"/>
          <w:color w:val="000000"/>
        </w:rPr>
        <w:t>实习</w:t>
      </w:r>
      <w:r>
        <w:rPr>
          <w:rFonts w:ascii="宋体" w:eastAsia="宋体" w:hAnsi="宋体" w:hint="eastAsia"/>
          <w:color w:val="000000"/>
          <w:lang w:eastAsia="zh-CN"/>
        </w:rPr>
        <w:t>实训档案生成、</w:t>
      </w:r>
      <w:r>
        <w:rPr>
          <w:rFonts w:ascii="宋体" w:eastAsia="宋体" w:hAnsi="宋体" w:hint="eastAsia"/>
          <w:color w:val="000000"/>
        </w:rPr>
        <w:t>实习</w:t>
      </w:r>
      <w:r>
        <w:rPr>
          <w:rFonts w:ascii="宋体" w:eastAsia="宋体" w:hAnsi="宋体" w:hint="eastAsia"/>
          <w:color w:val="000000"/>
          <w:lang w:eastAsia="zh-CN"/>
        </w:rPr>
        <w:t>实训模式支持、</w:t>
      </w:r>
      <w:r>
        <w:rPr>
          <w:rFonts w:ascii="宋体" w:eastAsia="宋体" w:hAnsi="宋体" w:hint="eastAsia"/>
          <w:color w:val="000000"/>
        </w:rPr>
        <w:t>实习</w:t>
      </w:r>
      <w:r>
        <w:rPr>
          <w:rFonts w:ascii="宋体" w:eastAsia="宋体" w:hAnsi="宋体" w:hint="eastAsia"/>
          <w:color w:val="000000"/>
          <w:lang w:eastAsia="zh-CN"/>
        </w:rPr>
        <w:t>实训档案管理、</w:t>
      </w:r>
      <w:r>
        <w:rPr>
          <w:rFonts w:ascii="宋体" w:eastAsia="宋体" w:hAnsi="宋体" w:hint="eastAsia"/>
          <w:color w:val="000000"/>
        </w:rPr>
        <w:t>实习</w:t>
      </w:r>
      <w:r>
        <w:rPr>
          <w:rFonts w:ascii="宋体" w:eastAsia="宋体" w:hAnsi="宋体" w:hint="eastAsia"/>
          <w:color w:val="000000"/>
          <w:lang w:eastAsia="zh-CN"/>
        </w:rPr>
        <w:t>实训效果评估；</w:t>
      </w:r>
    </w:p>
    <w:p w:rsidR="009938AE" w:rsidRDefault="009938AE">
      <w:pPr>
        <w:pStyle w:val="4"/>
        <w:numPr>
          <w:ilvl w:val="0"/>
          <w:numId w:val="67"/>
        </w:numPr>
        <w:tabs>
          <w:tab w:val="left" w:pos="709"/>
        </w:tabs>
        <w:spacing w:before="0" w:after="0"/>
        <w:ind w:left="709" w:hanging="283"/>
        <w:rPr>
          <w:rFonts w:ascii="宋体" w:eastAsia="宋体" w:hAnsi="宋体"/>
          <w:color w:val="000000"/>
          <w:lang w:eastAsia="zh-CN"/>
        </w:rPr>
      </w:pPr>
      <w:r>
        <w:rPr>
          <w:rFonts w:ascii="宋体" w:eastAsia="宋体" w:hAnsi="宋体" w:hint="eastAsia"/>
          <w:color w:val="000000"/>
          <w:lang w:eastAsia="zh-CN"/>
        </w:rPr>
        <w:t>数据资源：</w:t>
      </w:r>
      <w:r>
        <w:rPr>
          <w:rFonts w:ascii="宋体" w:eastAsia="宋体" w:hAnsi="宋体" w:hint="eastAsia"/>
          <w:color w:val="000000"/>
        </w:rPr>
        <w:t>实习</w:t>
      </w:r>
      <w:r>
        <w:rPr>
          <w:rFonts w:ascii="宋体" w:eastAsia="宋体" w:hAnsi="宋体" w:hint="eastAsia"/>
          <w:color w:val="000000"/>
          <w:lang w:eastAsia="zh-CN"/>
        </w:rPr>
        <w:t>实训类资源库（文本、图片、动画/仿真模拟等）、</w:t>
      </w:r>
      <w:r>
        <w:rPr>
          <w:rFonts w:ascii="宋体" w:eastAsia="宋体" w:hAnsi="宋体" w:hint="eastAsia"/>
          <w:color w:val="000000"/>
        </w:rPr>
        <w:t>实习</w:t>
      </w:r>
      <w:r>
        <w:rPr>
          <w:rFonts w:ascii="宋体" w:eastAsia="宋体" w:hAnsi="宋体" w:hint="eastAsia"/>
          <w:color w:val="000000"/>
          <w:lang w:eastAsia="zh-CN"/>
        </w:rPr>
        <w:t>实训模式库、</w:t>
      </w:r>
      <w:r>
        <w:rPr>
          <w:rFonts w:ascii="宋体" w:eastAsia="宋体" w:hAnsi="宋体" w:hint="eastAsia"/>
          <w:color w:val="000000"/>
        </w:rPr>
        <w:t>实习</w:t>
      </w:r>
      <w:r>
        <w:rPr>
          <w:rFonts w:ascii="宋体" w:eastAsia="宋体" w:hAnsi="宋体" w:hint="eastAsia"/>
          <w:color w:val="000000"/>
          <w:lang w:eastAsia="zh-CN"/>
        </w:rPr>
        <w:t>实训档案库、</w:t>
      </w:r>
      <w:r>
        <w:rPr>
          <w:rFonts w:ascii="宋体" w:eastAsia="宋体" w:hAnsi="宋体" w:hint="eastAsia"/>
          <w:color w:val="000000"/>
        </w:rPr>
        <w:t>实习</w:t>
      </w:r>
      <w:r>
        <w:rPr>
          <w:rFonts w:ascii="宋体" w:eastAsia="宋体" w:hAnsi="宋体" w:hint="eastAsia"/>
          <w:color w:val="000000"/>
          <w:lang w:eastAsia="zh-CN"/>
        </w:rPr>
        <w:t>实训标准库、</w:t>
      </w:r>
      <w:r>
        <w:rPr>
          <w:rFonts w:ascii="宋体" w:eastAsia="宋体" w:hAnsi="宋体" w:hint="eastAsia"/>
          <w:color w:val="000000"/>
        </w:rPr>
        <w:t>实习</w:t>
      </w:r>
      <w:r>
        <w:rPr>
          <w:rFonts w:ascii="宋体" w:eastAsia="宋体" w:hAnsi="宋体" w:hint="eastAsia"/>
          <w:color w:val="000000"/>
          <w:lang w:eastAsia="zh-CN"/>
        </w:rPr>
        <w:t>实训资源开发和应用规范。</w:t>
      </w:r>
    </w:p>
    <w:p w:rsidR="009938AE" w:rsidRDefault="009938AE">
      <w:pPr>
        <w:pStyle w:val="3"/>
        <w:tabs>
          <w:tab w:val="clear" w:pos="1288"/>
          <w:tab w:val="left" w:pos="709"/>
        </w:tabs>
        <w:ind w:left="709" w:hanging="709"/>
        <w:rPr>
          <w:color w:val="000000"/>
        </w:rPr>
      </w:pPr>
      <w:r>
        <w:rPr>
          <w:rFonts w:hint="eastAsia"/>
          <w:color w:val="000000"/>
        </w:rPr>
        <w:t>实习实训教学</w:t>
      </w:r>
      <w:r>
        <w:rPr>
          <w:rFonts w:hint="eastAsia"/>
          <w:color w:val="000000"/>
          <w:lang w:eastAsia="zh-CN"/>
        </w:rPr>
        <w:t>服务</w:t>
      </w:r>
      <w:r>
        <w:rPr>
          <w:color w:val="000000"/>
        </w:rPr>
        <w:t>的要求</w:t>
      </w:r>
    </w:p>
    <w:p w:rsidR="009938AE" w:rsidRDefault="009938AE">
      <w:pPr>
        <w:pStyle w:val="4"/>
        <w:tabs>
          <w:tab w:val="clear" w:pos="864"/>
          <w:tab w:val="left" w:pos="709"/>
        </w:tabs>
        <w:rPr>
          <w:color w:val="000000"/>
        </w:rPr>
      </w:pPr>
      <w:r>
        <w:rPr>
          <w:rFonts w:hint="eastAsia"/>
          <w:color w:val="000000"/>
          <w:lang w:eastAsia="zh-CN"/>
        </w:rPr>
        <w:t>实习</w:t>
      </w:r>
      <w:r>
        <w:rPr>
          <w:rFonts w:hint="eastAsia"/>
          <w:color w:val="000000"/>
        </w:rPr>
        <w:t>实训单位</w:t>
      </w:r>
      <w:r>
        <w:rPr>
          <w:color w:val="000000"/>
        </w:rPr>
        <w:t>管理</w:t>
      </w:r>
    </w:p>
    <w:p w:rsidR="009938AE" w:rsidRDefault="009938AE">
      <w:pPr>
        <w:pStyle w:val="ad"/>
        <w:numPr>
          <w:ilvl w:val="1"/>
          <w:numId w:val="68"/>
        </w:numPr>
        <w:tabs>
          <w:tab w:val="clear" w:pos="4201"/>
          <w:tab w:val="center" w:pos="709"/>
          <w:tab w:val="left" w:pos="2127"/>
        </w:tabs>
        <w:ind w:firstLineChars="0" w:hanging="414"/>
        <w:rPr>
          <w:color w:val="000000"/>
        </w:rPr>
      </w:pPr>
      <w:r>
        <w:rPr>
          <w:rFonts w:hAnsi="宋体" w:hint="eastAsia"/>
          <w:color w:val="000000"/>
        </w:rPr>
        <w:t>实习</w:t>
      </w:r>
      <w:r>
        <w:rPr>
          <w:rFonts w:hint="eastAsia"/>
          <w:color w:val="000000"/>
        </w:rPr>
        <w:t>实训单位准入登记：登记单位基本情况、申请</w:t>
      </w:r>
      <w:r>
        <w:rPr>
          <w:rFonts w:hAnsi="宋体" w:hint="eastAsia"/>
          <w:color w:val="000000"/>
        </w:rPr>
        <w:t>实习</w:t>
      </w:r>
      <w:r w:rsidR="00170E78">
        <w:rPr>
          <w:rFonts w:hint="eastAsia"/>
          <w:color w:val="000000"/>
        </w:rPr>
        <w:t>实训</w:t>
      </w:r>
      <w:r>
        <w:rPr>
          <w:rFonts w:hint="eastAsia"/>
          <w:color w:val="000000"/>
        </w:rPr>
        <w:t>项目、师资情况和申请材料</w:t>
      </w:r>
      <w:r>
        <w:rPr>
          <w:color w:val="000000"/>
        </w:rPr>
        <w:t>；</w:t>
      </w:r>
    </w:p>
    <w:p w:rsidR="009938AE" w:rsidRDefault="009938AE">
      <w:pPr>
        <w:pStyle w:val="ad"/>
        <w:numPr>
          <w:ilvl w:val="1"/>
          <w:numId w:val="68"/>
        </w:numPr>
        <w:tabs>
          <w:tab w:val="clear" w:pos="4201"/>
          <w:tab w:val="center" w:pos="709"/>
          <w:tab w:val="left" w:pos="2127"/>
        </w:tabs>
        <w:ind w:firstLineChars="0" w:hanging="414"/>
        <w:rPr>
          <w:bCs/>
          <w:color w:val="000000"/>
          <w:spacing w:val="4"/>
        </w:rPr>
      </w:pPr>
      <w:r>
        <w:rPr>
          <w:rFonts w:hAnsi="宋体" w:hint="eastAsia"/>
          <w:color w:val="000000"/>
        </w:rPr>
        <w:t>实习</w:t>
      </w:r>
      <w:r>
        <w:rPr>
          <w:rFonts w:hint="eastAsia"/>
          <w:bCs/>
          <w:color w:val="000000"/>
          <w:spacing w:val="4"/>
        </w:rPr>
        <w:t>实训单位变更登记：</w:t>
      </w:r>
      <w:r>
        <w:rPr>
          <w:rFonts w:hAnsi="宋体" w:hint="eastAsia"/>
          <w:color w:val="000000"/>
        </w:rPr>
        <w:t>实习</w:t>
      </w:r>
      <w:r>
        <w:rPr>
          <w:rFonts w:hint="eastAsia"/>
          <w:bCs/>
          <w:color w:val="000000"/>
          <w:spacing w:val="4"/>
        </w:rPr>
        <w:t>实训单位的资格审查、违规违法记录</w:t>
      </w:r>
      <w:r>
        <w:rPr>
          <w:bCs/>
          <w:color w:val="000000"/>
          <w:spacing w:val="4"/>
        </w:rPr>
        <w:t>；</w:t>
      </w:r>
    </w:p>
    <w:p w:rsidR="00170E78" w:rsidRDefault="00170E78" w:rsidP="00170E78">
      <w:pPr>
        <w:pStyle w:val="ad"/>
        <w:tabs>
          <w:tab w:val="clear" w:pos="4201"/>
          <w:tab w:val="center" w:pos="709"/>
          <w:tab w:val="left" w:pos="2127"/>
        </w:tabs>
        <w:ind w:left="426" w:firstLineChars="0" w:firstLine="0"/>
        <w:rPr>
          <w:color w:val="000000"/>
        </w:rPr>
      </w:pPr>
      <w:r>
        <w:rPr>
          <w:rFonts w:hAnsi="宋体" w:hint="eastAsia"/>
          <w:color w:val="000000"/>
        </w:rPr>
        <w:t>c)</w:t>
      </w:r>
      <w:r w:rsidR="009938AE">
        <w:rPr>
          <w:rFonts w:hAnsi="宋体" w:hint="eastAsia"/>
          <w:color w:val="000000"/>
        </w:rPr>
        <w:t>实习</w:t>
      </w:r>
      <w:r w:rsidR="009938AE">
        <w:rPr>
          <w:rFonts w:hint="eastAsia"/>
          <w:color w:val="000000"/>
        </w:rPr>
        <w:t>实训单位预约登记：</w:t>
      </w:r>
      <w:r w:rsidR="009938AE">
        <w:rPr>
          <w:rFonts w:hAnsi="宋体" w:hint="eastAsia"/>
          <w:color w:val="000000"/>
        </w:rPr>
        <w:t>实习</w:t>
      </w:r>
      <w:r w:rsidR="009938AE">
        <w:rPr>
          <w:rFonts w:hint="eastAsia"/>
          <w:color w:val="000000"/>
        </w:rPr>
        <w:t>实训单位</w:t>
      </w:r>
      <w:r w:rsidR="009938AE">
        <w:rPr>
          <w:rFonts w:hAnsi="宋体" w:hint="eastAsia"/>
          <w:color w:val="000000"/>
        </w:rPr>
        <w:t>实习</w:t>
      </w:r>
      <w:r w:rsidR="009938AE">
        <w:rPr>
          <w:rFonts w:hint="eastAsia"/>
          <w:color w:val="000000"/>
        </w:rPr>
        <w:t>实训申请信息、</w:t>
      </w:r>
      <w:r w:rsidR="009938AE">
        <w:rPr>
          <w:rFonts w:hAnsi="宋体" w:hint="eastAsia"/>
          <w:color w:val="000000"/>
        </w:rPr>
        <w:t>实习</w:t>
      </w:r>
      <w:r w:rsidR="009938AE">
        <w:rPr>
          <w:rFonts w:hint="eastAsia"/>
          <w:color w:val="000000"/>
        </w:rPr>
        <w:t>实训教师信息、</w:t>
      </w:r>
      <w:r w:rsidR="009938AE">
        <w:rPr>
          <w:rFonts w:hAnsi="宋体" w:hint="eastAsia"/>
          <w:color w:val="000000"/>
        </w:rPr>
        <w:t>实习</w:t>
      </w:r>
      <w:r w:rsidR="009938AE">
        <w:rPr>
          <w:rFonts w:hint="eastAsia"/>
          <w:color w:val="000000"/>
        </w:rPr>
        <w:t>实训学生信</w:t>
      </w:r>
      <w:r>
        <w:rPr>
          <w:rFonts w:hint="eastAsia"/>
          <w:color w:val="000000"/>
        </w:rPr>
        <w:t xml:space="preserve">  </w:t>
      </w:r>
    </w:p>
    <w:p w:rsidR="009938AE" w:rsidRDefault="009938AE" w:rsidP="00170E78">
      <w:pPr>
        <w:pStyle w:val="ad"/>
        <w:tabs>
          <w:tab w:val="clear" w:pos="4201"/>
          <w:tab w:val="center" w:pos="709"/>
          <w:tab w:val="left" w:pos="2127"/>
        </w:tabs>
        <w:ind w:leftChars="203" w:left="426" w:firstLineChars="100" w:firstLine="210"/>
        <w:rPr>
          <w:color w:val="000000"/>
        </w:rPr>
      </w:pPr>
      <w:r>
        <w:rPr>
          <w:rFonts w:hint="eastAsia"/>
          <w:color w:val="000000"/>
        </w:rPr>
        <w:t>息登记；</w:t>
      </w:r>
    </w:p>
    <w:p w:rsidR="009938AE" w:rsidRDefault="00063810" w:rsidP="00063810">
      <w:pPr>
        <w:pStyle w:val="ad"/>
        <w:tabs>
          <w:tab w:val="clear" w:pos="4201"/>
          <w:tab w:val="center" w:pos="709"/>
          <w:tab w:val="left" w:pos="2127"/>
        </w:tabs>
        <w:ind w:left="426" w:firstLineChars="0" w:firstLine="0"/>
        <w:rPr>
          <w:color w:val="000000"/>
        </w:rPr>
      </w:pPr>
      <w:r>
        <w:rPr>
          <w:rFonts w:hAnsi="宋体" w:hint="eastAsia"/>
          <w:color w:val="000000"/>
        </w:rPr>
        <w:t>d)</w:t>
      </w:r>
      <w:r w:rsidR="009938AE">
        <w:rPr>
          <w:rFonts w:hAnsi="宋体" w:hint="eastAsia"/>
          <w:color w:val="000000"/>
        </w:rPr>
        <w:t>实习</w:t>
      </w:r>
      <w:r w:rsidR="009938AE">
        <w:rPr>
          <w:rFonts w:hint="eastAsia"/>
          <w:color w:val="000000"/>
        </w:rPr>
        <w:t>实训单位信息发布：</w:t>
      </w:r>
      <w:r w:rsidR="009938AE">
        <w:rPr>
          <w:rFonts w:hAnsi="宋体" w:hint="eastAsia"/>
          <w:color w:val="000000"/>
        </w:rPr>
        <w:t>实习</w:t>
      </w:r>
      <w:r w:rsidR="009938AE">
        <w:rPr>
          <w:rFonts w:hint="eastAsia"/>
          <w:color w:val="000000"/>
        </w:rPr>
        <w:t>实训单位的申请、计划安排、变更等信息的多途径发布。</w:t>
      </w:r>
    </w:p>
    <w:p w:rsidR="009938AE" w:rsidRDefault="009938AE">
      <w:pPr>
        <w:pStyle w:val="4"/>
        <w:tabs>
          <w:tab w:val="clear" w:pos="864"/>
          <w:tab w:val="left" w:pos="709"/>
        </w:tabs>
        <w:rPr>
          <w:color w:val="000000"/>
        </w:rPr>
      </w:pPr>
      <w:r>
        <w:rPr>
          <w:rFonts w:hint="eastAsia"/>
          <w:color w:val="000000"/>
          <w:lang w:eastAsia="zh-CN"/>
        </w:rPr>
        <w:t>实习</w:t>
      </w:r>
      <w:r>
        <w:rPr>
          <w:rFonts w:hint="eastAsia"/>
          <w:color w:val="000000"/>
        </w:rPr>
        <w:t>实训人员管理</w:t>
      </w:r>
    </w:p>
    <w:p w:rsidR="009938AE" w:rsidRDefault="009938AE">
      <w:pPr>
        <w:pStyle w:val="ad"/>
        <w:numPr>
          <w:ilvl w:val="0"/>
          <w:numId w:val="69"/>
        </w:numPr>
        <w:tabs>
          <w:tab w:val="clear" w:pos="4201"/>
          <w:tab w:val="center" w:pos="709"/>
          <w:tab w:val="left" w:pos="2127"/>
        </w:tabs>
        <w:ind w:firstLineChars="0"/>
        <w:rPr>
          <w:color w:val="000000"/>
        </w:rPr>
      </w:pPr>
      <w:r>
        <w:rPr>
          <w:rFonts w:hAnsi="宋体" w:hint="eastAsia"/>
          <w:color w:val="000000"/>
        </w:rPr>
        <w:t>实习</w:t>
      </w:r>
      <w:r>
        <w:rPr>
          <w:rFonts w:hint="eastAsia"/>
          <w:color w:val="000000"/>
        </w:rPr>
        <w:t>实训教师管理</w:t>
      </w:r>
      <w:r>
        <w:rPr>
          <w:rFonts w:hint="eastAsia"/>
          <w:bCs/>
          <w:color w:val="000000"/>
          <w:spacing w:val="4"/>
        </w:rPr>
        <w:t>：</w:t>
      </w:r>
      <w:r>
        <w:rPr>
          <w:rFonts w:hAnsi="宋体" w:hint="eastAsia"/>
          <w:color w:val="000000"/>
        </w:rPr>
        <w:t>实习</w:t>
      </w:r>
      <w:r>
        <w:rPr>
          <w:rFonts w:hint="eastAsia"/>
          <w:color w:val="000000"/>
        </w:rPr>
        <w:t>实训教师登记、</w:t>
      </w:r>
      <w:r w:rsidR="00C46DF3">
        <w:rPr>
          <w:rFonts w:hAnsi="宋体" w:hint="eastAsia"/>
          <w:color w:val="000000"/>
        </w:rPr>
        <w:t>实习</w:t>
      </w:r>
      <w:r w:rsidR="00C46DF3">
        <w:rPr>
          <w:rFonts w:hint="eastAsia"/>
          <w:color w:val="000000"/>
        </w:rPr>
        <w:t>实训教师培训记录、</w:t>
      </w:r>
      <w:r w:rsidR="00C46DF3">
        <w:rPr>
          <w:rFonts w:hAnsi="宋体" w:hint="eastAsia"/>
          <w:color w:val="000000"/>
        </w:rPr>
        <w:t>实习</w:t>
      </w:r>
      <w:r w:rsidR="00C46DF3">
        <w:rPr>
          <w:rFonts w:hint="eastAsia"/>
          <w:color w:val="000000"/>
        </w:rPr>
        <w:t>实训教师授课记录、</w:t>
      </w:r>
      <w:r>
        <w:rPr>
          <w:rFonts w:hAnsi="宋体" w:hint="eastAsia"/>
          <w:color w:val="000000"/>
        </w:rPr>
        <w:t>实习</w:t>
      </w:r>
      <w:r>
        <w:rPr>
          <w:rFonts w:hint="eastAsia"/>
          <w:color w:val="000000"/>
        </w:rPr>
        <w:t>实训</w:t>
      </w:r>
      <w:r w:rsidR="00C46DF3">
        <w:rPr>
          <w:rFonts w:hint="eastAsia"/>
          <w:color w:val="000000"/>
        </w:rPr>
        <w:t>效果</w:t>
      </w:r>
      <w:r>
        <w:rPr>
          <w:rFonts w:hint="eastAsia"/>
          <w:color w:val="000000"/>
        </w:rPr>
        <w:t>评估记录</w:t>
      </w:r>
      <w:r>
        <w:rPr>
          <w:color w:val="000000"/>
        </w:rPr>
        <w:t>；</w:t>
      </w:r>
    </w:p>
    <w:p w:rsidR="009938AE" w:rsidRDefault="009938AE">
      <w:pPr>
        <w:pStyle w:val="ad"/>
        <w:numPr>
          <w:ilvl w:val="0"/>
          <w:numId w:val="69"/>
        </w:numPr>
        <w:tabs>
          <w:tab w:val="clear" w:pos="4201"/>
          <w:tab w:val="center" w:pos="709"/>
          <w:tab w:val="left" w:pos="2127"/>
        </w:tabs>
        <w:ind w:firstLineChars="0"/>
        <w:rPr>
          <w:color w:val="000000"/>
        </w:rPr>
      </w:pPr>
      <w:r>
        <w:rPr>
          <w:rFonts w:hAnsi="宋体" w:hint="eastAsia"/>
          <w:color w:val="000000"/>
        </w:rPr>
        <w:t>实习</w:t>
      </w:r>
      <w:r>
        <w:rPr>
          <w:rFonts w:hint="eastAsia"/>
          <w:color w:val="000000"/>
        </w:rPr>
        <w:t>实训学生管理：</w:t>
      </w:r>
      <w:r>
        <w:rPr>
          <w:rFonts w:hAnsi="宋体" w:hint="eastAsia"/>
          <w:color w:val="000000"/>
        </w:rPr>
        <w:t>实习</w:t>
      </w:r>
      <w:r>
        <w:rPr>
          <w:rFonts w:hint="eastAsia"/>
          <w:color w:val="000000"/>
        </w:rPr>
        <w:t>实训学生情况登记、</w:t>
      </w:r>
      <w:r>
        <w:rPr>
          <w:rFonts w:hAnsi="宋体" w:hint="eastAsia"/>
          <w:color w:val="000000"/>
        </w:rPr>
        <w:t>实习</w:t>
      </w:r>
      <w:r>
        <w:rPr>
          <w:rFonts w:hint="eastAsia"/>
          <w:color w:val="000000"/>
        </w:rPr>
        <w:t>实训学生培训情况登记。</w:t>
      </w:r>
    </w:p>
    <w:p w:rsidR="009938AE" w:rsidRDefault="009938AE">
      <w:pPr>
        <w:pStyle w:val="4"/>
        <w:tabs>
          <w:tab w:val="clear" w:pos="864"/>
          <w:tab w:val="left" w:pos="709"/>
        </w:tabs>
        <w:rPr>
          <w:color w:val="000000"/>
        </w:rPr>
      </w:pPr>
      <w:r>
        <w:rPr>
          <w:rFonts w:hint="eastAsia"/>
          <w:color w:val="000000"/>
          <w:lang w:val="en-US" w:eastAsia="zh-CN"/>
        </w:rPr>
        <w:t>实习</w:t>
      </w:r>
      <w:r>
        <w:rPr>
          <w:rFonts w:hint="eastAsia"/>
          <w:color w:val="000000"/>
        </w:rPr>
        <w:t>实训</w:t>
      </w:r>
      <w:r>
        <w:rPr>
          <w:rFonts w:hint="eastAsia"/>
          <w:color w:val="000000"/>
          <w:lang w:eastAsia="zh-CN"/>
        </w:rPr>
        <w:t>项目与知识</w:t>
      </w:r>
      <w:r>
        <w:rPr>
          <w:rFonts w:hint="eastAsia"/>
          <w:color w:val="000000"/>
        </w:rPr>
        <w:t>管理</w:t>
      </w:r>
    </w:p>
    <w:p w:rsidR="009938AE" w:rsidRDefault="009938AE">
      <w:pPr>
        <w:pStyle w:val="ad"/>
        <w:numPr>
          <w:ilvl w:val="0"/>
          <w:numId w:val="70"/>
        </w:numPr>
        <w:tabs>
          <w:tab w:val="clear" w:pos="4201"/>
          <w:tab w:val="center" w:pos="709"/>
          <w:tab w:val="left" w:pos="2127"/>
        </w:tabs>
        <w:ind w:left="709" w:firstLineChars="0" w:hanging="283"/>
        <w:rPr>
          <w:color w:val="000000"/>
        </w:rPr>
      </w:pPr>
      <w:r>
        <w:rPr>
          <w:rFonts w:hint="eastAsia"/>
          <w:color w:val="000000"/>
        </w:rPr>
        <w:t>项目库管理：对</w:t>
      </w:r>
      <w:r>
        <w:rPr>
          <w:rFonts w:hAnsi="宋体" w:hint="eastAsia"/>
          <w:color w:val="000000"/>
        </w:rPr>
        <w:t>实习</w:t>
      </w:r>
      <w:r>
        <w:rPr>
          <w:rFonts w:hint="eastAsia"/>
          <w:color w:val="000000"/>
        </w:rPr>
        <w:t>实训项目及其相关文件进行数字化统一管理，支持检索；</w:t>
      </w:r>
    </w:p>
    <w:p w:rsidR="009938AE" w:rsidRDefault="009938AE">
      <w:pPr>
        <w:pStyle w:val="ad"/>
        <w:numPr>
          <w:ilvl w:val="0"/>
          <w:numId w:val="70"/>
        </w:numPr>
        <w:tabs>
          <w:tab w:val="clear" w:pos="4201"/>
          <w:tab w:val="center" w:pos="709"/>
          <w:tab w:val="left" w:pos="2127"/>
        </w:tabs>
        <w:ind w:left="709" w:firstLineChars="0" w:hanging="283"/>
        <w:rPr>
          <w:color w:val="000000"/>
        </w:rPr>
      </w:pPr>
      <w:r>
        <w:rPr>
          <w:rFonts w:hint="eastAsia"/>
          <w:color w:val="000000"/>
        </w:rPr>
        <w:t>知识库管理：围绕</w:t>
      </w:r>
      <w:r>
        <w:rPr>
          <w:rFonts w:hAnsi="宋体" w:hint="eastAsia"/>
          <w:color w:val="000000"/>
        </w:rPr>
        <w:t>实习</w:t>
      </w:r>
      <w:r>
        <w:rPr>
          <w:rFonts w:hint="eastAsia"/>
          <w:color w:val="000000"/>
        </w:rPr>
        <w:t>实训项目，采集各种</w:t>
      </w:r>
      <w:r>
        <w:rPr>
          <w:rFonts w:hAnsi="宋体" w:hint="eastAsia"/>
          <w:color w:val="000000"/>
        </w:rPr>
        <w:t>实习</w:t>
      </w:r>
      <w:r>
        <w:rPr>
          <w:rFonts w:hint="eastAsia"/>
          <w:color w:val="000000"/>
        </w:rPr>
        <w:t>实训实例作为教学案例库，汇聚</w:t>
      </w:r>
      <w:r>
        <w:rPr>
          <w:rFonts w:hAnsi="宋体" w:hint="eastAsia"/>
          <w:color w:val="000000"/>
        </w:rPr>
        <w:t>实习</w:t>
      </w:r>
      <w:r>
        <w:rPr>
          <w:rFonts w:hint="eastAsia"/>
          <w:color w:val="000000"/>
        </w:rPr>
        <w:t>实训专家成果和专题讲座作为专家知识库，构建在线教学课件和虚拟仿真实训软件库，进行数字化统一管理，支持检索。</w:t>
      </w:r>
    </w:p>
    <w:p w:rsidR="009938AE" w:rsidRDefault="009938AE">
      <w:pPr>
        <w:pStyle w:val="4"/>
        <w:tabs>
          <w:tab w:val="clear" w:pos="864"/>
          <w:tab w:val="left" w:pos="709"/>
        </w:tabs>
        <w:rPr>
          <w:color w:val="000000"/>
        </w:rPr>
      </w:pPr>
      <w:r>
        <w:rPr>
          <w:rFonts w:hint="eastAsia"/>
          <w:color w:val="000000"/>
          <w:lang w:eastAsia="zh-CN"/>
        </w:rPr>
        <w:t>实习</w:t>
      </w:r>
      <w:r>
        <w:rPr>
          <w:rFonts w:hint="eastAsia"/>
          <w:color w:val="000000"/>
        </w:rPr>
        <w:t>实训设备管理</w:t>
      </w:r>
    </w:p>
    <w:p w:rsidR="009938AE" w:rsidRDefault="009938AE">
      <w:pPr>
        <w:pStyle w:val="ad"/>
        <w:tabs>
          <w:tab w:val="clear" w:pos="4201"/>
          <w:tab w:val="center" w:pos="851"/>
          <w:tab w:val="left" w:pos="2127"/>
        </w:tabs>
        <w:ind w:left="420" w:firstLineChars="0" w:firstLine="0"/>
        <w:rPr>
          <w:color w:val="000000"/>
        </w:rPr>
      </w:pPr>
      <w:r>
        <w:rPr>
          <w:rFonts w:hAnsi="宋体" w:hint="eastAsia"/>
          <w:color w:val="000000"/>
        </w:rPr>
        <w:t>实习</w:t>
      </w:r>
      <w:r>
        <w:rPr>
          <w:rFonts w:hint="eastAsia"/>
          <w:color w:val="000000"/>
        </w:rPr>
        <w:t>实训设备管理包括设备采购管理、设备运行管理、设备维护管理</w:t>
      </w:r>
      <w:r w:rsidR="005A73D3">
        <w:rPr>
          <w:rFonts w:hint="eastAsia"/>
          <w:color w:val="000000"/>
        </w:rPr>
        <w:t>、</w:t>
      </w:r>
      <w:r>
        <w:rPr>
          <w:rFonts w:hint="eastAsia"/>
          <w:color w:val="000000"/>
        </w:rPr>
        <w:t>耗材管理</w:t>
      </w:r>
      <w:r w:rsidR="005A73D3">
        <w:rPr>
          <w:rFonts w:hint="eastAsia"/>
          <w:color w:val="000000"/>
        </w:rPr>
        <w:t>以及实习实训</w:t>
      </w:r>
      <w:r w:rsidR="00021AE2">
        <w:rPr>
          <w:rFonts w:hint="eastAsia"/>
          <w:color w:val="000000"/>
        </w:rPr>
        <w:t>所在</w:t>
      </w:r>
      <w:r w:rsidR="000F2726">
        <w:rPr>
          <w:rFonts w:hint="eastAsia"/>
          <w:color w:val="000000"/>
        </w:rPr>
        <w:t>场所</w:t>
      </w:r>
      <w:r w:rsidR="005A73D3">
        <w:rPr>
          <w:rFonts w:hint="eastAsia"/>
          <w:color w:val="000000"/>
        </w:rPr>
        <w:t>管理</w:t>
      </w:r>
      <w:r>
        <w:rPr>
          <w:rFonts w:hint="eastAsia"/>
          <w:color w:val="000000"/>
        </w:rPr>
        <w:t>等。</w:t>
      </w:r>
    </w:p>
    <w:p w:rsidR="009938AE" w:rsidRDefault="009938AE">
      <w:pPr>
        <w:pStyle w:val="4"/>
        <w:tabs>
          <w:tab w:val="clear" w:pos="864"/>
          <w:tab w:val="left" w:pos="709"/>
        </w:tabs>
        <w:rPr>
          <w:color w:val="000000"/>
        </w:rPr>
      </w:pPr>
      <w:r>
        <w:rPr>
          <w:rFonts w:hint="eastAsia"/>
          <w:color w:val="000000"/>
          <w:lang w:eastAsia="zh-CN"/>
        </w:rPr>
        <w:t>实习</w:t>
      </w:r>
      <w:r>
        <w:rPr>
          <w:rFonts w:hint="eastAsia"/>
          <w:color w:val="000000"/>
        </w:rPr>
        <w:t>实训</w:t>
      </w:r>
      <w:r>
        <w:rPr>
          <w:rFonts w:hint="eastAsia"/>
          <w:color w:val="000000"/>
          <w:lang w:eastAsia="zh-CN"/>
        </w:rPr>
        <w:t>效果</w:t>
      </w:r>
      <w:r>
        <w:rPr>
          <w:rFonts w:hint="eastAsia"/>
          <w:color w:val="000000"/>
        </w:rPr>
        <w:t>评估</w:t>
      </w:r>
    </w:p>
    <w:p w:rsidR="009938AE" w:rsidRDefault="009938AE">
      <w:pPr>
        <w:pStyle w:val="ad"/>
        <w:tabs>
          <w:tab w:val="clear" w:pos="4201"/>
          <w:tab w:val="clear" w:pos="9298"/>
          <w:tab w:val="left" w:pos="2127"/>
        </w:tabs>
        <w:rPr>
          <w:color w:val="000000"/>
        </w:rPr>
      </w:pPr>
      <w:r>
        <w:rPr>
          <w:rFonts w:hAnsi="宋体" w:hint="eastAsia"/>
          <w:color w:val="000000"/>
        </w:rPr>
        <w:t>实习</w:t>
      </w:r>
      <w:r>
        <w:rPr>
          <w:rFonts w:hint="eastAsia"/>
          <w:color w:val="000000"/>
        </w:rPr>
        <w:t>实训评估包括</w:t>
      </w:r>
      <w:r>
        <w:rPr>
          <w:rFonts w:hAnsi="宋体" w:hint="eastAsia"/>
          <w:color w:val="000000"/>
        </w:rPr>
        <w:t>实习</w:t>
      </w:r>
      <w:r>
        <w:rPr>
          <w:rFonts w:hint="eastAsia"/>
          <w:color w:val="000000"/>
        </w:rPr>
        <w:t>实训单位职业活动覆盖率评估、</w:t>
      </w:r>
      <w:r>
        <w:rPr>
          <w:rFonts w:hAnsi="宋体" w:hint="eastAsia"/>
          <w:color w:val="000000"/>
        </w:rPr>
        <w:t>实习</w:t>
      </w:r>
      <w:r>
        <w:rPr>
          <w:rFonts w:hint="eastAsia"/>
          <w:color w:val="000000"/>
        </w:rPr>
        <w:t>实训项目评估、</w:t>
      </w:r>
      <w:r>
        <w:rPr>
          <w:rFonts w:hAnsi="宋体" w:hint="eastAsia"/>
          <w:color w:val="000000"/>
        </w:rPr>
        <w:t>实习</w:t>
      </w:r>
      <w:r>
        <w:rPr>
          <w:rFonts w:hint="eastAsia"/>
          <w:color w:val="000000"/>
        </w:rPr>
        <w:t>实训过程评估、</w:t>
      </w:r>
      <w:r>
        <w:rPr>
          <w:rFonts w:hAnsi="宋体" w:hint="eastAsia"/>
          <w:color w:val="000000"/>
        </w:rPr>
        <w:t>实习</w:t>
      </w:r>
      <w:r>
        <w:rPr>
          <w:rFonts w:hint="eastAsia"/>
          <w:color w:val="000000"/>
        </w:rPr>
        <w:t>实训教学评估、</w:t>
      </w:r>
      <w:r>
        <w:rPr>
          <w:rFonts w:hAnsi="宋体" w:hint="eastAsia"/>
          <w:color w:val="000000"/>
        </w:rPr>
        <w:t>实习</w:t>
      </w:r>
      <w:r>
        <w:rPr>
          <w:rFonts w:hint="eastAsia"/>
          <w:color w:val="000000"/>
        </w:rPr>
        <w:t>实训教师评估、</w:t>
      </w:r>
      <w:r>
        <w:rPr>
          <w:rFonts w:hAnsi="宋体" w:hint="eastAsia"/>
          <w:color w:val="000000"/>
        </w:rPr>
        <w:t>实习</w:t>
      </w:r>
      <w:r>
        <w:rPr>
          <w:rFonts w:hint="eastAsia"/>
          <w:color w:val="000000"/>
        </w:rPr>
        <w:t>实训学员职业发展评估等。</w:t>
      </w:r>
    </w:p>
    <w:p w:rsidR="009938AE" w:rsidRDefault="009938AE">
      <w:pPr>
        <w:pStyle w:val="2"/>
        <w:tabs>
          <w:tab w:val="clear" w:pos="576"/>
          <w:tab w:val="left" w:pos="567"/>
        </w:tabs>
        <w:rPr>
          <w:color w:val="000000"/>
        </w:rPr>
      </w:pPr>
      <w:bookmarkStart w:id="358" w:name="_Toc366426113"/>
      <w:bookmarkStart w:id="359" w:name="_Toc321562474"/>
      <w:bookmarkStart w:id="360" w:name="_Toc385067812"/>
      <w:bookmarkEnd w:id="358"/>
      <w:r>
        <w:rPr>
          <w:rFonts w:hint="eastAsia"/>
          <w:color w:val="000000"/>
        </w:rPr>
        <w:t>产教</w:t>
      </w:r>
      <w:bookmarkEnd w:id="359"/>
      <w:r>
        <w:rPr>
          <w:rFonts w:hint="eastAsia"/>
          <w:color w:val="000000"/>
          <w:lang w:eastAsia="zh-CN"/>
        </w:rPr>
        <w:t>融合服务</w:t>
      </w:r>
      <w:bookmarkEnd w:id="360"/>
    </w:p>
    <w:p w:rsidR="009938AE" w:rsidRDefault="009938AE">
      <w:pPr>
        <w:pStyle w:val="3"/>
        <w:tabs>
          <w:tab w:val="clear" w:pos="1288"/>
          <w:tab w:val="left" w:pos="709"/>
        </w:tabs>
        <w:ind w:left="709" w:hanging="709"/>
        <w:rPr>
          <w:color w:val="000000"/>
        </w:rPr>
      </w:pPr>
      <w:r>
        <w:rPr>
          <w:rFonts w:hint="eastAsia"/>
          <w:color w:val="000000"/>
        </w:rPr>
        <w:t>产教</w:t>
      </w:r>
      <w:r>
        <w:rPr>
          <w:rFonts w:hint="eastAsia"/>
          <w:color w:val="000000"/>
          <w:lang w:eastAsia="zh-CN"/>
        </w:rPr>
        <w:t>融合服务的含义</w:t>
      </w:r>
    </w:p>
    <w:p w:rsidR="009938AE" w:rsidRDefault="009938AE">
      <w:pPr>
        <w:ind w:firstLineChars="200" w:firstLine="420"/>
        <w:rPr>
          <w:color w:val="000000"/>
        </w:rPr>
      </w:pPr>
      <w:r>
        <w:rPr>
          <w:rFonts w:hint="eastAsia"/>
          <w:color w:val="000000"/>
        </w:rPr>
        <w:lastRenderedPageBreak/>
        <w:t>办学层面的产教融合是指职业院校根据所设专业，实现产业与教学密切结合，相互支持，相互促进，把院校办成集人才培养、科学研究、技术服务于一体的技术技能积累与创新实体，形成院校与企业一体的办学模式。产教融合服务支持职业院校实施订单式培养、校企一体化建设及以教学产品为纽带的生产服务活动，形成良性循环模式</w:t>
      </w:r>
      <w:r>
        <w:rPr>
          <w:color w:val="000000"/>
        </w:rPr>
        <w:t>。</w:t>
      </w:r>
    </w:p>
    <w:p w:rsidR="009938AE" w:rsidRDefault="009938AE">
      <w:pPr>
        <w:pStyle w:val="3"/>
        <w:tabs>
          <w:tab w:val="clear" w:pos="1288"/>
          <w:tab w:val="left" w:pos="709"/>
        </w:tabs>
        <w:ind w:left="709" w:hanging="709"/>
        <w:rPr>
          <w:color w:val="000000"/>
          <w:lang w:eastAsia="zh-CN"/>
        </w:rPr>
      </w:pPr>
      <w:r>
        <w:rPr>
          <w:rFonts w:hint="eastAsia"/>
          <w:color w:val="000000"/>
        </w:rPr>
        <w:t>产教</w:t>
      </w:r>
      <w:r>
        <w:rPr>
          <w:rFonts w:hint="eastAsia"/>
          <w:color w:val="000000"/>
          <w:lang w:eastAsia="zh-CN"/>
        </w:rPr>
        <w:t>融合服务</w:t>
      </w:r>
      <w:r>
        <w:rPr>
          <w:color w:val="000000"/>
        </w:rPr>
        <w:t>的分类</w:t>
      </w:r>
    </w:p>
    <w:p w:rsidR="009938AE" w:rsidRDefault="009938AE">
      <w:pPr>
        <w:pStyle w:val="ad"/>
        <w:numPr>
          <w:ilvl w:val="0"/>
          <w:numId w:val="71"/>
        </w:numPr>
        <w:tabs>
          <w:tab w:val="clear" w:pos="4201"/>
          <w:tab w:val="center" w:pos="709"/>
          <w:tab w:val="left" w:pos="2127"/>
        </w:tabs>
        <w:ind w:left="709" w:firstLineChars="0" w:hanging="289"/>
        <w:rPr>
          <w:color w:val="000000"/>
        </w:rPr>
      </w:pPr>
      <w:r>
        <w:rPr>
          <w:rFonts w:hint="eastAsia"/>
          <w:color w:val="000000"/>
        </w:rPr>
        <w:t>具有产品生产服务特征模式</w:t>
      </w:r>
      <w:r w:rsidR="00C03154">
        <w:rPr>
          <w:rFonts w:hint="eastAsia"/>
          <w:color w:val="000000"/>
        </w:rPr>
        <w:t>:</w:t>
      </w:r>
      <w:r>
        <w:rPr>
          <w:rFonts w:hint="eastAsia"/>
          <w:color w:val="000000"/>
        </w:rPr>
        <w:t>该模式需要信息化技术对生产服务氛围、模拟生产服务流程予以支持；</w:t>
      </w:r>
      <w:r>
        <w:rPr>
          <w:color w:val="000000"/>
        </w:rPr>
        <w:t xml:space="preserve"> </w:t>
      </w:r>
    </w:p>
    <w:p w:rsidR="009938AE" w:rsidRDefault="009938AE">
      <w:pPr>
        <w:pStyle w:val="ad"/>
        <w:numPr>
          <w:ilvl w:val="0"/>
          <w:numId w:val="71"/>
        </w:numPr>
        <w:tabs>
          <w:tab w:val="clear" w:pos="4201"/>
          <w:tab w:val="center" w:pos="709"/>
          <w:tab w:val="left" w:pos="2127"/>
        </w:tabs>
        <w:ind w:left="709" w:firstLineChars="0" w:hanging="289"/>
        <w:rPr>
          <w:color w:val="000000"/>
        </w:rPr>
      </w:pPr>
      <w:r>
        <w:rPr>
          <w:rFonts w:hint="eastAsia"/>
          <w:color w:val="000000"/>
        </w:rPr>
        <w:t>具有模拟产品生产服务特征模式</w:t>
      </w:r>
      <w:r w:rsidR="00C03154">
        <w:rPr>
          <w:rFonts w:hint="eastAsia"/>
          <w:color w:val="000000"/>
        </w:rPr>
        <w:t>:</w:t>
      </w:r>
      <w:r>
        <w:rPr>
          <w:rFonts w:hint="eastAsia"/>
          <w:color w:val="000000"/>
        </w:rPr>
        <w:t>该模式需要信息化技术对生产服务氛围、模拟生产服务过程、模拟生产服务对象予以支持；</w:t>
      </w:r>
      <w:r>
        <w:rPr>
          <w:color w:val="000000"/>
        </w:rPr>
        <w:t xml:space="preserve"> </w:t>
      </w:r>
    </w:p>
    <w:p w:rsidR="009938AE" w:rsidRDefault="009938AE">
      <w:pPr>
        <w:pStyle w:val="ad"/>
        <w:numPr>
          <w:ilvl w:val="0"/>
          <w:numId w:val="71"/>
        </w:numPr>
        <w:tabs>
          <w:tab w:val="clear" w:pos="4201"/>
          <w:tab w:val="center" w:pos="709"/>
          <w:tab w:val="center" w:pos="798"/>
          <w:tab w:val="left" w:pos="2127"/>
        </w:tabs>
        <w:ind w:left="709" w:firstLineChars="0" w:hanging="289"/>
        <w:rPr>
          <w:color w:val="000000"/>
        </w:rPr>
      </w:pPr>
      <w:r>
        <w:rPr>
          <w:rFonts w:hint="eastAsia"/>
          <w:color w:val="000000"/>
        </w:rPr>
        <w:t>具有产品生产服务模式</w:t>
      </w:r>
      <w:r w:rsidR="00C03154">
        <w:rPr>
          <w:rFonts w:hint="eastAsia"/>
          <w:color w:val="000000"/>
        </w:rPr>
        <w:t>:</w:t>
      </w:r>
      <w:r>
        <w:rPr>
          <w:rFonts w:hint="eastAsia"/>
          <w:color w:val="000000"/>
        </w:rPr>
        <w:t>该模式需要信息化技术对整个生产服务过程予以支持。</w:t>
      </w:r>
    </w:p>
    <w:p w:rsidR="009938AE" w:rsidRDefault="009938AE">
      <w:pPr>
        <w:pStyle w:val="2"/>
        <w:tabs>
          <w:tab w:val="clear" w:pos="576"/>
          <w:tab w:val="left" w:pos="567"/>
        </w:tabs>
        <w:rPr>
          <w:color w:val="000000"/>
        </w:rPr>
      </w:pPr>
      <w:bookmarkStart w:id="361" w:name="_Toc321562472"/>
      <w:bookmarkStart w:id="362" w:name="_Toc385067813"/>
      <w:r>
        <w:rPr>
          <w:rFonts w:hint="eastAsia"/>
          <w:color w:val="000000"/>
        </w:rPr>
        <w:t>工场实时教学</w:t>
      </w:r>
      <w:bookmarkEnd w:id="361"/>
      <w:r>
        <w:rPr>
          <w:rFonts w:hint="eastAsia"/>
          <w:color w:val="000000"/>
          <w:lang w:eastAsia="zh-CN"/>
        </w:rPr>
        <w:t>服务</w:t>
      </w:r>
      <w:bookmarkEnd w:id="362"/>
    </w:p>
    <w:p w:rsidR="009938AE" w:rsidRDefault="009938AE">
      <w:pPr>
        <w:pStyle w:val="3"/>
        <w:tabs>
          <w:tab w:val="clear" w:pos="1288"/>
          <w:tab w:val="left" w:pos="709"/>
        </w:tabs>
        <w:ind w:left="709" w:hanging="709"/>
        <w:rPr>
          <w:color w:val="000000"/>
        </w:rPr>
      </w:pPr>
      <w:r>
        <w:rPr>
          <w:rFonts w:hint="eastAsia"/>
          <w:color w:val="000000"/>
        </w:rPr>
        <w:t>工场实时教学</w:t>
      </w:r>
      <w:r>
        <w:rPr>
          <w:rFonts w:hint="eastAsia"/>
          <w:color w:val="000000"/>
          <w:lang w:eastAsia="zh-CN"/>
        </w:rPr>
        <w:t>服务的含义</w:t>
      </w:r>
    </w:p>
    <w:p w:rsidR="009938AE" w:rsidRDefault="009938AE">
      <w:pPr>
        <w:ind w:firstLineChars="200" w:firstLine="420"/>
        <w:rPr>
          <w:color w:val="000000"/>
        </w:rPr>
      </w:pPr>
      <w:r>
        <w:rPr>
          <w:rFonts w:hint="eastAsia"/>
          <w:color w:val="000000"/>
        </w:rPr>
        <w:t>工场实时教学服务支持基于</w:t>
      </w:r>
      <w:r>
        <w:rPr>
          <w:rFonts w:ascii="Arial" w:hAnsi="Arial" w:cs="Arial"/>
          <w:color w:val="000000"/>
        </w:rPr>
        <w:t>互联网、物联网</w:t>
      </w:r>
      <w:r>
        <w:rPr>
          <w:rFonts w:ascii="Arial" w:hAnsi="Arial" w:cs="Arial" w:hint="eastAsia"/>
          <w:color w:val="000000"/>
        </w:rPr>
        <w:t>和移动通讯</w:t>
      </w:r>
      <w:r>
        <w:rPr>
          <w:rFonts w:ascii="Arial" w:hAnsi="Arial" w:cs="Arial"/>
          <w:color w:val="000000"/>
        </w:rPr>
        <w:t>网</w:t>
      </w:r>
      <w:r>
        <w:rPr>
          <w:rFonts w:ascii="Arial" w:hAnsi="Arial" w:cs="Arial" w:hint="eastAsia"/>
          <w:color w:val="000000"/>
        </w:rPr>
        <w:t>，</w:t>
      </w:r>
      <w:r>
        <w:rPr>
          <w:rFonts w:hint="eastAsia"/>
          <w:color w:val="000000"/>
        </w:rPr>
        <w:t>利用传感与射频技术</w:t>
      </w:r>
      <w:r w:rsidR="00F82D11">
        <w:rPr>
          <w:rFonts w:hint="eastAsia"/>
          <w:color w:val="000000"/>
        </w:rPr>
        <w:t>、视频技术</w:t>
      </w:r>
      <w:r>
        <w:rPr>
          <w:rFonts w:hint="eastAsia"/>
          <w:color w:val="000000"/>
        </w:rPr>
        <w:t>等再现真实环境的实时操作观摩，为学习者提供具有一定层次的在线远程观摩示范</w:t>
      </w:r>
      <w:r>
        <w:rPr>
          <w:color w:val="000000"/>
        </w:rPr>
        <w:t>。</w:t>
      </w:r>
    </w:p>
    <w:p w:rsidR="009938AE" w:rsidRDefault="009938AE">
      <w:pPr>
        <w:pStyle w:val="3"/>
        <w:tabs>
          <w:tab w:val="clear" w:pos="1288"/>
          <w:tab w:val="left" w:pos="709"/>
        </w:tabs>
        <w:ind w:left="709" w:hanging="709"/>
        <w:rPr>
          <w:color w:val="000000"/>
        </w:rPr>
      </w:pPr>
      <w:r>
        <w:rPr>
          <w:rFonts w:hint="eastAsia"/>
          <w:color w:val="000000"/>
        </w:rPr>
        <w:t>工场实时教学</w:t>
      </w:r>
      <w:r>
        <w:rPr>
          <w:rFonts w:hint="eastAsia"/>
          <w:color w:val="000000"/>
          <w:lang w:eastAsia="zh-CN"/>
        </w:rPr>
        <w:t>服务</w:t>
      </w:r>
      <w:r>
        <w:rPr>
          <w:color w:val="000000"/>
        </w:rPr>
        <w:t>的</w:t>
      </w:r>
      <w:r>
        <w:rPr>
          <w:rFonts w:hint="eastAsia"/>
          <w:color w:val="000000"/>
        </w:rPr>
        <w:t>组成</w:t>
      </w:r>
    </w:p>
    <w:p w:rsidR="009938AE" w:rsidRDefault="009938AE">
      <w:pPr>
        <w:ind w:firstLineChars="200" w:firstLine="420"/>
        <w:rPr>
          <w:color w:val="000000"/>
        </w:rPr>
      </w:pPr>
      <w:r>
        <w:rPr>
          <w:rFonts w:hint="eastAsia"/>
          <w:color w:val="000000"/>
        </w:rPr>
        <w:t>工场实时教学服务包括泛在信息服务、传感信息获取、现场实况传输服务等，主要包括工场实时教学服务基础设施，互联网、物联网、传感网，及必要的支撑软件</w:t>
      </w:r>
      <w:r>
        <w:rPr>
          <w:color w:val="000000"/>
        </w:rPr>
        <w:t>。</w:t>
      </w:r>
    </w:p>
    <w:p w:rsidR="009938AE" w:rsidRDefault="009938AE">
      <w:pPr>
        <w:pStyle w:val="3"/>
        <w:tabs>
          <w:tab w:val="clear" w:pos="1288"/>
          <w:tab w:val="left" w:pos="709"/>
        </w:tabs>
        <w:ind w:left="709" w:hanging="709"/>
        <w:rPr>
          <w:color w:val="000000"/>
        </w:rPr>
      </w:pPr>
      <w:r>
        <w:rPr>
          <w:rFonts w:hint="eastAsia"/>
          <w:color w:val="000000"/>
        </w:rPr>
        <w:t>工场实时教学</w:t>
      </w:r>
      <w:r>
        <w:rPr>
          <w:rFonts w:hint="eastAsia"/>
          <w:color w:val="000000"/>
          <w:lang w:eastAsia="zh-CN"/>
        </w:rPr>
        <w:t>服务</w:t>
      </w:r>
      <w:r>
        <w:rPr>
          <w:color w:val="000000"/>
        </w:rPr>
        <w:t>的要求</w:t>
      </w:r>
    </w:p>
    <w:p w:rsidR="009938AE" w:rsidRDefault="009938AE">
      <w:pPr>
        <w:pStyle w:val="4"/>
        <w:tabs>
          <w:tab w:val="clear" w:pos="864"/>
          <w:tab w:val="left" w:pos="709"/>
        </w:tabs>
        <w:rPr>
          <w:color w:val="000000"/>
        </w:rPr>
      </w:pPr>
      <w:r>
        <w:rPr>
          <w:rFonts w:hint="eastAsia"/>
          <w:color w:val="000000"/>
        </w:rPr>
        <w:t>泛在信息服务</w:t>
      </w:r>
    </w:p>
    <w:p w:rsidR="009938AE" w:rsidRDefault="009938AE">
      <w:pPr>
        <w:pStyle w:val="ad"/>
        <w:numPr>
          <w:ilvl w:val="0"/>
          <w:numId w:val="72"/>
        </w:numPr>
        <w:tabs>
          <w:tab w:val="clear" w:pos="4201"/>
          <w:tab w:val="center" w:pos="709"/>
          <w:tab w:val="left" w:pos="2127"/>
        </w:tabs>
        <w:ind w:left="709" w:firstLineChars="0" w:hanging="283"/>
        <w:rPr>
          <w:color w:val="000000"/>
        </w:rPr>
      </w:pPr>
      <w:r>
        <w:rPr>
          <w:rFonts w:hint="eastAsia"/>
          <w:color w:val="000000"/>
        </w:rPr>
        <w:t>信息门户：工场实习实训信息门户服务，提供信息检索、信息目录、信息链接等服务</w:t>
      </w:r>
      <w:r>
        <w:rPr>
          <w:color w:val="000000"/>
        </w:rPr>
        <w:t>；</w:t>
      </w:r>
    </w:p>
    <w:p w:rsidR="009938AE" w:rsidRDefault="009938AE">
      <w:pPr>
        <w:pStyle w:val="ad"/>
        <w:numPr>
          <w:ilvl w:val="0"/>
          <w:numId w:val="72"/>
        </w:numPr>
        <w:tabs>
          <w:tab w:val="clear" w:pos="4201"/>
          <w:tab w:val="center" w:pos="709"/>
          <w:tab w:val="left" w:pos="2127"/>
        </w:tabs>
        <w:ind w:left="709" w:firstLineChars="0" w:hanging="283"/>
        <w:rPr>
          <w:color w:val="000000"/>
        </w:rPr>
      </w:pPr>
      <w:r>
        <w:rPr>
          <w:rFonts w:hint="eastAsia"/>
          <w:color w:val="000000"/>
        </w:rPr>
        <w:t>信息生产：工场实习实训信息编辑、发布服务；</w:t>
      </w:r>
    </w:p>
    <w:p w:rsidR="009938AE" w:rsidRDefault="009938AE">
      <w:pPr>
        <w:pStyle w:val="ad"/>
        <w:numPr>
          <w:ilvl w:val="0"/>
          <w:numId w:val="72"/>
        </w:numPr>
        <w:tabs>
          <w:tab w:val="clear" w:pos="4201"/>
          <w:tab w:val="center" w:pos="709"/>
          <w:tab w:val="left" w:pos="2127"/>
        </w:tabs>
        <w:ind w:left="709" w:firstLineChars="0" w:hanging="283"/>
        <w:rPr>
          <w:color w:val="000000"/>
        </w:rPr>
      </w:pPr>
      <w:r>
        <w:rPr>
          <w:rFonts w:hint="eastAsia"/>
          <w:color w:val="000000"/>
        </w:rPr>
        <w:t>信息消费：工场实习实训信息订阅、推送服务。</w:t>
      </w:r>
    </w:p>
    <w:p w:rsidR="009938AE" w:rsidRDefault="009938AE">
      <w:pPr>
        <w:pStyle w:val="4"/>
        <w:tabs>
          <w:tab w:val="clear" w:pos="864"/>
          <w:tab w:val="center" w:pos="851"/>
          <w:tab w:val="left" w:pos="2127"/>
        </w:tabs>
        <w:rPr>
          <w:color w:val="000000"/>
        </w:rPr>
      </w:pPr>
      <w:r>
        <w:rPr>
          <w:rFonts w:hint="eastAsia"/>
          <w:color w:val="000000"/>
        </w:rPr>
        <w:t>传感信息获取服务</w:t>
      </w:r>
    </w:p>
    <w:p w:rsidR="009938AE" w:rsidRDefault="009938AE">
      <w:pPr>
        <w:pStyle w:val="ad"/>
        <w:numPr>
          <w:ilvl w:val="0"/>
          <w:numId w:val="73"/>
        </w:numPr>
        <w:tabs>
          <w:tab w:val="clear" w:pos="4201"/>
          <w:tab w:val="center" w:pos="709"/>
          <w:tab w:val="left" w:pos="2127"/>
        </w:tabs>
        <w:ind w:left="709" w:firstLineChars="0" w:hanging="283"/>
        <w:rPr>
          <w:color w:val="000000"/>
        </w:rPr>
      </w:pPr>
      <w:r>
        <w:rPr>
          <w:rFonts w:hint="eastAsia"/>
          <w:color w:val="000000"/>
        </w:rPr>
        <w:t>信息接入：工场实训场所物理传感器、化学传感器、生物传感器、射频识别设备、全球定位设备等各种采集设备信息接入</w:t>
      </w:r>
      <w:r>
        <w:rPr>
          <w:color w:val="000000"/>
        </w:rPr>
        <w:t>；</w:t>
      </w:r>
    </w:p>
    <w:p w:rsidR="009938AE" w:rsidRDefault="009938AE">
      <w:pPr>
        <w:pStyle w:val="ad"/>
        <w:numPr>
          <w:ilvl w:val="0"/>
          <w:numId w:val="73"/>
        </w:numPr>
        <w:tabs>
          <w:tab w:val="clear" w:pos="4201"/>
          <w:tab w:val="center" w:pos="709"/>
          <w:tab w:val="left" w:pos="2127"/>
        </w:tabs>
        <w:ind w:left="709" w:firstLineChars="0" w:hanging="283"/>
        <w:rPr>
          <w:color w:val="000000"/>
        </w:rPr>
      </w:pPr>
      <w:r>
        <w:rPr>
          <w:rFonts w:hint="eastAsia"/>
          <w:color w:val="000000"/>
        </w:rPr>
        <w:t>数据挖掘与分析：工场实训场所传感器数据信息的分析与处理。</w:t>
      </w:r>
    </w:p>
    <w:p w:rsidR="009938AE" w:rsidRDefault="009938AE">
      <w:pPr>
        <w:pStyle w:val="4"/>
        <w:tabs>
          <w:tab w:val="clear" w:pos="864"/>
          <w:tab w:val="left" w:pos="709"/>
        </w:tabs>
        <w:rPr>
          <w:color w:val="000000"/>
        </w:rPr>
      </w:pPr>
      <w:r>
        <w:rPr>
          <w:rFonts w:hint="eastAsia"/>
          <w:color w:val="000000"/>
        </w:rPr>
        <w:t>现场实况服务</w:t>
      </w:r>
    </w:p>
    <w:p w:rsidR="009938AE" w:rsidRDefault="009938AE">
      <w:pPr>
        <w:pStyle w:val="ad"/>
        <w:numPr>
          <w:ilvl w:val="1"/>
          <w:numId w:val="74"/>
        </w:numPr>
        <w:tabs>
          <w:tab w:val="clear" w:pos="4201"/>
          <w:tab w:val="center" w:pos="709"/>
          <w:tab w:val="left" w:pos="2127"/>
        </w:tabs>
        <w:ind w:firstLineChars="0" w:hanging="414"/>
        <w:rPr>
          <w:color w:val="000000"/>
        </w:rPr>
      </w:pPr>
      <w:r>
        <w:rPr>
          <w:rFonts w:hint="eastAsia"/>
          <w:color w:val="000000"/>
        </w:rPr>
        <w:t>现场实况录制：工场实训现场节目信息记录、视频制作</w:t>
      </w:r>
      <w:r>
        <w:rPr>
          <w:color w:val="000000"/>
        </w:rPr>
        <w:t>；</w:t>
      </w:r>
    </w:p>
    <w:p w:rsidR="009938AE" w:rsidRDefault="009938AE">
      <w:pPr>
        <w:pStyle w:val="ad"/>
        <w:numPr>
          <w:ilvl w:val="1"/>
          <w:numId w:val="74"/>
        </w:numPr>
        <w:tabs>
          <w:tab w:val="clear" w:pos="4201"/>
          <w:tab w:val="center" w:pos="709"/>
          <w:tab w:val="left" w:pos="2127"/>
        </w:tabs>
        <w:ind w:firstLineChars="0" w:hanging="414"/>
        <w:rPr>
          <w:bCs/>
          <w:color w:val="000000"/>
          <w:spacing w:val="4"/>
        </w:rPr>
      </w:pPr>
      <w:r>
        <w:rPr>
          <w:rFonts w:hint="eastAsia"/>
          <w:bCs/>
          <w:color w:val="000000"/>
          <w:spacing w:val="4"/>
        </w:rPr>
        <w:t>现场实况点播：实训资源信息按需点播。</w:t>
      </w:r>
    </w:p>
    <w:p w:rsidR="009938AE" w:rsidRDefault="009938AE">
      <w:pPr>
        <w:pStyle w:val="4"/>
        <w:tabs>
          <w:tab w:val="clear" w:pos="864"/>
          <w:tab w:val="center" w:pos="851"/>
          <w:tab w:val="left" w:pos="2127"/>
        </w:tabs>
        <w:rPr>
          <w:color w:val="000000"/>
        </w:rPr>
      </w:pPr>
      <w:r>
        <w:rPr>
          <w:rFonts w:hint="eastAsia"/>
          <w:color w:val="000000"/>
        </w:rPr>
        <w:t>仿真实训环境</w:t>
      </w:r>
      <w:r>
        <w:rPr>
          <w:rFonts w:hint="eastAsia"/>
          <w:color w:val="000000"/>
          <w:lang w:eastAsia="zh-CN"/>
        </w:rPr>
        <w:t>构建</w:t>
      </w:r>
    </w:p>
    <w:p w:rsidR="009938AE" w:rsidRDefault="009938AE">
      <w:pPr>
        <w:pStyle w:val="ad"/>
        <w:numPr>
          <w:ilvl w:val="1"/>
          <w:numId w:val="75"/>
        </w:numPr>
        <w:tabs>
          <w:tab w:val="clear" w:pos="4201"/>
          <w:tab w:val="center" w:pos="709"/>
          <w:tab w:val="left" w:pos="2127"/>
        </w:tabs>
        <w:ind w:firstLineChars="0" w:hanging="414"/>
        <w:rPr>
          <w:color w:val="000000"/>
        </w:rPr>
      </w:pPr>
      <w:r>
        <w:rPr>
          <w:rFonts w:hint="eastAsia"/>
          <w:color w:val="000000"/>
        </w:rPr>
        <w:t>场景剧本设计：为实训人员量身定制教学内容，教学活动推演场景设计</w:t>
      </w:r>
      <w:r>
        <w:rPr>
          <w:color w:val="000000"/>
        </w:rPr>
        <w:t>；</w:t>
      </w:r>
    </w:p>
    <w:p w:rsidR="009938AE" w:rsidRDefault="009938AE">
      <w:pPr>
        <w:pStyle w:val="ad"/>
        <w:numPr>
          <w:ilvl w:val="1"/>
          <w:numId w:val="75"/>
        </w:numPr>
        <w:tabs>
          <w:tab w:val="clear" w:pos="4201"/>
          <w:tab w:val="center" w:pos="709"/>
          <w:tab w:val="left" w:pos="2127"/>
        </w:tabs>
        <w:ind w:firstLineChars="0" w:hanging="414"/>
        <w:rPr>
          <w:color w:val="000000"/>
        </w:rPr>
      </w:pPr>
      <w:r>
        <w:rPr>
          <w:rFonts w:hint="eastAsia"/>
          <w:color w:val="000000"/>
        </w:rPr>
        <w:t>仿真引擎：工场实训活动的仿真模拟操作，以二维和三维相结合形式对实训场景的展现和观摩。</w:t>
      </w:r>
    </w:p>
    <w:p w:rsidR="009938AE" w:rsidRDefault="009938AE">
      <w:pPr>
        <w:pStyle w:val="2"/>
        <w:tabs>
          <w:tab w:val="clear" w:pos="576"/>
          <w:tab w:val="left" w:pos="567"/>
        </w:tabs>
        <w:rPr>
          <w:color w:val="000000"/>
        </w:rPr>
      </w:pPr>
      <w:bookmarkStart w:id="363" w:name="_Toc321562471"/>
      <w:bookmarkStart w:id="364" w:name="_Toc385067814"/>
      <w:r>
        <w:rPr>
          <w:rFonts w:hint="eastAsia"/>
          <w:color w:val="000000"/>
        </w:rPr>
        <w:t>校企共享信息服务</w:t>
      </w:r>
      <w:bookmarkEnd w:id="363"/>
      <w:bookmarkEnd w:id="364"/>
    </w:p>
    <w:p w:rsidR="009938AE" w:rsidRDefault="009938AE">
      <w:pPr>
        <w:pStyle w:val="3"/>
        <w:tabs>
          <w:tab w:val="clear" w:pos="1288"/>
          <w:tab w:val="left" w:pos="709"/>
        </w:tabs>
        <w:ind w:left="709" w:hanging="709"/>
        <w:rPr>
          <w:color w:val="000000"/>
          <w:lang w:eastAsia="zh-CN"/>
        </w:rPr>
      </w:pPr>
      <w:r>
        <w:rPr>
          <w:rFonts w:hint="eastAsia"/>
          <w:color w:val="000000"/>
        </w:rPr>
        <w:t>校企共享信息服务</w:t>
      </w:r>
      <w:r>
        <w:rPr>
          <w:rFonts w:hint="eastAsia"/>
          <w:color w:val="000000"/>
          <w:lang w:eastAsia="zh-CN"/>
        </w:rPr>
        <w:t>的含义</w:t>
      </w:r>
    </w:p>
    <w:p w:rsidR="009938AE" w:rsidRDefault="009938AE">
      <w:pPr>
        <w:ind w:firstLineChars="200" w:firstLine="420"/>
        <w:rPr>
          <w:color w:val="000000"/>
        </w:rPr>
      </w:pPr>
      <w:r>
        <w:rPr>
          <w:rFonts w:hint="eastAsia"/>
          <w:color w:val="000000"/>
        </w:rPr>
        <w:t>校企共享信息服务</w:t>
      </w:r>
      <w:r w:rsidR="00C03154">
        <w:rPr>
          <w:rFonts w:hint="eastAsia"/>
          <w:color w:val="000000"/>
        </w:rPr>
        <w:t>是</w:t>
      </w:r>
      <w:r>
        <w:rPr>
          <w:color w:val="000000"/>
        </w:rPr>
        <w:t>基于</w:t>
      </w:r>
      <w:r>
        <w:rPr>
          <w:rFonts w:hint="eastAsia"/>
          <w:color w:val="000000"/>
        </w:rPr>
        <w:t>分布式数据库</w:t>
      </w:r>
      <w:r>
        <w:rPr>
          <w:color w:val="000000"/>
        </w:rPr>
        <w:t>技术和</w:t>
      </w:r>
      <w:r>
        <w:rPr>
          <w:rFonts w:hint="eastAsia"/>
          <w:color w:val="000000"/>
        </w:rPr>
        <w:t>网络</w:t>
      </w:r>
      <w:r>
        <w:rPr>
          <w:color w:val="000000"/>
        </w:rPr>
        <w:t>技术，实现</w:t>
      </w:r>
      <w:r>
        <w:rPr>
          <w:rFonts w:hint="eastAsia"/>
          <w:color w:val="000000"/>
        </w:rPr>
        <w:t>集教学、科研、生产、培训等多种信息于一体，多行业、大容量、高水平的共享信息服务</w:t>
      </w:r>
      <w:r>
        <w:rPr>
          <w:color w:val="000000"/>
        </w:rPr>
        <w:t>。</w:t>
      </w:r>
      <w:r>
        <w:rPr>
          <w:rFonts w:hint="eastAsia"/>
          <w:color w:val="000000"/>
        </w:rPr>
        <w:t>该服务支持职业院校进行企业引入、设备共享、技术推广、岗位承包、校企共训、培训移植等</w:t>
      </w:r>
      <w:r>
        <w:rPr>
          <w:color w:val="000000"/>
        </w:rPr>
        <w:t>活动。</w:t>
      </w:r>
    </w:p>
    <w:p w:rsidR="009938AE" w:rsidRDefault="009938AE">
      <w:pPr>
        <w:pStyle w:val="3"/>
        <w:tabs>
          <w:tab w:val="clear" w:pos="1288"/>
          <w:tab w:val="left" w:pos="709"/>
        </w:tabs>
        <w:ind w:left="709" w:hanging="709"/>
        <w:rPr>
          <w:color w:val="000000"/>
          <w:lang w:eastAsia="zh-CN"/>
        </w:rPr>
      </w:pPr>
      <w:r>
        <w:rPr>
          <w:rFonts w:hint="eastAsia"/>
          <w:color w:val="000000"/>
        </w:rPr>
        <w:lastRenderedPageBreak/>
        <w:t>校企共享信息服务</w:t>
      </w:r>
      <w:r>
        <w:rPr>
          <w:color w:val="000000"/>
        </w:rPr>
        <w:t>的</w:t>
      </w:r>
      <w:r>
        <w:rPr>
          <w:rFonts w:hint="eastAsia"/>
          <w:color w:val="000000"/>
          <w:lang w:eastAsia="zh-CN"/>
        </w:rPr>
        <w:t>组成</w:t>
      </w:r>
    </w:p>
    <w:p w:rsidR="009938AE" w:rsidRDefault="009938AE">
      <w:pPr>
        <w:ind w:firstLineChars="200" w:firstLine="420"/>
        <w:rPr>
          <w:color w:val="000000"/>
        </w:rPr>
      </w:pPr>
      <w:r>
        <w:rPr>
          <w:rFonts w:hint="eastAsia"/>
          <w:color w:val="000000"/>
        </w:rPr>
        <w:t>校企共享信息服务</w:t>
      </w:r>
      <w:r>
        <w:rPr>
          <w:color w:val="000000"/>
        </w:rPr>
        <w:t>由</w:t>
      </w:r>
      <w:r>
        <w:rPr>
          <w:rFonts w:hint="eastAsia"/>
          <w:color w:val="000000"/>
        </w:rPr>
        <w:t>图书及数字资源共享、校企合作信息发布、校企合作项目管理、顶岗实习管理、资源库等组成，主要包括下面两个部分：</w:t>
      </w:r>
    </w:p>
    <w:p w:rsidR="009938AE" w:rsidRDefault="009938AE">
      <w:pPr>
        <w:pStyle w:val="4"/>
        <w:tabs>
          <w:tab w:val="clear" w:pos="864"/>
          <w:tab w:val="left" w:pos="709"/>
        </w:tabs>
        <w:rPr>
          <w:color w:val="000000"/>
          <w:lang w:val="en-US"/>
        </w:rPr>
      </w:pPr>
      <w:r>
        <w:rPr>
          <w:rFonts w:hint="eastAsia"/>
          <w:color w:val="000000"/>
          <w:lang w:eastAsia="zh-CN"/>
        </w:rPr>
        <w:t xml:space="preserve"> </w:t>
      </w:r>
      <w:r>
        <w:rPr>
          <w:rFonts w:hint="eastAsia"/>
          <w:color w:val="000000"/>
        </w:rPr>
        <w:t>信息服务模块</w:t>
      </w:r>
    </w:p>
    <w:p w:rsidR="009938AE" w:rsidRDefault="009938AE">
      <w:pPr>
        <w:ind w:firstLineChars="200" w:firstLine="420"/>
        <w:rPr>
          <w:color w:val="000000"/>
        </w:rPr>
      </w:pPr>
      <w:r>
        <w:rPr>
          <w:rFonts w:hint="eastAsia"/>
          <w:color w:val="000000"/>
        </w:rPr>
        <w:t>信息服务模块包括：动态信息发布、优秀企业展示信息管理、优秀个人展示信息管理、招工用工信息发布检索、求职信息发布检索、信息共享联盟、智能化简历等。</w:t>
      </w:r>
    </w:p>
    <w:p w:rsidR="009938AE" w:rsidRDefault="009938AE">
      <w:pPr>
        <w:pStyle w:val="4"/>
        <w:tabs>
          <w:tab w:val="clear" w:pos="864"/>
          <w:tab w:val="left" w:pos="709"/>
        </w:tabs>
        <w:rPr>
          <w:color w:val="000000"/>
        </w:rPr>
      </w:pPr>
      <w:r>
        <w:rPr>
          <w:rFonts w:hint="eastAsia"/>
          <w:color w:val="000000"/>
          <w:lang w:eastAsia="zh-CN"/>
        </w:rPr>
        <w:t xml:space="preserve"> </w:t>
      </w:r>
      <w:r>
        <w:rPr>
          <w:rFonts w:hint="eastAsia"/>
          <w:color w:val="000000"/>
        </w:rPr>
        <w:t>资源库</w:t>
      </w:r>
    </w:p>
    <w:p w:rsidR="009938AE" w:rsidRDefault="009938AE">
      <w:pPr>
        <w:ind w:firstLineChars="200" w:firstLine="420"/>
        <w:rPr>
          <w:color w:val="000000"/>
        </w:rPr>
      </w:pPr>
      <w:r>
        <w:rPr>
          <w:rFonts w:hint="eastAsia"/>
          <w:color w:val="000000"/>
        </w:rPr>
        <w:t>资源库包括：企业信息库、岗位技能库、个人简历库</w:t>
      </w:r>
      <w:r>
        <w:rPr>
          <w:rFonts w:hint="eastAsia"/>
          <w:color w:val="000000"/>
        </w:rPr>
        <w:t>/</w:t>
      </w:r>
      <w:r>
        <w:rPr>
          <w:rFonts w:hint="eastAsia"/>
          <w:color w:val="000000"/>
        </w:rPr>
        <w:t>人才库、用工信息库</w:t>
      </w:r>
      <w:r w:rsidR="00C03154">
        <w:rPr>
          <w:rFonts w:hint="eastAsia"/>
          <w:color w:val="000000"/>
        </w:rPr>
        <w:t>等</w:t>
      </w:r>
      <w:r>
        <w:rPr>
          <w:color w:val="000000"/>
        </w:rPr>
        <w:t>。</w:t>
      </w:r>
    </w:p>
    <w:p w:rsidR="009938AE" w:rsidRDefault="009938AE">
      <w:pPr>
        <w:pStyle w:val="3"/>
        <w:tabs>
          <w:tab w:val="clear" w:pos="1288"/>
          <w:tab w:val="left" w:pos="709"/>
        </w:tabs>
        <w:ind w:left="709" w:hanging="709"/>
        <w:rPr>
          <w:color w:val="000000"/>
        </w:rPr>
      </w:pPr>
      <w:r>
        <w:rPr>
          <w:rFonts w:hint="eastAsia"/>
          <w:color w:val="000000"/>
        </w:rPr>
        <w:t>校企共享信息服务</w:t>
      </w:r>
      <w:r>
        <w:rPr>
          <w:color w:val="000000"/>
        </w:rPr>
        <w:t>的功能要求</w:t>
      </w:r>
    </w:p>
    <w:p w:rsidR="009938AE" w:rsidRDefault="009938AE">
      <w:pPr>
        <w:pStyle w:val="4"/>
        <w:tabs>
          <w:tab w:val="clear" w:pos="864"/>
          <w:tab w:val="left" w:pos="709"/>
        </w:tabs>
        <w:rPr>
          <w:color w:val="000000"/>
        </w:rPr>
      </w:pPr>
      <w:r>
        <w:rPr>
          <w:rFonts w:hint="eastAsia"/>
          <w:color w:val="000000"/>
          <w:lang w:eastAsia="zh-CN"/>
        </w:rPr>
        <w:t xml:space="preserve"> </w:t>
      </w:r>
      <w:r>
        <w:rPr>
          <w:rFonts w:hint="eastAsia"/>
          <w:color w:val="000000"/>
        </w:rPr>
        <w:t>校企合作信息发布</w:t>
      </w:r>
    </w:p>
    <w:p w:rsidR="009938AE" w:rsidRDefault="009938AE">
      <w:pPr>
        <w:pStyle w:val="ad"/>
        <w:tabs>
          <w:tab w:val="left" w:pos="2127"/>
        </w:tabs>
        <w:ind w:firstLineChars="0"/>
        <w:rPr>
          <w:color w:val="000000"/>
        </w:rPr>
      </w:pPr>
      <w:r>
        <w:rPr>
          <w:rFonts w:hint="eastAsia"/>
          <w:color w:val="000000"/>
        </w:rPr>
        <w:t>校企合作信息发布包括校企信息发布、展示校企合作成果以及发布合作动态等。</w:t>
      </w:r>
    </w:p>
    <w:p w:rsidR="009938AE" w:rsidRDefault="009938AE">
      <w:pPr>
        <w:pStyle w:val="4"/>
        <w:tabs>
          <w:tab w:val="clear" w:pos="864"/>
          <w:tab w:val="left" w:pos="709"/>
        </w:tabs>
        <w:rPr>
          <w:color w:val="000000"/>
        </w:rPr>
      </w:pPr>
      <w:r>
        <w:rPr>
          <w:rFonts w:hint="eastAsia"/>
          <w:color w:val="000000"/>
          <w:lang w:eastAsia="zh-CN"/>
        </w:rPr>
        <w:t xml:space="preserve"> </w:t>
      </w:r>
      <w:r>
        <w:rPr>
          <w:rFonts w:hint="eastAsia"/>
          <w:color w:val="000000"/>
        </w:rPr>
        <w:t>校企合作项目管理</w:t>
      </w:r>
    </w:p>
    <w:p w:rsidR="009938AE" w:rsidRDefault="009938AE">
      <w:pPr>
        <w:pStyle w:val="ad"/>
        <w:numPr>
          <w:ilvl w:val="0"/>
          <w:numId w:val="76"/>
        </w:numPr>
        <w:tabs>
          <w:tab w:val="clear" w:pos="4201"/>
          <w:tab w:val="center" w:pos="709"/>
          <w:tab w:val="left" w:pos="2127"/>
        </w:tabs>
        <w:ind w:left="709" w:firstLineChars="0" w:hanging="283"/>
        <w:rPr>
          <w:color w:val="000000"/>
        </w:rPr>
      </w:pPr>
      <w:r>
        <w:rPr>
          <w:rFonts w:hint="eastAsia"/>
          <w:color w:val="000000"/>
        </w:rPr>
        <w:t>合作项目管理：校企合作项目的申报</w:t>
      </w:r>
      <w:r w:rsidR="00C03154">
        <w:rPr>
          <w:rFonts w:hint="eastAsia"/>
          <w:color w:val="000000"/>
        </w:rPr>
        <w:t>管理</w:t>
      </w:r>
      <w:r>
        <w:rPr>
          <w:rFonts w:hint="eastAsia"/>
          <w:color w:val="000000"/>
        </w:rPr>
        <w:t>、流程管理和数据统计；</w:t>
      </w:r>
    </w:p>
    <w:p w:rsidR="009938AE" w:rsidRDefault="009938AE">
      <w:pPr>
        <w:pStyle w:val="ad"/>
        <w:numPr>
          <w:ilvl w:val="0"/>
          <w:numId w:val="76"/>
        </w:numPr>
        <w:tabs>
          <w:tab w:val="clear" w:pos="4201"/>
          <w:tab w:val="center" w:pos="709"/>
          <w:tab w:val="left" w:pos="2127"/>
        </w:tabs>
        <w:ind w:left="709" w:firstLineChars="0" w:hanging="283"/>
        <w:rPr>
          <w:color w:val="000000"/>
        </w:rPr>
      </w:pPr>
      <w:r>
        <w:rPr>
          <w:rFonts w:hint="eastAsia"/>
          <w:color w:val="000000"/>
        </w:rPr>
        <w:t>信息资源管理：职业院校教师进入企业考察</w:t>
      </w:r>
      <w:r w:rsidR="00C03154">
        <w:rPr>
          <w:rFonts w:hint="eastAsia"/>
          <w:color w:val="000000"/>
        </w:rPr>
        <w:t>和</w:t>
      </w:r>
      <w:r>
        <w:rPr>
          <w:rFonts w:hint="eastAsia"/>
          <w:color w:val="000000"/>
        </w:rPr>
        <w:t>共同研发项目的进程控制、项目过程中的信息资源共享等管理。</w:t>
      </w:r>
    </w:p>
    <w:p w:rsidR="009938AE" w:rsidRDefault="009938AE">
      <w:pPr>
        <w:pStyle w:val="4"/>
        <w:tabs>
          <w:tab w:val="clear" w:pos="864"/>
          <w:tab w:val="left" w:pos="709"/>
        </w:tabs>
        <w:rPr>
          <w:color w:val="000000"/>
        </w:rPr>
      </w:pPr>
      <w:r>
        <w:rPr>
          <w:rFonts w:hint="eastAsia"/>
          <w:color w:val="000000"/>
          <w:lang w:eastAsia="zh-CN"/>
        </w:rPr>
        <w:t xml:space="preserve"> </w:t>
      </w:r>
      <w:r>
        <w:rPr>
          <w:rFonts w:hint="eastAsia"/>
          <w:color w:val="000000"/>
        </w:rPr>
        <w:t>顶岗实习管理</w:t>
      </w:r>
    </w:p>
    <w:p w:rsidR="009938AE" w:rsidRDefault="009938AE">
      <w:pPr>
        <w:pStyle w:val="ad"/>
        <w:numPr>
          <w:ilvl w:val="0"/>
          <w:numId w:val="77"/>
        </w:numPr>
        <w:tabs>
          <w:tab w:val="clear" w:pos="4201"/>
          <w:tab w:val="center" w:pos="709"/>
          <w:tab w:val="left" w:pos="2127"/>
        </w:tabs>
        <w:ind w:firstLineChars="0" w:hanging="354"/>
        <w:rPr>
          <w:color w:val="000000"/>
        </w:rPr>
      </w:pPr>
      <w:r>
        <w:rPr>
          <w:rFonts w:hint="eastAsia"/>
          <w:color w:val="000000"/>
        </w:rPr>
        <w:t>实习过程管理：学生顶岗实习的落实</w:t>
      </w:r>
      <w:r w:rsidR="00C03154">
        <w:rPr>
          <w:rFonts w:hint="eastAsia"/>
          <w:color w:val="000000"/>
        </w:rPr>
        <w:t>、</w:t>
      </w:r>
      <w:r>
        <w:rPr>
          <w:rFonts w:hint="eastAsia"/>
          <w:color w:val="000000"/>
        </w:rPr>
        <w:t>顶岗实习过程管理</w:t>
      </w:r>
      <w:r w:rsidR="00C03154">
        <w:rPr>
          <w:rFonts w:hint="eastAsia"/>
          <w:color w:val="000000"/>
        </w:rPr>
        <w:t>、</w:t>
      </w:r>
      <w:r>
        <w:rPr>
          <w:rFonts w:hint="eastAsia"/>
          <w:color w:val="000000"/>
        </w:rPr>
        <w:t>成绩评定等；</w:t>
      </w:r>
    </w:p>
    <w:p w:rsidR="009938AE" w:rsidRDefault="009938AE">
      <w:pPr>
        <w:pStyle w:val="ad"/>
        <w:numPr>
          <w:ilvl w:val="0"/>
          <w:numId w:val="77"/>
        </w:numPr>
        <w:tabs>
          <w:tab w:val="clear" w:pos="4201"/>
          <w:tab w:val="center" w:pos="709"/>
          <w:tab w:val="left" w:pos="2127"/>
        </w:tabs>
        <w:ind w:firstLineChars="0" w:hanging="354"/>
        <w:rPr>
          <w:color w:val="000000"/>
        </w:rPr>
      </w:pPr>
      <w:r>
        <w:rPr>
          <w:rFonts w:hint="eastAsia"/>
          <w:color w:val="000000"/>
        </w:rPr>
        <w:t>实习互动交流：支持学生、教师、实习单位间的互动交流。</w:t>
      </w:r>
    </w:p>
    <w:p w:rsidR="009938AE" w:rsidRDefault="009938AE">
      <w:pPr>
        <w:pStyle w:val="4"/>
        <w:tabs>
          <w:tab w:val="clear" w:pos="864"/>
          <w:tab w:val="left" w:pos="709"/>
        </w:tabs>
        <w:rPr>
          <w:color w:val="000000"/>
        </w:rPr>
      </w:pPr>
      <w:r>
        <w:rPr>
          <w:rFonts w:hint="eastAsia"/>
          <w:color w:val="000000"/>
          <w:lang w:eastAsia="zh-CN"/>
        </w:rPr>
        <w:t xml:space="preserve"> </w:t>
      </w:r>
      <w:r>
        <w:rPr>
          <w:rFonts w:hint="eastAsia"/>
          <w:color w:val="000000"/>
        </w:rPr>
        <w:t>资源库</w:t>
      </w:r>
    </w:p>
    <w:p w:rsidR="009938AE" w:rsidRDefault="009938AE">
      <w:pPr>
        <w:pStyle w:val="ad"/>
        <w:numPr>
          <w:ilvl w:val="1"/>
          <w:numId w:val="78"/>
        </w:numPr>
        <w:tabs>
          <w:tab w:val="clear" w:pos="4201"/>
          <w:tab w:val="center" w:pos="709"/>
          <w:tab w:val="left" w:pos="2127"/>
        </w:tabs>
        <w:ind w:firstLineChars="0" w:hanging="414"/>
        <w:rPr>
          <w:color w:val="000000"/>
        </w:rPr>
      </w:pPr>
      <w:r>
        <w:rPr>
          <w:rFonts w:hint="eastAsia"/>
          <w:color w:val="000000"/>
        </w:rPr>
        <w:t>企业信息管理：建立企业信息库、岗位技能库等专用数据；</w:t>
      </w:r>
    </w:p>
    <w:p w:rsidR="009938AE" w:rsidRDefault="009938AE">
      <w:pPr>
        <w:pStyle w:val="ad"/>
        <w:numPr>
          <w:ilvl w:val="1"/>
          <w:numId w:val="78"/>
        </w:numPr>
        <w:tabs>
          <w:tab w:val="clear" w:pos="4201"/>
          <w:tab w:val="center" w:pos="709"/>
          <w:tab w:val="left" w:pos="2127"/>
        </w:tabs>
        <w:ind w:firstLineChars="0" w:hanging="414"/>
        <w:rPr>
          <w:color w:val="000000"/>
        </w:rPr>
      </w:pPr>
      <w:r>
        <w:rPr>
          <w:rFonts w:hint="eastAsia"/>
          <w:color w:val="000000"/>
        </w:rPr>
        <w:t>人力资源信息管理：建立人才库、用工信息库等专用数据；</w:t>
      </w:r>
    </w:p>
    <w:p w:rsidR="009938AE" w:rsidRDefault="009938AE">
      <w:pPr>
        <w:pStyle w:val="ad"/>
        <w:numPr>
          <w:ilvl w:val="1"/>
          <w:numId w:val="78"/>
        </w:numPr>
        <w:tabs>
          <w:tab w:val="clear" w:pos="4201"/>
          <w:tab w:val="center" w:pos="709"/>
          <w:tab w:val="left" w:pos="2127"/>
        </w:tabs>
        <w:ind w:left="426" w:firstLineChars="0" w:firstLine="0"/>
        <w:rPr>
          <w:color w:val="000000"/>
        </w:rPr>
      </w:pPr>
      <w:r>
        <w:rPr>
          <w:rFonts w:hint="eastAsia"/>
          <w:color w:val="000000"/>
          <w:spacing w:val="4"/>
        </w:rPr>
        <w:t>数据统计与分析：</w:t>
      </w:r>
      <w:r>
        <w:rPr>
          <w:rFonts w:hint="eastAsia"/>
          <w:color w:val="000000"/>
        </w:rPr>
        <w:t>就业趋势信息分析，职业规划计划分析。</w:t>
      </w:r>
    </w:p>
    <w:p w:rsidR="009938AE" w:rsidRDefault="009938AE">
      <w:pPr>
        <w:pStyle w:val="2"/>
        <w:tabs>
          <w:tab w:val="clear" w:pos="576"/>
          <w:tab w:val="left" w:pos="567"/>
        </w:tabs>
        <w:rPr>
          <w:color w:val="000000"/>
        </w:rPr>
      </w:pPr>
      <w:bookmarkStart w:id="365" w:name="_Toc321562473"/>
      <w:bookmarkStart w:id="366" w:name="_Toc385067815"/>
      <w:r>
        <w:rPr>
          <w:rFonts w:hint="eastAsia"/>
          <w:color w:val="000000"/>
        </w:rPr>
        <w:t>远程职业培训</w:t>
      </w:r>
      <w:bookmarkEnd w:id="365"/>
      <w:r>
        <w:rPr>
          <w:rFonts w:hint="eastAsia"/>
          <w:color w:val="000000"/>
          <w:lang w:eastAsia="zh-CN"/>
        </w:rPr>
        <w:t>服务</w:t>
      </w:r>
      <w:bookmarkEnd w:id="366"/>
    </w:p>
    <w:p w:rsidR="009938AE" w:rsidRDefault="009938AE">
      <w:pPr>
        <w:pStyle w:val="3"/>
        <w:tabs>
          <w:tab w:val="clear" w:pos="1288"/>
          <w:tab w:val="left" w:pos="709"/>
        </w:tabs>
        <w:ind w:left="709" w:hanging="709"/>
        <w:rPr>
          <w:color w:val="000000"/>
          <w:lang w:eastAsia="zh-CN"/>
        </w:rPr>
      </w:pPr>
      <w:r>
        <w:rPr>
          <w:rFonts w:hint="eastAsia"/>
          <w:color w:val="000000"/>
        </w:rPr>
        <w:t>远程职业培训</w:t>
      </w:r>
      <w:r>
        <w:rPr>
          <w:rFonts w:hint="eastAsia"/>
          <w:color w:val="000000"/>
          <w:lang w:eastAsia="zh-CN"/>
        </w:rPr>
        <w:t>服务的含义</w:t>
      </w:r>
    </w:p>
    <w:p w:rsidR="009938AE" w:rsidRDefault="009938AE">
      <w:pPr>
        <w:ind w:firstLineChars="200" w:firstLine="420"/>
        <w:rPr>
          <w:color w:val="000000"/>
        </w:rPr>
      </w:pPr>
      <w:r>
        <w:rPr>
          <w:rFonts w:hint="eastAsia"/>
          <w:color w:val="000000"/>
        </w:rPr>
        <w:t>远程职业培训服务为职业院校外学员职业技能的持续提升提供在线学习的服务</w:t>
      </w:r>
      <w:r>
        <w:rPr>
          <w:color w:val="000000"/>
        </w:rPr>
        <w:t>，</w:t>
      </w:r>
      <w:r>
        <w:rPr>
          <w:rFonts w:hint="eastAsia"/>
          <w:color w:val="000000"/>
        </w:rPr>
        <w:t>支持职业院校开展</w:t>
      </w:r>
      <w:r w:rsidR="00DF32C0">
        <w:rPr>
          <w:rFonts w:hint="eastAsia"/>
          <w:color w:val="000000"/>
        </w:rPr>
        <w:t>社区终身学习、高新技术培训、</w:t>
      </w:r>
      <w:r>
        <w:rPr>
          <w:rFonts w:hint="eastAsia"/>
          <w:color w:val="000000"/>
        </w:rPr>
        <w:t>公益性培训、专业提升拓展型培训、岗位资格认证型培训、培训与学历（位）结合型培训等</w:t>
      </w:r>
      <w:r>
        <w:rPr>
          <w:color w:val="000000"/>
        </w:rPr>
        <w:t>活动。</w:t>
      </w:r>
    </w:p>
    <w:p w:rsidR="009938AE" w:rsidRDefault="009938AE">
      <w:pPr>
        <w:pStyle w:val="3"/>
        <w:tabs>
          <w:tab w:val="clear" w:pos="1288"/>
          <w:tab w:val="left" w:pos="709"/>
        </w:tabs>
        <w:ind w:left="709" w:hanging="709"/>
        <w:rPr>
          <w:color w:val="000000"/>
          <w:lang w:eastAsia="zh-CN"/>
        </w:rPr>
      </w:pPr>
      <w:r>
        <w:rPr>
          <w:rFonts w:hint="eastAsia"/>
          <w:color w:val="000000"/>
        </w:rPr>
        <w:t>远程职业培训</w:t>
      </w:r>
      <w:r>
        <w:rPr>
          <w:rFonts w:hint="eastAsia"/>
          <w:color w:val="000000"/>
          <w:lang w:eastAsia="zh-CN"/>
        </w:rPr>
        <w:t>服务</w:t>
      </w:r>
      <w:r>
        <w:rPr>
          <w:color w:val="000000"/>
        </w:rPr>
        <w:t>的组成</w:t>
      </w:r>
    </w:p>
    <w:p w:rsidR="009938AE" w:rsidRDefault="009938AE">
      <w:pPr>
        <w:ind w:firstLineChars="200" w:firstLine="420"/>
        <w:rPr>
          <w:color w:val="000000"/>
        </w:rPr>
      </w:pPr>
      <w:r>
        <w:rPr>
          <w:rFonts w:hint="eastAsia"/>
          <w:color w:val="000000"/>
        </w:rPr>
        <w:t>远程职业培训服务包括远程职业培训管理和在线教学活动支持，后者与网络教学服务（参见</w:t>
      </w:r>
      <w:r>
        <w:rPr>
          <w:rFonts w:hint="eastAsia"/>
          <w:color w:val="000000"/>
        </w:rPr>
        <w:t>5.6</w:t>
      </w:r>
      <w:r>
        <w:rPr>
          <w:rFonts w:hint="eastAsia"/>
          <w:color w:val="000000"/>
        </w:rPr>
        <w:t>）在支持学生学习、教师教学以及课程建设方面有共同之处，应当统一规划，共建共享。</w:t>
      </w:r>
    </w:p>
    <w:p w:rsidR="009938AE" w:rsidRDefault="009938AE">
      <w:pPr>
        <w:pStyle w:val="3"/>
        <w:tabs>
          <w:tab w:val="clear" w:pos="1288"/>
          <w:tab w:val="left" w:pos="709"/>
        </w:tabs>
        <w:ind w:left="709" w:hanging="709"/>
        <w:rPr>
          <w:color w:val="000000"/>
          <w:lang w:eastAsia="zh-CN"/>
        </w:rPr>
      </w:pPr>
      <w:r>
        <w:rPr>
          <w:rFonts w:hint="eastAsia"/>
          <w:color w:val="000000"/>
        </w:rPr>
        <w:t>远程职业培训</w:t>
      </w:r>
      <w:r>
        <w:rPr>
          <w:rFonts w:hint="eastAsia"/>
          <w:color w:val="000000"/>
          <w:lang w:eastAsia="zh-CN"/>
        </w:rPr>
        <w:t>服务</w:t>
      </w:r>
      <w:r>
        <w:rPr>
          <w:color w:val="000000"/>
        </w:rPr>
        <w:t>的</w:t>
      </w:r>
      <w:r>
        <w:rPr>
          <w:rFonts w:hint="eastAsia"/>
          <w:color w:val="000000"/>
          <w:lang w:eastAsia="zh-CN"/>
        </w:rPr>
        <w:t>功能要求</w:t>
      </w:r>
    </w:p>
    <w:p w:rsidR="009938AE" w:rsidRDefault="009938AE">
      <w:pPr>
        <w:pStyle w:val="4"/>
        <w:numPr>
          <w:ilvl w:val="0"/>
          <w:numId w:val="79"/>
        </w:numPr>
        <w:tabs>
          <w:tab w:val="left" w:pos="709"/>
        </w:tabs>
        <w:spacing w:before="0" w:after="0"/>
        <w:ind w:left="709" w:hanging="284"/>
        <w:rPr>
          <w:rFonts w:ascii="宋体" w:eastAsia="宋体" w:hAnsi="宋体"/>
          <w:color w:val="000000"/>
          <w:lang w:eastAsia="zh-CN"/>
        </w:rPr>
      </w:pPr>
      <w:r>
        <w:rPr>
          <w:rFonts w:ascii="宋体" w:eastAsia="宋体" w:hAnsi="宋体" w:hint="eastAsia"/>
          <w:color w:val="000000"/>
        </w:rPr>
        <w:t>远程职业培训管理</w:t>
      </w:r>
      <w:r>
        <w:rPr>
          <w:rFonts w:ascii="宋体" w:eastAsia="宋体" w:hAnsi="宋体" w:hint="eastAsia"/>
          <w:color w:val="000000"/>
          <w:lang w:eastAsia="zh-CN"/>
        </w:rPr>
        <w:t>支持</w:t>
      </w:r>
      <w:r>
        <w:rPr>
          <w:rFonts w:ascii="宋体" w:eastAsia="宋体" w:hAnsi="宋体" w:hint="eastAsia"/>
          <w:color w:val="000000"/>
        </w:rPr>
        <w:t>学员注册和管理、收费管理、培训项目管理、培训课程管理、培训教师管理、考核认证管理等</w:t>
      </w:r>
      <w:r>
        <w:rPr>
          <w:rFonts w:ascii="宋体" w:eastAsia="宋体" w:hAnsi="宋体" w:hint="eastAsia"/>
          <w:color w:val="000000"/>
          <w:lang w:eastAsia="zh-CN"/>
        </w:rPr>
        <w:t>；</w:t>
      </w:r>
    </w:p>
    <w:p w:rsidR="009938AE" w:rsidRDefault="009938AE">
      <w:pPr>
        <w:pStyle w:val="4"/>
        <w:numPr>
          <w:ilvl w:val="0"/>
          <w:numId w:val="79"/>
        </w:numPr>
        <w:tabs>
          <w:tab w:val="left" w:pos="709"/>
        </w:tabs>
        <w:spacing w:before="0" w:after="0"/>
        <w:ind w:left="709" w:hanging="284"/>
        <w:rPr>
          <w:rFonts w:ascii="宋体" w:eastAsia="宋体" w:hAnsi="宋体"/>
          <w:color w:val="000000"/>
          <w:lang w:eastAsia="zh-CN"/>
        </w:rPr>
      </w:pPr>
      <w:r>
        <w:rPr>
          <w:rFonts w:ascii="宋体" w:eastAsia="宋体" w:hAnsi="宋体" w:hint="eastAsia"/>
          <w:color w:val="000000"/>
        </w:rPr>
        <w:t>在线教学活动支持</w:t>
      </w:r>
      <w:r>
        <w:rPr>
          <w:rFonts w:ascii="宋体" w:eastAsia="宋体" w:hAnsi="宋体" w:hint="eastAsia"/>
          <w:color w:val="000000"/>
          <w:lang w:eastAsia="zh-CN"/>
        </w:rPr>
        <w:t>的功能参见</w:t>
      </w:r>
      <w:r>
        <w:rPr>
          <w:rFonts w:ascii="宋体" w:eastAsia="宋体" w:hAnsi="宋体" w:hint="eastAsia"/>
          <w:color w:val="000000"/>
        </w:rPr>
        <w:t>5.6网络教学服务。</w:t>
      </w:r>
    </w:p>
    <w:p w:rsidR="009938AE" w:rsidRDefault="009938AE">
      <w:pPr>
        <w:pStyle w:val="2"/>
        <w:tabs>
          <w:tab w:val="clear" w:pos="576"/>
        </w:tabs>
        <w:rPr>
          <w:color w:val="000000"/>
        </w:rPr>
      </w:pPr>
      <w:bookmarkStart w:id="367" w:name="_Toc320612526"/>
      <w:bookmarkStart w:id="368" w:name="_Toc385067816"/>
      <w:r>
        <w:rPr>
          <w:rFonts w:hint="eastAsia"/>
          <w:color w:val="000000"/>
        </w:rPr>
        <w:t>教学资源管理与共享</w:t>
      </w:r>
      <w:bookmarkEnd w:id="367"/>
      <w:r>
        <w:rPr>
          <w:rFonts w:hint="eastAsia"/>
          <w:color w:val="000000"/>
          <w:lang w:eastAsia="zh-CN"/>
        </w:rPr>
        <w:t>服务</w:t>
      </w:r>
      <w:bookmarkEnd w:id="368"/>
    </w:p>
    <w:p w:rsidR="009938AE" w:rsidRDefault="009938AE">
      <w:pPr>
        <w:pStyle w:val="3"/>
        <w:tabs>
          <w:tab w:val="clear" w:pos="1288"/>
          <w:tab w:val="left" w:pos="709"/>
        </w:tabs>
        <w:ind w:left="709" w:hanging="709"/>
        <w:rPr>
          <w:color w:val="000000"/>
        </w:rPr>
      </w:pPr>
      <w:bookmarkStart w:id="369" w:name="_Toc320612527"/>
      <w:r>
        <w:rPr>
          <w:rFonts w:hint="eastAsia"/>
          <w:color w:val="000000"/>
        </w:rPr>
        <w:t>教学资源管理与共享</w:t>
      </w:r>
      <w:r>
        <w:rPr>
          <w:rFonts w:hint="eastAsia"/>
          <w:color w:val="000000"/>
          <w:lang w:eastAsia="zh-CN"/>
        </w:rPr>
        <w:t>服务的含</w:t>
      </w:r>
      <w:r>
        <w:rPr>
          <w:rFonts w:hint="eastAsia"/>
          <w:color w:val="000000"/>
        </w:rPr>
        <w:t>义</w:t>
      </w:r>
    </w:p>
    <w:p w:rsidR="009938AE" w:rsidRDefault="009938AE">
      <w:pPr>
        <w:ind w:firstLineChars="200" w:firstLine="420"/>
        <w:rPr>
          <w:color w:val="000000"/>
        </w:rPr>
      </w:pPr>
      <w:r>
        <w:rPr>
          <w:rFonts w:hint="eastAsia"/>
          <w:color w:val="000000"/>
        </w:rPr>
        <w:lastRenderedPageBreak/>
        <w:t>教学资源管理与共享服务</w:t>
      </w:r>
      <w:r w:rsidR="00C03154">
        <w:rPr>
          <w:rFonts w:hint="eastAsia"/>
          <w:color w:val="000000"/>
        </w:rPr>
        <w:t>旨在</w:t>
      </w:r>
      <w:r>
        <w:rPr>
          <w:rFonts w:hint="eastAsia"/>
          <w:color w:val="000000"/>
        </w:rPr>
        <w:t>实现院校内及院校间数字教学资源充分共享、有效应用</w:t>
      </w:r>
      <w:bookmarkStart w:id="370" w:name="_Toc320612528"/>
      <w:bookmarkEnd w:id="369"/>
      <w:r>
        <w:rPr>
          <w:rFonts w:hint="eastAsia"/>
          <w:color w:val="000000"/>
        </w:rPr>
        <w:t>，一般包含数字教学资源中心、网络课程管理与共享服务、校际资源共享服务。</w:t>
      </w:r>
      <w:bookmarkEnd w:id="370"/>
    </w:p>
    <w:p w:rsidR="009938AE" w:rsidRDefault="009938AE">
      <w:pPr>
        <w:pStyle w:val="3"/>
        <w:tabs>
          <w:tab w:val="clear" w:pos="1288"/>
          <w:tab w:val="left" w:pos="709"/>
        </w:tabs>
        <w:ind w:left="709" w:hanging="709"/>
        <w:rPr>
          <w:color w:val="000000"/>
        </w:rPr>
      </w:pPr>
      <w:bookmarkStart w:id="371" w:name="_Toc320612529"/>
      <w:r>
        <w:rPr>
          <w:rFonts w:hint="eastAsia"/>
          <w:color w:val="000000"/>
        </w:rPr>
        <w:t>数字教学资源中心</w:t>
      </w:r>
      <w:bookmarkEnd w:id="371"/>
    </w:p>
    <w:p w:rsidR="009938AE" w:rsidRDefault="009938AE">
      <w:pPr>
        <w:pStyle w:val="4"/>
        <w:tabs>
          <w:tab w:val="clear" w:pos="864"/>
        </w:tabs>
        <w:rPr>
          <w:color w:val="000000"/>
        </w:rPr>
      </w:pPr>
      <w:r>
        <w:rPr>
          <w:rFonts w:hint="eastAsia"/>
          <w:color w:val="000000"/>
          <w:lang w:eastAsia="zh-CN"/>
        </w:rPr>
        <w:t xml:space="preserve"> </w:t>
      </w:r>
      <w:r>
        <w:rPr>
          <w:rFonts w:hint="eastAsia"/>
          <w:color w:val="000000"/>
        </w:rPr>
        <w:t>数字教学资源中心</w:t>
      </w:r>
      <w:r>
        <w:rPr>
          <w:rFonts w:hint="eastAsia"/>
          <w:color w:val="000000"/>
          <w:lang w:eastAsia="zh-CN"/>
        </w:rPr>
        <w:t>的含</w:t>
      </w:r>
      <w:r>
        <w:rPr>
          <w:rFonts w:hint="eastAsia"/>
          <w:color w:val="000000"/>
        </w:rPr>
        <w:t>义</w:t>
      </w:r>
    </w:p>
    <w:p w:rsidR="009938AE" w:rsidRDefault="009938AE">
      <w:pPr>
        <w:ind w:firstLine="420"/>
        <w:rPr>
          <w:color w:val="000000"/>
        </w:rPr>
      </w:pPr>
      <w:r>
        <w:rPr>
          <w:rFonts w:hint="eastAsia"/>
          <w:color w:val="000000"/>
        </w:rPr>
        <w:t>数字教学资源中心是指实现学校数字教学资源的统一组织和管理、便于教师和学生在教学过程中查询和使用的应用服务。</w:t>
      </w:r>
    </w:p>
    <w:p w:rsidR="009938AE" w:rsidRDefault="009938AE">
      <w:pPr>
        <w:pStyle w:val="4"/>
        <w:tabs>
          <w:tab w:val="clear" w:pos="864"/>
        </w:tabs>
        <w:rPr>
          <w:color w:val="000000"/>
        </w:rPr>
      </w:pPr>
      <w:r>
        <w:rPr>
          <w:rFonts w:hint="eastAsia"/>
          <w:color w:val="000000"/>
          <w:lang w:eastAsia="zh-CN"/>
        </w:rPr>
        <w:t xml:space="preserve"> </w:t>
      </w:r>
      <w:r>
        <w:rPr>
          <w:rFonts w:hint="eastAsia"/>
          <w:color w:val="000000"/>
        </w:rPr>
        <w:t>数字教学资源中心</w:t>
      </w:r>
      <w:r>
        <w:rPr>
          <w:rFonts w:hint="eastAsia"/>
          <w:color w:val="000000"/>
          <w:lang w:eastAsia="zh-CN"/>
        </w:rPr>
        <w:t>的功能</w:t>
      </w:r>
      <w:r>
        <w:rPr>
          <w:rFonts w:hint="eastAsia"/>
          <w:color w:val="000000"/>
        </w:rPr>
        <w:t>要求</w:t>
      </w:r>
    </w:p>
    <w:p w:rsidR="009938AE" w:rsidRDefault="009938AE">
      <w:pPr>
        <w:pStyle w:val="af0"/>
        <w:numPr>
          <w:ilvl w:val="0"/>
          <w:numId w:val="80"/>
        </w:numPr>
        <w:ind w:leftChars="203" w:left="707" w:hangingChars="134" w:hanging="281"/>
        <w:rPr>
          <w:color w:val="000000"/>
        </w:rPr>
      </w:pPr>
      <w:r>
        <w:rPr>
          <w:rFonts w:hint="eastAsia"/>
          <w:color w:val="000000"/>
        </w:rPr>
        <w:t>为教师和学生提供资源浏览、检索、上传以及其他个性化服务；</w:t>
      </w:r>
    </w:p>
    <w:p w:rsidR="009938AE" w:rsidRDefault="009938AE">
      <w:pPr>
        <w:pStyle w:val="af0"/>
        <w:numPr>
          <w:ilvl w:val="0"/>
          <w:numId w:val="80"/>
        </w:numPr>
        <w:ind w:leftChars="203" w:left="707" w:hangingChars="134" w:hanging="281"/>
        <w:rPr>
          <w:color w:val="000000"/>
        </w:rPr>
      </w:pPr>
      <w:r>
        <w:rPr>
          <w:rFonts w:hint="eastAsia"/>
          <w:color w:val="000000"/>
        </w:rPr>
        <w:t>支持资源的上传与审核服务。</w:t>
      </w:r>
    </w:p>
    <w:p w:rsidR="009938AE" w:rsidRDefault="009938AE">
      <w:pPr>
        <w:pStyle w:val="4"/>
        <w:tabs>
          <w:tab w:val="clear" w:pos="864"/>
        </w:tabs>
        <w:rPr>
          <w:color w:val="000000"/>
        </w:rPr>
      </w:pPr>
      <w:r>
        <w:rPr>
          <w:rFonts w:hint="eastAsia"/>
          <w:color w:val="000000"/>
          <w:lang w:eastAsia="zh-CN"/>
        </w:rPr>
        <w:t xml:space="preserve"> </w:t>
      </w:r>
      <w:r>
        <w:rPr>
          <w:rFonts w:hint="eastAsia"/>
          <w:color w:val="000000"/>
        </w:rPr>
        <w:t>数字教学资源中心</w:t>
      </w:r>
      <w:r>
        <w:rPr>
          <w:rFonts w:hint="eastAsia"/>
          <w:color w:val="000000"/>
          <w:lang w:eastAsia="zh-CN"/>
        </w:rPr>
        <w:t>的</w:t>
      </w:r>
      <w:r>
        <w:rPr>
          <w:rFonts w:hint="eastAsia"/>
          <w:color w:val="000000"/>
        </w:rPr>
        <w:t>技术要求</w:t>
      </w:r>
    </w:p>
    <w:p w:rsidR="009938AE" w:rsidRDefault="009938AE">
      <w:pPr>
        <w:pStyle w:val="af0"/>
        <w:numPr>
          <w:ilvl w:val="0"/>
          <w:numId w:val="81"/>
        </w:numPr>
        <w:ind w:left="709" w:firstLineChars="0" w:hanging="283"/>
        <w:rPr>
          <w:color w:val="000000"/>
        </w:rPr>
      </w:pPr>
      <w:r>
        <w:rPr>
          <w:rFonts w:hint="eastAsia"/>
          <w:color w:val="000000"/>
        </w:rPr>
        <w:t>应支持资源实体的分布式存储、管理与应用</w:t>
      </w:r>
      <w:r>
        <w:rPr>
          <w:rFonts w:hint="eastAsia"/>
          <w:color w:val="000000"/>
          <w:lang w:eastAsia="zh-CN"/>
        </w:rPr>
        <w:t>；</w:t>
      </w:r>
    </w:p>
    <w:p w:rsidR="009938AE" w:rsidRDefault="009938AE">
      <w:pPr>
        <w:pStyle w:val="af0"/>
        <w:numPr>
          <w:ilvl w:val="0"/>
          <w:numId w:val="81"/>
        </w:numPr>
        <w:ind w:left="709" w:firstLineChars="0" w:hanging="283"/>
        <w:rPr>
          <w:color w:val="000000"/>
        </w:rPr>
      </w:pPr>
      <w:r>
        <w:rPr>
          <w:rFonts w:hint="eastAsia"/>
          <w:color w:val="000000"/>
          <w:lang w:eastAsia="zh-CN"/>
        </w:rPr>
        <w:t>数字教学</w:t>
      </w:r>
      <w:r>
        <w:rPr>
          <w:rFonts w:hint="eastAsia"/>
          <w:color w:val="000000"/>
        </w:rPr>
        <w:t>资源</w:t>
      </w:r>
      <w:r>
        <w:rPr>
          <w:rFonts w:hint="eastAsia"/>
          <w:color w:val="000000"/>
          <w:lang w:eastAsia="zh-CN"/>
        </w:rPr>
        <w:t>的</w:t>
      </w:r>
      <w:r>
        <w:rPr>
          <w:rFonts w:hint="eastAsia"/>
          <w:color w:val="000000"/>
        </w:rPr>
        <w:t>元数据</w:t>
      </w:r>
      <w:r>
        <w:rPr>
          <w:rFonts w:ascii="宋体" w:hAnsi="宋体" w:hint="eastAsia"/>
          <w:color w:val="000000"/>
          <w:lang w:eastAsia="zh-CN"/>
        </w:rPr>
        <w:t>应遵循</w:t>
      </w:r>
      <w:r>
        <w:rPr>
          <w:color w:val="000000"/>
          <w:lang w:eastAsia="zh-CN"/>
        </w:rPr>
        <w:t>CELTS-3</w:t>
      </w:r>
      <w:r>
        <w:rPr>
          <w:rFonts w:ascii="宋体" w:hAnsi="宋体" w:hint="eastAsia"/>
          <w:color w:val="000000"/>
          <w:lang w:eastAsia="zh-CN"/>
        </w:rPr>
        <w:t>和</w:t>
      </w:r>
      <w:r>
        <w:rPr>
          <w:color w:val="000000"/>
          <w:lang w:eastAsia="zh-CN"/>
        </w:rPr>
        <w:t>CELTS-41.1</w:t>
      </w:r>
      <w:r>
        <w:rPr>
          <w:rFonts w:ascii="宋体" w:hAnsi="宋体" w:hint="eastAsia"/>
          <w:color w:val="000000"/>
          <w:lang w:eastAsia="zh-CN"/>
        </w:rPr>
        <w:t>的相关规定</w:t>
      </w:r>
      <w:r>
        <w:rPr>
          <w:rFonts w:hint="eastAsia"/>
          <w:color w:val="000000"/>
        </w:rPr>
        <w:t>。</w:t>
      </w:r>
    </w:p>
    <w:p w:rsidR="009938AE" w:rsidRDefault="009938AE">
      <w:pPr>
        <w:pStyle w:val="3"/>
        <w:tabs>
          <w:tab w:val="clear" w:pos="1288"/>
          <w:tab w:val="left" w:pos="709"/>
        </w:tabs>
        <w:ind w:left="709" w:hanging="709"/>
        <w:rPr>
          <w:color w:val="000000"/>
        </w:rPr>
      </w:pPr>
      <w:r>
        <w:rPr>
          <w:rFonts w:hint="eastAsia"/>
          <w:color w:val="000000"/>
        </w:rPr>
        <w:t>网络课程</w:t>
      </w:r>
      <w:r>
        <w:rPr>
          <w:rFonts w:hint="eastAsia"/>
          <w:color w:val="000000"/>
          <w:lang w:eastAsia="zh-CN"/>
        </w:rPr>
        <w:t>管理</w:t>
      </w:r>
      <w:r>
        <w:rPr>
          <w:rFonts w:hint="eastAsia"/>
          <w:color w:val="000000"/>
        </w:rPr>
        <w:t>与共享</w:t>
      </w:r>
      <w:r>
        <w:rPr>
          <w:rFonts w:hint="eastAsia"/>
          <w:color w:val="000000"/>
          <w:lang w:eastAsia="zh-CN"/>
        </w:rPr>
        <w:t>服务</w:t>
      </w:r>
    </w:p>
    <w:p w:rsidR="009938AE" w:rsidRDefault="009938AE">
      <w:pPr>
        <w:pStyle w:val="4"/>
        <w:tabs>
          <w:tab w:val="clear" w:pos="864"/>
        </w:tabs>
        <w:rPr>
          <w:color w:val="000000"/>
        </w:rPr>
      </w:pPr>
      <w:r>
        <w:rPr>
          <w:rFonts w:hint="eastAsia"/>
          <w:color w:val="000000"/>
          <w:lang w:eastAsia="zh-CN"/>
        </w:rPr>
        <w:t xml:space="preserve"> </w:t>
      </w:r>
      <w:r>
        <w:rPr>
          <w:rFonts w:hint="eastAsia"/>
          <w:color w:val="000000"/>
        </w:rPr>
        <w:t>网络课程</w:t>
      </w:r>
      <w:r>
        <w:rPr>
          <w:rFonts w:hint="eastAsia"/>
          <w:color w:val="000000"/>
          <w:lang w:eastAsia="zh-CN"/>
        </w:rPr>
        <w:t>管理</w:t>
      </w:r>
      <w:r>
        <w:rPr>
          <w:rFonts w:hint="eastAsia"/>
          <w:color w:val="000000"/>
        </w:rPr>
        <w:t>与共享</w:t>
      </w:r>
      <w:r>
        <w:rPr>
          <w:rFonts w:hint="eastAsia"/>
          <w:color w:val="000000"/>
          <w:lang w:eastAsia="zh-CN"/>
        </w:rPr>
        <w:t>服务的含</w:t>
      </w:r>
      <w:r>
        <w:rPr>
          <w:rFonts w:hint="eastAsia"/>
          <w:color w:val="000000"/>
        </w:rPr>
        <w:t>义</w:t>
      </w:r>
    </w:p>
    <w:p w:rsidR="009938AE" w:rsidRDefault="009938AE">
      <w:pPr>
        <w:ind w:firstLine="420"/>
        <w:rPr>
          <w:color w:val="000000"/>
        </w:rPr>
      </w:pPr>
      <w:r>
        <w:rPr>
          <w:rFonts w:hint="eastAsia"/>
          <w:color w:val="000000"/>
        </w:rPr>
        <w:t>网络课程管理与共享服务支持教师对网络课程进行在线管理与共享，支持学生对网络课程的检索与学习，支持专家对网络课程进行在线评审。</w:t>
      </w:r>
    </w:p>
    <w:p w:rsidR="009938AE" w:rsidRDefault="009938AE">
      <w:pPr>
        <w:pStyle w:val="4"/>
        <w:tabs>
          <w:tab w:val="clear" w:pos="864"/>
        </w:tabs>
        <w:rPr>
          <w:color w:val="000000"/>
        </w:rPr>
      </w:pPr>
      <w:r>
        <w:rPr>
          <w:rFonts w:hint="eastAsia"/>
          <w:color w:val="000000"/>
          <w:lang w:eastAsia="zh-CN"/>
        </w:rPr>
        <w:t xml:space="preserve"> </w:t>
      </w:r>
      <w:r>
        <w:rPr>
          <w:rFonts w:hint="eastAsia"/>
          <w:color w:val="000000"/>
        </w:rPr>
        <w:t>网络课程</w:t>
      </w:r>
      <w:r>
        <w:rPr>
          <w:rFonts w:hint="eastAsia"/>
          <w:color w:val="000000"/>
          <w:lang w:eastAsia="zh-CN"/>
        </w:rPr>
        <w:t>管理</w:t>
      </w:r>
      <w:r>
        <w:rPr>
          <w:rFonts w:hint="eastAsia"/>
          <w:color w:val="000000"/>
        </w:rPr>
        <w:t>与共享平台</w:t>
      </w:r>
      <w:r>
        <w:rPr>
          <w:rFonts w:hint="eastAsia"/>
          <w:color w:val="000000"/>
          <w:lang w:eastAsia="zh-CN"/>
        </w:rPr>
        <w:t>的</w:t>
      </w:r>
      <w:r>
        <w:rPr>
          <w:rFonts w:hint="eastAsia"/>
          <w:color w:val="000000"/>
        </w:rPr>
        <w:t>要求</w:t>
      </w:r>
    </w:p>
    <w:p w:rsidR="009938AE" w:rsidRDefault="009938AE">
      <w:pPr>
        <w:pStyle w:val="af0"/>
        <w:numPr>
          <w:ilvl w:val="0"/>
          <w:numId w:val="82"/>
        </w:numPr>
        <w:ind w:left="709" w:firstLineChars="0" w:hanging="283"/>
        <w:rPr>
          <w:color w:val="000000"/>
        </w:rPr>
      </w:pPr>
      <w:r>
        <w:rPr>
          <w:rFonts w:hint="eastAsia"/>
          <w:color w:val="000000"/>
          <w:lang w:eastAsia="zh-CN"/>
        </w:rPr>
        <w:t>支持教师对网络课程的维护，包括课程样式、课程结构、课程内容和课程负责人等；</w:t>
      </w:r>
    </w:p>
    <w:p w:rsidR="009938AE" w:rsidRDefault="009938AE">
      <w:pPr>
        <w:pStyle w:val="af0"/>
        <w:numPr>
          <w:ilvl w:val="0"/>
          <w:numId w:val="82"/>
        </w:numPr>
        <w:ind w:left="709" w:firstLineChars="0" w:hanging="283"/>
        <w:rPr>
          <w:color w:val="000000"/>
        </w:rPr>
      </w:pPr>
      <w:r>
        <w:rPr>
          <w:rFonts w:hint="eastAsia"/>
          <w:color w:val="000000"/>
        </w:rPr>
        <w:t>支持</w:t>
      </w:r>
      <w:r>
        <w:rPr>
          <w:rFonts w:hint="eastAsia"/>
          <w:color w:val="000000"/>
          <w:lang w:eastAsia="zh-CN"/>
        </w:rPr>
        <w:t>网络课程对外共享的功能，方便使用者相互学习与交流；</w:t>
      </w:r>
    </w:p>
    <w:p w:rsidR="009938AE" w:rsidRDefault="009938AE">
      <w:pPr>
        <w:pStyle w:val="af0"/>
        <w:numPr>
          <w:ilvl w:val="0"/>
          <w:numId w:val="82"/>
        </w:numPr>
        <w:ind w:left="709" w:firstLineChars="0" w:hanging="283"/>
        <w:rPr>
          <w:color w:val="000000"/>
        </w:rPr>
      </w:pPr>
      <w:r>
        <w:rPr>
          <w:rFonts w:hint="eastAsia"/>
          <w:color w:val="000000"/>
        </w:rPr>
        <w:t>支持</w:t>
      </w:r>
      <w:r>
        <w:rPr>
          <w:rFonts w:hint="eastAsia"/>
          <w:color w:val="000000"/>
          <w:lang w:eastAsia="zh-CN"/>
        </w:rPr>
        <w:t>关键词搜索机制，方便广大职业院校的教师、学生和社会学习者根据自身教学与学习的需要检索和学习网络课程；</w:t>
      </w:r>
    </w:p>
    <w:p w:rsidR="009938AE" w:rsidRDefault="009938AE">
      <w:pPr>
        <w:pStyle w:val="af0"/>
        <w:numPr>
          <w:ilvl w:val="0"/>
          <w:numId w:val="82"/>
        </w:numPr>
        <w:ind w:left="709" w:firstLineChars="0" w:hanging="283"/>
        <w:rPr>
          <w:color w:val="000000"/>
        </w:rPr>
      </w:pPr>
      <w:r>
        <w:rPr>
          <w:rFonts w:hint="eastAsia"/>
          <w:color w:val="000000"/>
        </w:rPr>
        <w:t>支持</w:t>
      </w:r>
      <w:r>
        <w:rPr>
          <w:rFonts w:hint="eastAsia"/>
          <w:color w:val="000000"/>
          <w:lang w:eastAsia="zh-CN"/>
        </w:rPr>
        <w:t>网络课程评价体系和评价主体的建立，实现对网络课程在线使用效果的评价。</w:t>
      </w:r>
    </w:p>
    <w:p w:rsidR="009938AE" w:rsidRDefault="009938AE">
      <w:pPr>
        <w:pStyle w:val="3"/>
        <w:tabs>
          <w:tab w:val="clear" w:pos="1288"/>
          <w:tab w:val="left" w:pos="709"/>
        </w:tabs>
        <w:ind w:left="709" w:hanging="709"/>
        <w:rPr>
          <w:color w:val="000000"/>
        </w:rPr>
      </w:pPr>
      <w:bookmarkStart w:id="372" w:name="_Toc320612531"/>
      <w:r>
        <w:rPr>
          <w:rFonts w:hint="eastAsia"/>
          <w:color w:val="000000"/>
        </w:rPr>
        <w:t>校际资源共享</w:t>
      </w:r>
      <w:bookmarkEnd w:id="372"/>
      <w:r>
        <w:rPr>
          <w:rFonts w:hint="eastAsia"/>
          <w:color w:val="000000"/>
          <w:lang w:eastAsia="zh-CN"/>
        </w:rPr>
        <w:t>服务</w:t>
      </w:r>
    </w:p>
    <w:p w:rsidR="009938AE" w:rsidRDefault="009938AE">
      <w:pPr>
        <w:pStyle w:val="4"/>
        <w:tabs>
          <w:tab w:val="clear" w:pos="864"/>
        </w:tabs>
        <w:rPr>
          <w:color w:val="000000"/>
        </w:rPr>
      </w:pPr>
      <w:r>
        <w:rPr>
          <w:rFonts w:hint="eastAsia"/>
          <w:color w:val="000000"/>
          <w:lang w:eastAsia="zh-CN"/>
        </w:rPr>
        <w:t xml:space="preserve"> </w:t>
      </w:r>
      <w:r>
        <w:rPr>
          <w:rFonts w:hint="eastAsia"/>
          <w:color w:val="000000"/>
        </w:rPr>
        <w:t>校际资源共享</w:t>
      </w:r>
      <w:r>
        <w:rPr>
          <w:rFonts w:hint="eastAsia"/>
          <w:color w:val="000000"/>
          <w:lang w:eastAsia="zh-CN"/>
        </w:rPr>
        <w:t>服务的含义</w:t>
      </w:r>
    </w:p>
    <w:p w:rsidR="009938AE" w:rsidRDefault="009938AE">
      <w:pPr>
        <w:ind w:firstLine="420"/>
        <w:rPr>
          <w:color w:val="000000"/>
        </w:rPr>
      </w:pPr>
      <w:r>
        <w:rPr>
          <w:rFonts w:hint="eastAsia"/>
          <w:color w:val="000000"/>
        </w:rPr>
        <w:t>校际资源共享服务支持数字教学资源在校际间共享，并以此为基础形成校际间教学共同体。</w:t>
      </w:r>
    </w:p>
    <w:p w:rsidR="009938AE" w:rsidRDefault="009938AE">
      <w:pPr>
        <w:pStyle w:val="4"/>
        <w:tabs>
          <w:tab w:val="clear" w:pos="864"/>
        </w:tabs>
        <w:rPr>
          <w:color w:val="000000"/>
        </w:rPr>
      </w:pPr>
      <w:r>
        <w:rPr>
          <w:rFonts w:hint="eastAsia"/>
          <w:color w:val="000000"/>
          <w:lang w:eastAsia="zh-CN"/>
        </w:rPr>
        <w:t xml:space="preserve"> </w:t>
      </w:r>
      <w:r>
        <w:rPr>
          <w:rFonts w:hint="eastAsia"/>
          <w:color w:val="000000"/>
        </w:rPr>
        <w:t>校际资源共享</w:t>
      </w:r>
      <w:r>
        <w:rPr>
          <w:rFonts w:hint="eastAsia"/>
          <w:color w:val="000000"/>
          <w:lang w:eastAsia="zh-CN"/>
        </w:rPr>
        <w:t>服务的</w:t>
      </w:r>
      <w:r>
        <w:rPr>
          <w:rFonts w:hint="eastAsia"/>
          <w:color w:val="000000"/>
        </w:rPr>
        <w:t>要求</w:t>
      </w:r>
    </w:p>
    <w:p w:rsidR="009938AE" w:rsidRDefault="009938AE">
      <w:pPr>
        <w:pStyle w:val="af0"/>
        <w:numPr>
          <w:ilvl w:val="0"/>
          <w:numId w:val="83"/>
        </w:numPr>
        <w:ind w:left="709" w:firstLineChars="0" w:hanging="283"/>
        <w:rPr>
          <w:color w:val="000000"/>
        </w:rPr>
      </w:pPr>
      <w:r>
        <w:rPr>
          <w:rFonts w:hint="eastAsia"/>
          <w:color w:val="000000"/>
        </w:rPr>
        <w:t>能在教师及学校管理人员允许的情况下将本校相关应用中的数字教学资源</w:t>
      </w:r>
      <w:r>
        <w:rPr>
          <w:rFonts w:hint="eastAsia"/>
          <w:color w:val="000000"/>
          <w:lang w:eastAsia="zh-CN"/>
        </w:rPr>
        <w:t>开放到共享服务</w:t>
      </w:r>
      <w:r>
        <w:rPr>
          <w:rFonts w:hint="eastAsia"/>
          <w:color w:val="000000"/>
        </w:rPr>
        <w:t>系统中，实现校际间的数字教学资源共享</w:t>
      </w:r>
      <w:r>
        <w:rPr>
          <w:rFonts w:hint="eastAsia"/>
          <w:color w:val="000000"/>
          <w:lang w:eastAsia="zh-CN"/>
        </w:rPr>
        <w:t>；</w:t>
      </w:r>
    </w:p>
    <w:p w:rsidR="009938AE" w:rsidRDefault="009938AE">
      <w:pPr>
        <w:pStyle w:val="af0"/>
        <w:numPr>
          <w:ilvl w:val="0"/>
          <w:numId w:val="83"/>
        </w:numPr>
        <w:ind w:left="709" w:firstLineChars="0" w:hanging="283"/>
        <w:rPr>
          <w:color w:val="000000"/>
        </w:rPr>
      </w:pPr>
      <w:r>
        <w:rPr>
          <w:rFonts w:hint="eastAsia"/>
          <w:color w:val="000000"/>
        </w:rPr>
        <w:t>以共同体中各校的身份认证为基础，实现共同体内用户的身份认证，保证数字教学资源的访问范围，实现教师保护数字教学资源版权和使用权的需求</w:t>
      </w:r>
      <w:r>
        <w:rPr>
          <w:rFonts w:hint="eastAsia"/>
          <w:color w:val="000000"/>
          <w:lang w:eastAsia="zh-CN"/>
        </w:rPr>
        <w:t>；</w:t>
      </w:r>
    </w:p>
    <w:p w:rsidR="009938AE" w:rsidRDefault="009938AE">
      <w:pPr>
        <w:pStyle w:val="af0"/>
        <w:numPr>
          <w:ilvl w:val="0"/>
          <w:numId w:val="83"/>
        </w:numPr>
        <w:ind w:left="709" w:firstLineChars="0" w:hanging="283"/>
        <w:rPr>
          <w:color w:val="000000"/>
        </w:rPr>
      </w:pPr>
      <w:r>
        <w:rPr>
          <w:rFonts w:hint="eastAsia"/>
          <w:color w:val="000000"/>
        </w:rPr>
        <w:t>提供资源查询与引用接口，使各校教师和学生方便</w:t>
      </w:r>
      <w:r>
        <w:rPr>
          <w:rFonts w:hint="eastAsia"/>
          <w:color w:val="000000"/>
          <w:lang w:eastAsia="zh-CN"/>
        </w:rPr>
        <w:t>地</w:t>
      </w:r>
      <w:r>
        <w:rPr>
          <w:rFonts w:hint="eastAsia"/>
          <w:color w:val="000000"/>
        </w:rPr>
        <w:t>从网络</w:t>
      </w:r>
      <w:r>
        <w:rPr>
          <w:rFonts w:hint="eastAsia"/>
          <w:color w:val="000000"/>
          <w:lang w:eastAsia="zh-CN"/>
        </w:rPr>
        <w:t>教学服务</w:t>
      </w:r>
      <w:r>
        <w:rPr>
          <w:rFonts w:hint="eastAsia"/>
          <w:color w:val="000000"/>
        </w:rPr>
        <w:t>中查询和使用</w:t>
      </w:r>
      <w:r>
        <w:rPr>
          <w:rFonts w:hint="eastAsia"/>
          <w:color w:val="000000"/>
          <w:lang w:eastAsia="zh-CN"/>
        </w:rPr>
        <w:t>校际共享</w:t>
      </w:r>
      <w:r>
        <w:rPr>
          <w:rFonts w:hint="eastAsia"/>
          <w:color w:val="000000"/>
        </w:rPr>
        <w:t>资源</w:t>
      </w:r>
      <w:r>
        <w:rPr>
          <w:rFonts w:hint="eastAsia"/>
          <w:color w:val="000000"/>
          <w:lang w:eastAsia="zh-CN"/>
        </w:rPr>
        <w:t>；</w:t>
      </w:r>
    </w:p>
    <w:p w:rsidR="009938AE" w:rsidRDefault="009938AE">
      <w:pPr>
        <w:pStyle w:val="af0"/>
        <w:numPr>
          <w:ilvl w:val="0"/>
          <w:numId w:val="83"/>
        </w:numPr>
        <w:ind w:left="709" w:firstLineChars="0" w:hanging="283"/>
        <w:rPr>
          <w:color w:val="000000"/>
        </w:rPr>
      </w:pPr>
      <w:r>
        <w:rPr>
          <w:rFonts w:hint="eastAsia"/>
          <w:color w:val="000000"/>
        </w:rPr>
        <w:t>根据教师</w:t>
      </w:r>
      <w:r>
        <w:rPr>
          <w:rFonts w:hint="eastAsia"/>
          <w:color w:val="000000"/>
          <w:lang w:eastAsia="zh-CN"/>
        </w:rPr>
        <w:t>、</w:t>
      </w:r>
      <w:r>
        <w:rPr>
          <w:rFonts w:hint="eastAsia"/>
          <w:color w:val="000000"/>
        </w:rPr>
        <w:t>学生的专业与课程信息及个人定制信息从</w:t>
      </w:r>
      <w:r>
        <w:rPr>
          <w:rFonts w:hint="eastAsia"/>
          <w:color w:val="000000"/>
          <w:lang w:eastAsia="zh-CN"/>
        </w:rPr>
        <w:t>共享服务</w:t>
      </w:r>
      <w:r>
        <w:rPr>
          <w:rFonts w:hint="eastAsia"/>
          <w:color w:val="000000"/>
        </w:rPr>
        <w:t>系统中搜索相关资源主动推送到个人邮箱及网络</w:t>
      </w:r>
      <w:r>
        <w:rPr>
          <w:rFonts w:hint="eastAsia"/>
          <w:color w:val="000000"/>
          <w:lang w:eastAsia="zh-CN"/>
        </w:rPr>
        <w:t>教学服务</w:t>
      </w:r>
      <w:r>
        <w:rPr>
          <w:rFonts w:hint="eastAsia"/>
          <w:color w:val="000000"/>
        </w:rPr>
        <w:t>之中</w:t>
      </w:r>
      <w:r>
        <w:rPr>
          <w:rFonts w:hint="eastAsia"/>
          <w:color w:val="000000"/>
          <w:lang w:eastAsia="zh-CN"/>
        </w:rPr>
        <w:t>；</w:t>
      </w:r>
    </w:p>
    <w:p w:rsidR="009938AE" w:rsidRPr="00D64238" w:rsidRDefault="009938AE">
      <w:pPr>
        <w:pStyle w:val="af0"/>
        <w:numPr>
          <w:ilvl w:val="0"/>
          <w:numId w:val="83"/>
        </w:numPr>
        <w:ind w:left="709" w:firstLineChars="0" w:hanging="283"/>
        <w:rPr>
          <w:rFonts w:ascii="黑体" w:eastAsia="黑体" w:hAnsi="黑体"/>
          <w:color w:val="000000"/>
        </w:rPr>
      </w:pPr>
      <w:r>
        <w:rPr>
          <w:rFonts w:hint="eastAsia"/>
          <w:color w:val="000000"/>
        </w:rPr>
        <w:t>提供必要的在线交流工具如讨论区、博客</w:t>
      </w:r>
      <w:r>
        <w:rPr>
          <w:rFonts w:hint="eastAsia"/>
          <w:color w:val="000000"/>
          <w:lang w:eastAsia="zh-CN"/>
        </w:rPr>
        <w:t>、维基（</w:t>
      </w:r>
      <w:r>
        <w:rPr>
          <w:rFonts w:hint="eastAsia"/>
          <w:color w:val="000000"/>
          <w:lang w:eastAsia="zh-CN"/>
        </w:rPr>
        <w:t>Wiki</w:t>
      </w:r>
      <w:r>
        <w:rPr>
          <w:rFonts w:hint="eastAsia"/>
          <w:color w:val="000000"/>
          <w:lang w:eastAsia="zh-CN"/>
        </w:rPr>
        <w:t>）</w:t>
      </w:r>
      <w:r>
        <w:rPr>
          <w:rFonts w:hint="eastAsia"/>
          <w:color w:val="000000"/>
        </w:rPr>
        <w:t>等，方便校际间的教师、专家等交流教学经验、协同教学。</w:t>
      </w:r>
    </w:p>
    <w:p w:rsidR="00D64238" w:rsidRDefault="00D64238" w:rsidP="00D64238">
      <w:pPr>
        <w:pStyle w:val="af0"/>
        <w:ind w:firstLineChars="0"/>
        <w:rPr>
          <w:color w:val="000000"/>
          <w:lang w:eastAsia="zh-CN"/>
        </w:rPr>
      </w:pPr>
    </w:p>
    <w:p w:rsidR="00D64238" w:rsidRDefault="00D64238" w:rsidP="00D64238">
      <w:pPr>
        <w:pStyle w:val="af0"/>
        <w:ind w:firstLineChars="0"/>
        <w:rPr>
          <w:rFonts w:ascii="黑体" w:eastAsia="黑体" w:hAnsi="黑体"/>
          <w:color w:val="000000"/>
        </w:rPr>
      </w:pPr>
    </w:p>
    <w:p w:rsidR="009938AE" w:rsidRDefault="009938AE">
      <w:pPr>
        <w:pStyle w:val="2"/>
        <w:tabs>
          <w:tab w:val="clear" w:pos="576"/>
        </w:tabs>
        <w:rPr>
          <w:color w:val="000000"/>
        </w:rPr>
      </w:pPr>
      <w:bookmarkStart w:id="373" w:name="_Toc320612532"/>
      <w:bookmarkStart w:id="374" w:name="_Toc385067817"/>
      <w:r>
        <w:rPr>
          <w:rFonts w:hint="eastAsia"/>
          <w:color w:val="000000"/>
        </w:rPr>
        <w:lastRenderedPageBreak/>
        <w:t>教学管理</w:t>
      </w:r>
      <w:bookmarkEnd w:id="373"/>
      <w:r>
        <w:rPr>
          <w:rFonts w:hint="eastAsia"/>
          <w:color w:val="000000"/>
          <w:lang w:eastAsia="zh-CN"/>
        </w:rPr>
        <w:t>服务</w:t>
      </w:r>
      <w:bookmarkEnd w:id="374"/>
    </w:p>
    <w:p w:rsidR="009938AE" w:rsidRDefault="009938AE">
      <w:pPr>
        <w:pStyle w:val="3"/>
        <w:tabs>
          <w:tab w:val="clear" w:pos="1288"/>
          <w:tab w:val="left" w:pos="709"/>
        </w:tabs>
        <w:ind w:left="709" w:hanging="709"/>
        <w:rPr>
          <w:color w:val="000000"/>
          <w:lang w:eastAsia="zh-CN"/>
        </w:rPr>
      </w:pPr>
      <w:bookmarkStart w:id="375" w:name="_Toc320612533"/>
      <w:r>
        <w:rPr>
          <w:rFonts w:hint="eastAsia"/>
          <w:color w:val="000000"/>
        </w:rPr>
        <w:t>教学管理</w:t>
      </w:r>
      <w:r>
        <w:rPr>
          <w:rFonts w:hint="eastAsia"/>
          <w:color w:val="000000"/>
          <w:lang w:eastAsia="zh-CN"/>
        </w:rPr>
        <w:t>服务的含</w:t>
      </w:r>
      <w:r>
        <w:rPr>
          <w:rFonts w:hint="eastAsia"/>
          <w:color w:val="000000"/>
        </w:rPr>
        <w:t>义</w:t>
      </w:r>
      <w:bookmarkEnd w:id="375"/>
    </w:p>
    <w:p w:rsidR="009938AE" w:rsidRDefault="009938AE">
      <w:pPr>
        <w:ind w:firstLineChars="200" w:firstLine="420"/>
        <w:rPr>
          <w:color w:val="000000"/>
        </w:rPr>
      </w:pPr>
      <w:r>
        <w:rPr>
          <w:rFonts w:hint="eastAsia"/>
          <w:color w:val="000000"/>
        </w:rPr>
        <w:t>教学管理服务通过信息管理和过程管理对教学管理工作中主要教学活动进行信息化支持，实现教学管理的规范化和科学化。</w:t>
      </w:r>
    </w:p>
    <w:p w:rsidR="009938AE" w:rsidRDefault="009938AE">
      <w:pPr>
        <w:pStyle w:val="3"/>
        <w:tabs>
          <w:tab w:val="clear" w:pos="1288"/>
          <w:tab w:val="left" w:pos="709"/>
        </w:tabs>
        <w:ind w:left="709" w:hanging="709"/>
        <w:rPr>
          <w:color w:val="000000"/>
          <w:lang w:eastAsia="zh-CN"/>
        </w:rPr>
      </w:pPr>
      <w:r>
        <w:rPr>
          <w:rFonts w:hint="eastAsia"/>
          <w:color w:val="000000"/>
        </w:rPr>
        <w:t>教学管理</w:t>
      </w:r>
      <w:r>
        <w:rPr>
          <w:rFonts w:hint="eastAsia"/>
          <w:color w:val="000000"/>
          <w:lang w:eastAsia="zh-CN"/>
        </w:rPr>
        <w:t>服务的类型</w:t>
      </w:r>
    </w:p>
    <w:p w:rsidR="009938AE" w:rsidRDefault="009938AE">
      <w:pPr>
        <w:ind w:firstLineChars="200" w:firstLine="420"/>
        <w:rPr>
          <w:color w:val="000000"/>
        </w:rPr>
      </w:pPr>
      <w:r>
        <w:rPr>
          <w:rFonts w:hint="eastAsia"/>
          <w:color w:val="000000"/>
        </w:rPr>
        <w:t>依据学校教务管理的体制不同，教学管理服务分为学年制、学分制和学年学分制三种类型。</w:t>
      </w:r>
    </w:p>
    <w:p w:rsidR="009938AE" w:rsidRDefault="009938AE">
      <w:pPr>
        <w:pStyle w:val="3"/>
        <w:tabs>
          <w:tab w:val="clear" w:pos="1288"/>
          <w:tab w:val="left" w:pos="709"/>
        </w:tabs>
        <w:ind w:left="709" w:hanging="709"/>
        <w:rPr>
          <w:color w:val="000000"/>
        </w:rPr>
      </w:pPr>
      <w:bookmarkStart w:id="376" w:name="_Toc320612534"/>
      <w:r>
        <w:rPr>
          <w:rFonts w:hint="eastAsia"/>
          <w:color w:val="000000"/>
        </w:rPr>
        <w:t>教学管理</w:t>
      </w:r>
      <w:r>
        <w:rPr>
          <w:rFonts w:hint="eastAsia"/>
          <w:color w:val="000000"/>
          <w:lang w:eastAsia="zh-CN"/>
        </w:rPr>
        <w:t>服务的</w:t>
      </w:r>
      <w:r>
        <w:rPr>
          <w:rFonts w:hint="eastAsia"/>
          <w:color w:val="000000"/>
        </w:rPr>
        <w:t>一般要求</w:t>
      </w:r>
      <w:bookmarkEnd w:id="376"/>
    </w:p>
    <w:p w:rsidR="009938AE" w:rsidRDefault="009938AE">
      <w:pPr>
        <w:pStyle w:val="af0"/>
        <w:numPr>
          <w:ilvl w:val="0"/>
          <w:numId w:val="84"/>
        </w:numPr>
        <w:ind w:left="709" w:firstLineChars="0" w:hanging="283"/>
        <w:rPr>
          <w:color w:val="000000"/>
        </w:rPr>
      </w:pPr>
      <w:r>
        <w:rPr>
          <w:rFonts w:hint="eastAsia"/>
          <w:color w:val="000000"/>
        </w:rPr>
        <w:t>支持教学管理过程的主要环节，包括教学计划、教学任务、排课选课、考试、成绩、毕业审查和教学评价等；</w:t>
      </w:r>
    </w:p>
    <w:p w:rsidR="009938AE" w:rsidRDefault="009938AE">
      <w:pPr>
        <w:pStyle w:val="af0"/>
        <w:numPr>
          <w:ilvl w:val="0"/>
          <w:numId w:val="84"/>
        </w:numPr>
        <w:ind w:left="709" w:firstLineChars="0" w:hanging="283"/>
        <w:rPr>
          <w:color w:val="000000"/>
        </w:rPr>
      </w:pPr>
      <w:r>
        <w:rPr>
          <w:rFonts w:hint="eastAsia"/>
          <w:color w:val="000000"/>
        </w:rPr>
        <w:t>支持校级及其下级单位之间，如院、系、专业等多级管理模式</w:t>
      </w:r>
      <w:r>
        <w:rPr>
          <w:rFonts w:hint="eastAsia"/>
          <w:color w:val="000000"/>
          <w:lang w:eastAsia="zh-CN"/>
        </w:rPr>
        <w:t>；</w:t>
      </w:r>
    </w:p>
    <w:p w:rsidR="009938AE" w:rsidRDefault="009938AE">
      <w:pPr>
        <w:pStyle w:val="af0"/>
        <w:numPr>
          <w:ilvl w:val="0"/>
          <w:numId w:val="84"/>
        </w:numPr>
        <w:ind w:left="709" w:firstLineChars="0" w:hanging="283"/>
        <w:rPr>
          <w:color w:val="000000"/>
        </w:rPr>
      </w:pPr>
      <w:r>
        <w:rPr>
          <w:rFonts w:hint="eastAsia"/>
          <w:color w:val="000000"/>
          <w:lang w:eastAsia="zh-CN"/>
        </w:rPr>
        <w:t>教学管理服务的类型</w:t>
      </w:r>
      <w:r>
        <w:rPr>
          <w:rFonts w:hint="eastAsia"/>
          <w:color w:val="000000"/>
        </w:rPr>
        <w:t>应</w:t>
      </w:r>
      <w:r>
        <w:rPr>
          <w:rFonts w:hint="eastAsia"/>
          <w:color w:val="000000"/>
          <w:lang w:eastAsia="zh-CN"/>
        </w:rPr>
        <w:t>与</w:t>
      </w:r>
      <w:r>
        <w:rPr>
          <w:rFonts w:hint="eastAsia"/>
          <w:color w:val="000000"/>
        </w:rPr>
        <w:t>教学</w:t>
      </w:r>
      <w:r>
        <w:rPr>
          <w:rFonts w:hint="eastAsia"/>
          <w:color w:val="000000"/>
          <w:lang w:eastAsia="zh-CN"/>
        </w:rPr>
        <w:t>管理</w:t>
      </w:r>
      <w:r>
        <w:rPr>
          <w:rFonts w:hint="eastAsia"/>
          <w:color w:val="000000"/>
        </w:rPr>
        <w:t>模式</w:t>
      </w:r>
      <w:r>
        <w:rPr>
          <w:rFonts w:hint="eastAsia"/>
          <w:color w:val="000000"/>
          <w:lang w:eastAsia="zh-CN"/>
        </w:rPr>
        <w:t>相匹配</w:t>
      </w:r>
      <w:r>
        <w:rPr>
          <w:rFonts w:hint="eastAsia"/>
          <w:color w:val="000000"/>
        </w:rPr>
        <w:t>。</w:t>
      </w:r>
    </w:p>
    <w:p w:rsidR="009938AE" w:rsidRDefault="009938AE">
      <w:pPr>
        <w:pStyle w:val="3"/>
        <w:tabs>
          <w:tab w:val="clear" w:pos="1288"/>
          <w:tab w:val="left" w:pos="709"/>
        </w:tabs>
        <w:ind w:left="709" w:hanging="709"/>
        <w:rPr>
          <w:color w:val="000000"/>
        </w:rPr>
      </w:pPr>
      <w:bookmarkStart w:id="377" w:name="_Toc320612535"/>
      <w:r>
        <w:rPr>
          <w:rFonts w:hint="eastAsia"/>
          <w:color w:val="000000"/>
        </w:rPr>
        <w:t>教学管理</w:t>
      </w:r>
      <w:r>
        <w:rPr>
          <w:rFonts w:hint="eastAsia"/>
          <w:color w:val="000000"/>
          <w:lang w:eastAsia="zh-CN"/>
        </w:rPr>
        <w:t>服务的</w:t>
      </w:r>
      <w:r>
        <w:rPr>
          <w:rFonts w:hint="eastAsia"/>
          <w:color w:val="000000"/>
        </w:rPr>
        <w:t>功能要求</w:t>
      </w:r>
      <w:bookmarkEnd w:id="377"/>
    </w:p>
    <w:p w:rsidR="009938AE" w:rsidRDefault="009938AE">
      <w:pPr>
        <w:pStyle w:val="4"/>
        <w:tabs>
          <w:tab w:val="clear" w:pos="864"/>
        </w:tabs>
        <w:rPr>
          <w:color w:val="000000"/>
        </w:rPr>
      </w:pPr>
      <w:r>
        <w:rPr>
          <w:rFonts w:hint="eastAsia"/>
          <w:color w:val="000000"/>
          <w:lang w:eastAsia="zh-CN"/>
        </w:rPr>
        <w:t xml:space="preserve"> </w:t>
      </w:r>
      <w:r>
        <w:rPr>
          <w:rFonts w:hint="eastAsia"/>
          <w:color w:val="000000"/>
        </w:rPr>
        <w:t>面向学生提供的服务</w:t>
      </w:r>
    </w:p>
    <w:p w:rsidR="009938AE" w:rsidRDefault="009938AE">
      <w:pPr>
        <w:ind w:firstLine="420"/>
        <w:rPr>
          <w:color w:val="000000"/>
        </w:rPr>
      </w:pPr>
      <w:r>
        <w:rPr>
          <w:rFonts w:hint="eastAsia"/>
          <w:color w:val="000000"/>
        </w:rPr>
        <w:t>支持学生在线查看培养方案和培养计划、本学期的开课信息、课程表、考场安排、个人成绩等信息，允许学生在线选课、评教、论文选题等。</w:t>
      </w:r>
    </w:p>
    <w:p w:rsidR="009938AE" w:rsidRDefault="009938AE">
      <w:pPr>
        <w:pStyle w:val="4"/>
        <w:tabs>
          <w:tab w:val="clear" w:pos="864"/>
        </w:tabs>
        <w:rPr>
          <w:color w:val="000000"/>
        </w:rPr>
      </w:pPr>
      <w:r>
        <w:rPr>
          <w:rFonts w:hint="eastAsia"/>
          <w:color w:val="000000"/>
          <w:lang w:eastAsia="zh-CN"/>
        </w:rPr>
        <w:t xml:space="preserve"> </w:t>
      </w:r>
      <w:r>
        <w:rPr>
          <w:rFonts w:hint="eastAsia"/>
          <w:color w:val="000000"/>
        </w:rPr>
        <w:t>面向教师提供的服务</w:t>
      </w:r>
    </w:p>
    <w:p w:rsidR="009938AE" w:rsidRDefault="009938AE">
      <w:pPr>
        <w:ind w:firstLine="420"/>
        <w:rPr>
          <w:color w:val="000000"/>
        </w:rPr>
      </w:pPr>
      <w:r>
        <w:rPr>
          <w:rFonts w:hint="eastAsia"/>
          <w:color w:val="000000"/>
        </w:rPr>
        <w:t>支持教师在线查看课程表、选课学生名单；支持在线填写教学任务、申请调课、录入成绩、临时申请教室、参与评教及查看评教结果。</w:t>
      </w:r>
    </w:p>
    <w:p w:rsidR="009938AE" w:rsidRDefault="009938AE">
      <w:pPr>
        <w:pStyle w:val="4"/>
        <w:tabs>
          <w:tab w:val="clear" w:pos="864"/>
        </w:tabs>
        <w:rPr>
          <w:color w:val="000000"/>
        </w:rPr>
      </w:pPr>
      <w:r>
        <w:rPr>
          <w:rFonts w:hint="eastAsia"/>
          <w:color w:val="000000"/>
          <w:lang w:eastAsia="zh-CN"/>
        </w:rPr>
        <w:t xml:space="preserve"> </w:t>
      </w:r>
      <w:r>
        <w:rPr>
          <w:rFonts w:hint="eastAsia"/>
          <w:color w:val="000000"/>
        </w:rPr>
        <w:t>面向管理员提供的服务</w:t>
      </w:r>
    </w:p>
    <w:p w:rsidR="009938AE" w:rsidRDefault="009938AE">
      <w:pPr>
        <w:pStyle w:val="af0"/>
        <w:numPr>
          <w:ilvl w:val="0"/>
          <w:numId w:val="85"/>
        </w:numPr>
        <w:ind w:left="709" w:firstLineChars="0" w:hanging="283"/>
        <w:rPr>
          <w:color w:val="000000"/>
        </w:rPr>
      </w:pPr>
      <w:r>
        <w:rPr>
          <w:rFonts w:hint="eastAsia"/>
          <w:color w:val="000000"/>
        </w:rPr>
        <w:t>支持对课程、教室、教师、教材等教学资源和教学基本条件的管理</w:t>
      </w:r>
      <w:r>
        <w:rPr>
          <w:rFonts w:hint="eastAsia"/>
          <w:color w:val="000000"/>
          <w:lang w:eastAsia="zh-CN"/>
        </w:rPr>
        <w:t>；</w:t>
      </w:r>
    </w:p>
    <w:p w:rsidR="009938AE" w:rsidRDefault="009938AE">
      <w:pPr>
        <w:pStyle w:val="af0"/>
        <w:numPr>
          <w:ilvl w:val="0"/>
          <w:numId w:val="85"/>
        </w:numPr>
        <w:ind w:left="709" w:firstLineChars="0" w:hanging="283"/>
        <w:rPr>
          <w:color w:val="000000"/>
        </w:rPr>
      </w:pPr>
      <w:r>
        <w:rPr>
          <w:rFonts w:hint="eastAsia"/>
          <w:color w:val="000000"/>
        </w:rPr>
        <w:t>支持培养方案、教学计划和学期执行计划的制定和管理</w:t>
      </w:r>
      <w:r>
        <w:rPr>
          <w:rFonts w:hint="eastAsia"/>
          <w:color w:val="000000"/>
          <w:lang w:eastAsia="zh-CN"/>
        </w:rPr>
        <w:t>；</w:t>
      </w:r>
    </w:p>
    <w:p w:rsidR="009938AE" w:rsidRDefault="009938AE">
      <w:pPr>
        <w:pStyle w:val="af0"/>
        <w:numPr>
          <w:ilvl w:val="0"/>
          <w:numId w:val="85"/>
        </w:numPr>
        <w:ind w:left="709" w:firstLineChars="0" w:hanging="283"/>
        <w:rPr>
          <w:color w:val="000000"/>
        </w:rPr>
      </w:pPr>
      <w:r>
        <w:rPr>
          <w:rFonts w:hint="eastAsia"/>
          <w:color w:val="000000"/>
        </w:rPr>
        <w:t>支持从学生入学到毕业过程中学籍基本信息及异动的管理，以及学期注册的管理</w:t>
      </w:r>
      <w:r>
        <w:rPr>
          <w:rFonts w:hint="eastAsia"/>
          <w:color w:val="000000"/>
          <w:lang w:eastAsia="zh-CN"/>
        </w:rPr>
        <w:t>；</w:t>
      </w:r>
    </w:p>
    <w:p w:rsidR="009938AE" w:rsidRDefault="009938AE">
      <w:pPr>
        <w:pStyle w:val="af0"/>
        <w:numPr>
          <w:ilvl w:val="0"/>
          <w:numId w:val="85"/>
        </w:numPr>
        <w:ind w:left="709" w:firstLineChars="0" w:hanging="283"/>
        <w:rPr>
          <w:color w:val="000000"/>
        </w:rPr>
      </w:pPr>
      <w:r>
        <w:rPr>
          <w:rFonts w:hint="eastAsia"/>
          <w:color w:val="000000"/>
        </w:rPr>
        <w:t>支持教学组织中教学任务、排课、选课、考试安排、成绩等关键环节的过程管理和信息管理</w:t>
      </w:r>
      <w:r>
        <w:rPr>
          <w:rFonts w:hint="eastAsia"/>
          <w:color w:val="000000"/>
          <w:lang w:eastAsia="zh-CN"/>
        </w:rPr>
        <w:t>；</w:t>
      </w:r>
    </w:p>
    <w:p w:rsidR="009938AE" w:rsidRDefault="009938AE">
      <w:pPr>
        <w:pStyle w:val="af0"/>
        <w:numPr>
          <w:ilvl w:val="0"/>
          <w:numId w:val="85"/>
        </w:numPr>
        <w:ind w:left="709" w:firstLineChars="0" w:hanging="283"/>
        <w:rPr>
          <w:color w:val="000000"/>
        </w:rPr>
      </w:pPr>
      <w:r>
        <w:rPr>
          <w:rFonts w:hint="eastAsia"/>
          <w:color w:val="000000"/>
        </w:rPr>
        <w:t>支持针对教师课堂教学、教材、专业等教学评价活动的过程组织和管理</w:t>
      </w:r>
      <w:r>
        <w:rPr>
          <w:rFonts w:hint="eastAsia"/>
          <w:color w:val="000000"/>
          <w:lang w:eastAsia="zh-CN"/>
        </w:rPr>
        <w:t>；</w:t>
      </w:r>
    </w:p>
    <w:p w:rsidR="009938AE" w:rsidRDefault="009938AE">
      <w:pPr>
        <w:pStyle w:val="af0"/>
        <w:numPr>
          <w:ilvl w:val="0"/>
          <w:numId w:val="85"/>
        </w:numPr>
        <w:ind w:left="709" w:firstLineChars="0" w:hanging="283"/>
        <w:rPr>
          <w:color w:val="000000"/>
        </w:rPr>
      </w:pPr>
      <w:r>
        <w:rPr>
          <w:rFonts w:hint="eastAsia"/>
          <w:color w:val="000000"/>
        </w:rPr>
        <w:t>支持对毕业设计的选题、开题、论文答辩等环节的过程组织和管理。</w:t>
      </w:r>
    </w:p>
    <w:p w:rsidR="009938AE" w:rsidRDefault="009938AE">
      <w:pPr>
        <w:pStyle w:val="3"/>
        <w:tabs>
          <w:tab w:val="clear" w:pos="1288"/>
          <w:tab w:val="left" w:pos="709"/>
        </w:tabs>
        <w:ind w:left="709" w:hanging="709"/>
        <w:rPr>
          <w:color w:val="000000"/>
        </w:rPr>
      </w:pPr>
      <w:bookmarkStart w:id="378" w:name="_Toc320612537"/>
      <w:r>
        <w:rPr>
          <w:rFonts w:hint="eastAsia"/>
          <w:color w:val="000000"/>
        </w:rPr>
        <w:t>教学管理</w:t>
      </w:r>
      <w:r>
        <w:rPr>
          <w:rFonts w:hint="eastAsia"/>
          <w:color w:val="000000"/>
          <w:lang w:eastAsia="zh-CN"/>
        </w:rPr>
        <w:t>服务的</w:t>
      </w:r>
      <w:r>
        <w:rPr>
          <w:rFonts w:hint="eastAsia"/>
          <w:color w:val="000000"/>
        </w:rPr>
        <w:t>接口要求</w:t>
      </w:r>
      <w:bookmarkEnd w:id="378"/>
    </w:p>
    <w:p w:rsidR="009938AE" w:rsidRDefault="009938AE">
      <w:pPr>
        <w:pStyle w:val="4"/>
        <w:numPr>
          <w:ilvl w:val="0"/>
          <w:numId w:val="86"/>
        </w:numPr>
        <w:tabs>
          <w:tab w:val="left" w:pos="709"/>
        </w:tabs>
        <w:spacing w:before="0" w:after="0"/>
        <w:ind w:left="709" w:hanging="283"/>
        <w:rPr>
          <w:rFonts w:ascii="宋体" w:eastAsia="宋体" w:hAnsi="宋体"/>
          <w:color w:val="000000"/>
        </w:rPr>
      </w:pPr>
      <w:r>
        <w:rPr>
          <w:rFonts w:ascii="宋体" w:eastAsia="宋体" w:hAnsi="宋体" w:hint="eastAsia"/>
          <w:color w:val="000000"/>
        </w:rPr>
        <w:t>提供学籍、教室占用、选课、成绩、评教结果、毕业审查结果等数据及服务接口</w:t>
      </w:r>
      <w:r>
        <w:rPr>
          <w:rFonts w:ascii="宋体" w:eastAsia="宋体" w:hAnsi="宋体" w:hint="eastAsia"/>
          <w:color w:val="000000"/>
          <w:lang w:eastAsia="zh-CN"/>
        </w:rPr>
        <w:t>；</w:t>
      </w:r>
    </w:p>
    <w:p w:rsidR="009938AE" w:rsidRDefault="009938AE">
      <w:pPr>
        <w:pStyle w:val="4"/>
        <w:numPr>
          <w:ilvl w:val="0"/>
          <w:numId w:val="86"/>
        </w:numPr>
        <w:tabs>
          <w:tab w:val="left" w:pos="709"/>
        </w:tabs>
        <w:spacing w:before="0" w:after="0"/>
        <w:ind w:left="709" w:hanging="283"/>
        <w:rPr>
          <w:rFonts w:ascii="宋体" w:eastAsia="宋体" w:hAnsi="宋体"/>
          <w:color w:val="000000"/>
        </w:rPr>
      </w:pPr>
      <w:r>
        <w:rPr>
          <w:rFonts w:ascii="宋体" w:eastAsia="宋体" w:hAnsi="宋体" w:hint="eastAsia"/>
          <w:color w:val="000000"/>
        </w:rPr>
        <w:t>能</w:t>
      </w:r>
      <w:r>
        <w:rPr>
          <w:rFonts w:ascii="宋体" w:eastAsia="宋体" w:hAnsi="宋体" w:hint="eastAsia"/>
          <w:color w:val="000000"/>
          <w:lang w:eastAsia="zh-CN"/>
        </w:rPr>
        <w:t>与其它业务服务</w:t>
      </w:r>
      <w:r>
        <w:rPr>
          <w:rFonts w:ascii="宋体" w:eastAsia="宋体" w:hAnsi="宋体" w:hint="eastAsia"/>
          <w:color w:val="000000"/>
        </w:rPr>
        <w:t>共享学生信息、教师信息、收费信息和教室基本信息等。</w:t>
      </w:r>
    </w:p>
    <w:p w:rsidR="009938AE" w:rsidRDefault="009938AE">
      <w:pPr>
        <w:pStyle w:val="2"/>
        <w:tabs>
          <w:tab w:val="clear" w:pos="576"/>
        </w:tabs>
        <w:rPr>
          <w:color w:val="000000"/>
        </w:rPr>
      </w:pPr>
      <w:bookmarkStart w:id="379" w:name="_Toc320612538"/>
      <w:bookmarkStart w:id="380" w:name="_Toc385067818"/>
      <w:r>
        <w:rPr>
          <w:rFonts w:hint="eastAsia"/>
          <w:color w:val="000000"/>
        </w:rPr>
        <w:t>学生管理</w:t>
      </w:r>
      <w:bookmarkEnd w:id="379"/>
      <w:r>
        <w:rPr>
          <w:rFonts w:hint="eastAsia"/>
          <w:color w:val="000000"/>
          <w:lang w:eastAsia="zh-CN"/>
        </w:rPr>
        <w:t>服务</w:t>
      </w:r>
      <w:bookmarkEnd w:id="380"/>
    </w:p>
    <w:p w:rsidR="009938AE" w:rsidRDefault="009938AE">
      <w:pPr>
        <w:pStyle w:val="3"/>
        <w:tabs>
          <w:tab w:val="clear" w:pos="1288"/>
          <w:tab w:val="left" w:pos="709"/>
        </w:tabs>
        <w:ind w:left="709" w:hanging="709"/>
        <w:rPr>
          <w:color w:val="000000"/>
        </w:rPr>
      </w:pPr>
      <w:bookmarkStart w:id="381" w:name="_Toc320612539"/>
      <w:r>
        <w:rPr>
          <w:rFonts w:hint="eastAsia"/>
          <w:color w:val="000000"/>
        </w:rPr>
        <w:t>学生管理</w:t>
      </w:r>
      <w:r>
        <w:rPr>
          <w:rFonts w:hint="eastAsia"/>
          <w:color w:val="000000"/>
          <w:lang w:eastAsia="zh-CN"/>
        </w:rPr>
        <w:t>服务的含义</w:t>
      </w:r>
    </w:p>
    <w:p w:rsidR="009938AE" w:rsidRDefault="009938AE">
      <w:pPr>
        <w:ind w:firstLineChars="200" w:firstLine="420"/>
        <w:rPr>
          <w:color w:val="000000"/>
        </w:rPr>
      </w:pPr>
      <w:r>
        <w:rPr>
          <w:rFonts w:hint="eastAsia"/>
          <w:color w:val="000000"/>
        </w:rPr>
        <w:t>学生管理服务以学生招生、入学、在校、就业、离校的全过程为线索，支持学生开展在校学习和生活，支持学生管理部门开展各项管理工作。</w:t>
      </w:r>
      <w:bookmarkEnd w:id="381"/>
    </w:p>
    <w:p w:rsidR="009938AE" w:rsidRDefault="009938AE">
      <w:pPr>
        <w:pStyle w:val="3"/>
        <w:tabs>
          <w:tab w:val="clear" w:pos="1288"/>
        </w:tabs>
        <w:ind w:left="709" w:hanging="709"/>
        <w:rPr>
          <w:color w:val="000000"/>
        </w:rPr>
      </w:pPr>
      <w:bookmarkStart w:id="382" w:name="_Toc320612541"/>
      <w:r>
        <w:rPr>
          <w:rFonts w:hint="eastAsia"/>
          <w:color w:val="000000"/>
        </w:rPr>
        <w:t>学生管理</w:t>
      </w:r>
      <w:r>
        <w:rPr>
          <w:rFonts w:hint="eastAsia"/>
          <w:color w:val="000000"/>
          <w:lang w:eastAsia="zh-CN"/>
        </w:rPr>
        <w:t>服务的</w:t>
      </w:r>
      <w:r>
        <w:rPr>
          <w:rFonts w:hint="eastAsia"/>
          <w:color w:val="000000"/>
        </w:rPr>
        <w:t>功能要求</w:t>
      </w:r>
      <w:bookmarkEnd w:id="382"/>
    </w:p>
    <w:p w:rsidR="009938AE" w:rsidRDefault="009938AE">
      <w:pPr>
        <w:pStyle w:val="4"/>
        <w:numPr>
          <w:ilvl w:val="0"/>
          <w:numId w:val="87"/>
        </w:numPr>
        <w:tabs>
          <w:tab w:val="left" w:pos="709"/>
        </w:tabs>
        <w:spacing w:before="0" w:after="0"/>
        <w:ind w:left="709" w:hanging="283"/>
        <w:rPr>
          <w:rFonts w:ascii="宋体" w:eastAsia="宋体" w:hAnsi="宋体"/>
          <w:color w:val="000000"/>
        </w:rPr>
      </w:pPr>
      <w:r>
        <w:rPr>
          <w:rFonts w:ascii="宋体" w:eastAsia="宋体" w:hAnsi="宋体" w:hint="eastAsia"/>
          <w:color w:val="000000"/>
        </w:rPr>
        <w:t>招生阶段的管理应涵盖不同类型学生招生过程中的主要环节，包括招生计划、报名、入学考试、录取等</w:t>
      </w:r>
      <w:r>
        <w:rPr>
          <w:rFonts w:ascii="宋体" w:eastAsia="宋体" w:hAnsi="宋体" w:hint="eastAsia"/>
          <w:color w:val="000000"/>
          <w:lang w:eastAsia="zh-CN"/>
        </w:rPr>
        <w:t>；</w:t>
      </w:r>
    </w:p>
    <w:p w:rsidR="009938AE" w:rsidRDefault="009938AE">
      <w:pPr>
        <w:pStyle w:val="4"/>
        <w:numPr>
          <w:ilvl w:val="0"/>
          <w:numId w:val="87"/>
        </w:numPr>
        <w:tabs>
          <w:tab w:val="left" w:pos="709"/>
        </w:tabs>
        <w:spacing w:before="0" w:after="0"/>
        <w:ind w:left="709" w:hanging="283"/>
        <w:rPr>
          <w:rFonts w:ascii="宋体" w:eastAsia="宋体" w:hAnsi="宋体"/>
          <w:color w:val="000000"/>
        </w:rPr>
      </w:pPr>
      <w:r>
        <w:rPr>
          <w:rFonts w:ascii="宋体" w:eastAsia="宋体" w:hAnsi="宋体" w:hint="eastAsia"/>
          <w:color w:val="000000"/>
        </w:rPr>
        <w:t>入学阶段的管理应实现新生入学过程中各个环节的管理，包括新生信息、新生分班、新生注册等</w:t>
      </w:r>
      <w:r>
        <w:rPr>
          <w:rFonts w:ascii="宋体" w:eastAsia="宋体" w:hAnsi="宋体" w:hint="eastAsia"/>
          <w:color w:val="000000"/>
          <w:lang w:eastAsia="zh-CN"/>
        </w:rPr>
        <w:t>；</w:t>
      </w:r>
    </w:p>
    <w:p w:rsidR="009938AE" w:rsidRDefault="009938AE">
      <w:pPr>
        <w:pStyle w:val="4"/>
        <w:numPr>
          <w:ilvl w:val="0"/>
          <w:numId w:val="87"/>
        </w:numPr>
        <w:tabs>
          <w:tab w:val="left" w:pos="709"/>
        </w:tabs>
        <w:spacing w:before="0" w:after="0"/>
        <w:ind w:left="709" w:hanging="283"/>
        <w:rPr>
          <w:rFonts w:ascii="宋体" w:eastAsia="宋体" w:hAnsi="宋体"/>
          <w:color w:val="000000"/>
        </w:rPr>
      </w:pPr>
      <w:r>
        <w:rPr>
          <w:rFonts w:ascii="宋体" w:eastAsia="宋体" w:hAnsi="宋体" w:hint="eastAsia"/>
          <w:color w:val="000000"/>
        </w:rPr>
        <w:lastRenderedPageBreak/>
        <w:t>在校阶段的学生管理应实现对学生在校</w:t>
      </w:r>
      <w:r>
        <w:rPr>
          <w:rFonts w:ascii="宋体" w:eastAsia="宋体" w:hAnsi="宋体" w:hint="eastAsia"/>
          <w:color w:val="000000"/>
          <w:lang w:eastAsia="zh-CN"/>
        </w:rPr>
        <w:t>（包括学生校外实习）</w:t>
      </w:r>
      <w:r>
        <w:rPr>
          <w:rFonts w:ascii="宋体" w:eastAsia="宋体" w:hAnsi="宋体" w:hint="eastAsia"/>
          <w:color w:val="000000"/>
        </w:rPr>
        <w:t>期间的学习、生活等各类信息的管理，包括学生宿舍、评奖评优、违纪处分、奖助贷、保险理赔、学生档案、辅导员考核、综合素质测评、心理健康咨询等方面</w:t>
      </w:r>
      <w:r>
        <w:rPr>
          <w:rFonts w:ascii="宋体" w:eastAsia="宋体" w:hAnsi="宋体" w:hint="eastAsia"/>
          <w:color w:val="000000"/>
          <w:lang w:eastAsia="zh-CN"/>
        </w:rPr>
        <w:t>；</w:t>
      </w:r>
    </w:p>
    <w:p w:rsidR="009938AE" w:rsidRDefault="009938AE">
      <w:pPr>
        <w:pStyle w:val="4"/>
        <w:numPr>
          <w:ilvl w:val="0"/>
          <w:numId w:val="87"/>
        </w:numPr>
        <w:tabs>
          <w:tab w:val="left" w:pos="709"/>
        </w:tabs>
        <w:spacing w:before="0" w:after="0"/>
        <w:ind w:left="709" w:hanging="283"/>
        <w:rPr>
          <w:rFonts w:ascii="宋体" w:eastAsia="宋体" w:hAnsi="宋体"/>
          <w:color w:val="000000"/>
        </w:rPr>
      </w:pPr>
      <w:bookmarkStart w:id="383" w:name="_Toc274325735"/>
      <w:r>
        <w:rPr>
          <w:rFonts w:ascii="宋体" w:eastAsia="宋体" w:hAnsi="宋体" w:hint="eastAsia"/>
          <w:color w:val="000000"/>
        </w:rPr>
        <w:t>就业阶段的管理应实现毕业流程和相关毕业信息的管理，此外应为毕业生和就业单位建立一座信息桥梁，包括就业单位、招聘会、毕业去向、就业情况等信息的管理</w:t>
      </w:r>
      <w:r>
        <w:rPr>
          <w:rFonts w:ascii="宋体" w:eastAsia="宋体" w:hAnsi="宋体" w:hint="eastAsia"/>
          <w:color w:val="000000"/>
          <w:lang w:eastAsia="zh-CN"/>
        </w:rPr>
        <w:t>；</w:t>
      </w:r>
    </w:p>
    <w:p w:rsidR="009938AE" w:rsidRDefault="009938AE">
      <w:pPr>
        <w:pStyle w:val="4"/>
        <w:numPr>
          <w:ilvl w:val="0"/>
          <w:numId w:val="87"/>
        </w:numPr>
        <w:tabs>
          <w:tab w:val="left" w:pos="709"/>
        </w:tabs>
        <w:spacing w:before="0" w:after="0"/>
        <w:ind w:left="709" w:hanging="283"/>
      </w:pPr>
      <w:r>
        <w:rPr>
          <w:rFonts w:ascii="宋体" w:eastAsia="宋体" w:hAnsi="宋体" w:hint="eastAsia"/>
          <w:color w:val="000000"/>
        </w:rPr>
        <w:t>离校管理实现毕业生离校各个环节在线办理及校友管理</w:t>
      </w:r>
      <w:r>
        <w:rPr>
          <w:rFonts w:ascii="宋体" w:eastAsia="宋体" w:hAnsi="宋体" w:hint="eastAsia"/>
          <w:color w:val="000000"/>
          <w:lang w:eastAsia="zh-CN"/>
        </w:rPr>
        <w:t>。</w:t>
      </w:r>
    </w:p>
    <w:p w:rsidR="009938AE" w:rsidRDefault="009938AE">
      <w:pPr>
        <w:pStyle w:val="3"/>
        <w:tabs>
          <w:tab w:val="clear" w:pos="1288"/>
          <w:tab w:val="left" w:pos="709"/>
        </w:tabs>
        <w:ind w:left="709" w:hanging="709"/>
        <w:rPr>
          <w:color w:val="000000"/>
        </w:rPr>
      </w:pPr>
      <w:bookmarkStart w:id="384" w:name="_Toc320612542"/>
      <w:bookmarkEnd w:id="383"/>
      <w:r>
        <w:rPr>
          <w:rFonts w:hint="eastAsia"/>
          <w:color w:val="000000"/>
        </w:rPr>
        <w:t>学生管理</w:t>
      </w:r>
      <w:r>
        <w:rPr>
          <w:rFonts w:hint="eastAsia"/>
          <w:color w:val="000000"/>
          <w:lang w:eastAsia="zh-CN"/>
        </w:rPr>
        <w:t>服务的</w:t>
      </w:r>
      <w:r>
        <w:rPr>
          <w:rFonts w:hint="eastAsia"/>
          <w:color w:val="000000"/>
        </w:rPr>
        <w:t>接口要求</w:t>
      </w:r>
      <w:bookmarkEnd w:id="384"/>
    </w:p>
    <w:p w:rsidR="009938AE" w:rsidRDefault="009938AE">
      <w:pPr>
        <w:pStyle w:val="4"/>
        <w:numPr>
          <w:ilvl w:val="0"/>
          <w:numId w:val="88"/>
        </w:numPr>
        <w:tabs>
          <w:tab w:val="left" w:pos="709"/>
        </w:tabs>
        <w:spacing w:before="0" w:after="0"/>
        <w:ind w:left="709" w:hanging="283"/>
        <w:rPr>
          <w:rFonts w:ascii="宋体" w:eastAsia="宋体" w:hAnsi="宋体"/>
          <w:color w:val="000000"/>
        </w:rPr>
      </w:pPr>
      <w:r>
        <w:rPr>
          <w:rFonts w:ascii="宋体" w:eastAsia="宋体" w:hAnsi="宋体" w:hint="eastAsia"/>
          <w:color w:val="000000"/>
        </w:rPr>
        <w:t>能</w:t>
      </w:r>
      <w:r>
        <w:rPr>
          <w:rFonts w:ascii="宋体" w:eastAsia="宋体" w:hAnsi="宋体" w:hint="eastAsia"/>
          <w:color w:val="000000"/>
          <w:lang w:eastAsia="zh-CN"/>
        </w:rPr>
        <w:t>与</w:t>
      </w:r>
      <w:r>
        <w:rPr>
          <w:rFonts w:ascii="宋体" w:eastAsia="宋体" w:hAnsi="宋体" w:hint="eastAsia"/>
          <w:color w:val="000000"/>
        </w:rPr>
        <w:t>教务管理</w:t>
      </w:r>
      <w:r>
        <w:rPr>
          <w:rFonts w:ascii="宋体" w:eastAsia="宋体" w:hAnsi="宋体" w:hint="eastAsia"/>
          <w:color w:val="000000"/>
          <w:lang w:eastAsia="zh-CN"/>
        </w:rPr>
        <w:t>服务</w:t>
      </w:r>
      <w:r>
        <w:rPr>
          <w:rFonts w:ascii="宋体" w:eastAsia="宋体" w:hAnsi="宋体" w:hint="eastAsia"/>
          <w:color w:val="000000"/>
        </w:rPr>
        <w:t>共享学生信息</w:t>
      </w:r>
      <w:r>
        <w:rPr>
          <w:rFonts w:ascii="宋体" w:eastAsia="宋体" w:hAnsi="宋体" w:hint="eastAsia"/>
          <w:color w:val="000000"/>
          <w:lang w:eastAsia="zh-CN"/>
        </w:rPr>
        <w:t>；</w:t>
      </w:r>
    </w:p>
    <w:p w:rsidR="009938AE" w:rsidRDefault="009938AE">
      <w:pPr>
        <w:pStyle w:val="4"/>
        <w:numPr>
          <w:ilvl w:val="0"/>
          <w:numId w:val="88"/>
        </w:numPr>
        <w:tabs>
          <w:tab w:val="left" w:pos="709"/>
        </w:tabs>
        <w:spacing w:before="0" w:after="0"/>
        <w:ind w:left="709" w:hanging="283"/>
        <w:rPr>
          <w:rFonts w:ascii="宋体" w:eastAsia="宋体" w:hAnsi="宋体"/>
          <w:color w:val="000000"/>
        </w:rPr>
      </w:pPr>
      <w:r>
        <w:rPr>
          <w:rFonts w:ascii="宋体" w:eastAsia="宋体" w:hAnsi="宋体" w:hint="eastAsia"/>
          <w:color w:val="000000"/>
        </w:rPr>
        <w:t>能与财务管理</w:t>
      </w:r>
      <w:r>
        <w:rPr>
          <w:rFonts w:ascii="宋体" w:eastAsia="宋体" w:hAnsi="宋体" w:hint="eastAsia"/>
          <w:color w:val="000000"/>
          <w:lang w:eastAsia="zh-CN"/>
        </w:rPr>
        <w:t>服务</w:t>
      </w:r>
      <w:r>
        <w:rPr>
          <w:rFonts w:ascii="宋体" w:eastAsia="宋体" w:hAnsi="宋体" w:hint="eastAsia"/>
          <w:color w:val="000000"/>
        </w:rPr>
        <w:t>共享学生</w:t>
      </w:r>
      <w:r w:rsidR="009831AE">
        <w:rPr>
          <w:rFonts w:ascii="宋体" w:eastAsia="宋体" w:hAnsi="宋体" w:hint="eastAsia"/>
          <w:color w:val="000000"/>
          <w:lang w:eastAsia="zh-CN"/>
        </w:rPr>
        <w:t>缴费、</w:t>
      </w:r>
      <w:r>
        <w:rPr>
          <w:rFonts w:ascii="宋体" w:eastAsia="宋体" w:hAnsi="宋体" w:hint="eastAsia"/>
          <w:color w:val="000000"/>
        </w:rPr>
        <w:t>奖助</w:t>
      </w:r>
      <w:r>
        <w:rPr>
          <w:rFonts w:ascii="宋体" w:eastAsia="宋体" w:hAnsi="宋体" w:hint="eastAsia"/>
          <w:color w:val="000000"/>
          <w:lang w:eastAsia="zh-CN"/>
        </w:rPr>
        <w:t>贷</w:t>
      </w:r>
      <w:r>
        <w:rPr>
          <w:rFonts w:ascii="宋体" w:eastAsia="宋体" w:hAnsi="宋体" w:hint="eastAsia"/>
          <w:color w:val="000000"/>
        </w:rPr>
        <w:t>信息。</w:t>
      </w:r>
    </w:p>
    <w:p w:rsidR="009938AE" w:rsidRDefault="009938AE">
      <w:pPr>
        <w:pStyle w:val="2"/>
        <w:tabs>
          <w:tab w:val="clear" w:pos="576"/>
        </w:tabs>
        <w:rPr>
          <w:color w:val="000000"/>
        </w:rPr>
      </w:pPr>
      <w:bookmarkStart w:id="385" w:name="_Toc320612543"/>
      <w:bookmarkStart w:id="386" w:name="_Toc385067819"/>
      <w:r>
        <w:rPr>
          <w:rFonts w:hint="eastAsia"/>
          <w:color w:val="000000"/>
          <w:lang w:eastAsia="zh-CN"/>
        </w:rPr>
        <w:t>教</w:t>
      </w:r>
      <w:r>
        <w:rPr>
          <w:rFonts w:hint="eastAsia"/>
          <w:color w:val="000000"/>
        </w:rPr>
        <w:t>科研管理</w:t>
      </w:r>
      <w:bookmarkEnd w:id="385"/>
      <w:r>
        <w:rPr>
          <w:rFonts w:hint="eastAsia"/>
          <w:color w:val="000000"/>
          <w:lang w:eastAsia="zh-CN"/>
        </w:rPr>
        <w:t>服务</w:t>
      </w:r>
      <w:bookmarkEnd w:id="386"/>
    </w:p>
    <w:p w:rsidR="009938AE" w:rsidRDefault="009938AE">
      <w:pPr>
        <w:pStyle w:val="3"/>
        <w:tabs>
          <w:tab w:val="clear" w:pos="1288"/>
          <w:tab w:val="left" w:pos="709"/>
        </w:tabs>
        <w:ind w:left="709" w:hanging="709"/>
        <w:rPr>
          <w:color w:val="000000"/>
        </w:rPr>
      </w:pPr>
      <w:bookmarkStart w:id="387" w:name="_Toc320612544"/>
      <w:r>
        <w:rPr>
          <w:rFonts w:hint="eastAsia"/>
          <w:color w:val="000000"/>
          <w:lang w:eastAsia="zh-CN"/>
        </w:rPr>
        <w:t>教</w:t>
      </w:r>
      <w:r>
        <w:rPr>
          <w:rFonts w:hint="eastAsia"/>
          <w:color w:val="000000"/>
        </w:rPr>
        <w:t>科研管理</w:t>
      </w:r>
      <w:r>
        <w:rPr>
          <w:rFonts w:hint="eastAsia"/>
          <w:color w:val="000000"/>
          <w:lang w:eastAsia="zh-CN"/>
        </w:rPr>
        <w:t>服务的含</w:t>
      </w:r>
      <w:r>
        <w:rPr>
          <w:rFonts w:hint="eastAsia"/>
          <w:color w:val="000000"/>
        </w:rPr>
        <w:t>义</w:t>
      </w:r>
    </w:p>
    <w:p w:rsidR="009938AE" w:rsidRDefault="009938AE">
      <w:pPr>
        <w:ind w:firstLineChars="200" w:firstLine="420"/>
        <w:rPr>
          <w:color w:val="000000"/>
        </w:rPr>
      </w:pPr>
      <w:r>
        <w:rPr>
          <w:rFonts w:hint="eastAsia"/>
          <w:color w:val="000000"/>
        </w:rPr>
        <w:t>教科研管理服务针对学校日常科研活动的各个环节进行管理，整合学校教科研相关资源，为从事教科研的教师和学生提供教科研资源调度和信息服务支持，为学校教科研管理部门提供教科研管理决策支持。</w:t>
      </w:r>
      <w:bookmarkEnd w:id="387"/>
    </w:p>
    <w:p w:rsidR="009938AE" w:rsidRDefault="009938AE">
      <w:pPr>
        <w:pStyle w:val="3"/>
        <w:tabs>
          <w:tab w:val="clear" w:pos="1288"/>
          <w:tab w:val="left" w:pos="0"/>
        </w:tabs>
        <w:ind w:left="0" w:firstLine="1"/>
        <w:rPr>
          <w:color w:val="000000"/>
        </w:rPr>
      </w:pPr>
      <w:bookmarkStart w:id="388" w:name="_Toc320612545"/>
      <w:r>
        <w:rPr>
          <w:rFonts w:hint="eastAsia"/>
          <w:color w:val="000000"/>
          <w:lang w:eastAsia="zh-CN"/>
        </w:rPr>
        <w:t>教</w:t>
      </w:r>
      <w:r>
        <w:rPr>
          <w:rFonts w:hint="eastAsia"/>
          <w:color w:val="000000"/>
        </w:rPr>
        <w:t>科研管理</w:t>
      </w:r>
      <w:r>
        <w:rPr>
          <w:rFonts w:hint="eastAsia"/>
          <w:color w:val="000000"/>
          <w:lang w:eastAsia="zh-CN"/>
        </w:rPr>
        <w:t>服务的</w:t>
      </w:r>
      <w:r>
        <w:rPr>
          <w:rFonts w:hint="eastAsia"/>
          <w:color w:val="000000"/>
        </w:rPr>
        <w:t>功能要求</w:t>
      </w:r>
      <w:bookmarkEnd w:id="388"/>
    </w:p>
    <w:p w:rsidR="009938AE" w:rsidRDefault="009938AE">
      <w:pPr>
        <w:pStyle w:val="4"/>
        <w:numPr>
          <w:ilvl w:val="0"/>
          <w:numId w:val="89"/>
        </w:numPr>
        <w:tabs>
          <w:tab w:val="left" w:pos="709"/>
        </w:tabs>
        <w:spacing w:before="0" w:after="0"/>
        <w:ind w:left="709" w:hanging="283"/>
        <w:rPr>
          <w:rFonts w:ascii="宋体" w:eastAsia="宋体" w:hAnsi="宋体"/>
          <w:color w:val="000000"/>
        </w:rPr>
      </w:pPr>
      <w:r>
        <w:rPr>
          <w:rFonts w:ascii="宋体" w:eastAsia="宋体" w:hAnsi="宋体" w:hint="eastAsia"/>
          <w:color w:val="000000"/>
        </w:rPr>
        <w:t>对校内教科研机构（包括实体机构与非实体机构）及校外联合研究机构的筹划、申请、申报、审核等进行管理</w:t>
      </w:r>
      <w:r>
        <w:rPr>
          <w:rFonts w:ascii="宋体" w:eastAsia="宋体" w:hAnsi="宋体" w:hint="eastAsia"/>
          <w:color w:val="000000"/>
          <w:lang w:eastAsia="zh-CN"/>
        </w:rPr>
        <w:t>；</w:t>
      </w:r>
    </w:p>
    <w:p w:rsidR="009938AE" w:rsidRDefault="009938AE">
      <w:pPr>
        <w:pStyle w:val="4"/>
        <w:numPr>
          <w:ilvl w:val="0"/>
          <w:numId w:val="89"/>
        </w:numPr>
        <w:tabs>
          <w:tab w:val="left" w:pos="709"/>
        </w:tabs>
        <w:spacing w:before="0" w:after="0"/>
        <w:ind w:left="709" w:hanging="283"/>
        <w:rPr>
          <w:rFonts w:ascii="宋体" w:eastAsia="宋体" w:hAnsi="宋体"/>
          <w:color w:val="000000"/>
        </w:rPr>
      </w:pPr>
      <w:r>
        <w:rPr>
          <w:rFonts w:ascii="宋体" w:eastAsia="宋体" w:hAnsi="宋体" w:hint="eastAsia"/>
          <w:color w:val="000000"/>
        </w:rPr>
        <w:t>对校内教科研人员及校外教科研专家的信息进行管理</w:t>
      </w:r>
      <w:r>
        <w:rPr>
          <w:rFonts w:ascii="宋体" w:eastAsia="宋体" w:hAnsi="宋体" w:hint="eastAsia"/>
          <w:color w:val="000000"/>
          <w:lang w:eastAsia="zh-CN"/>
        </w:rPr>
        <w:t>；</w:t>
      </w:r>
    </w:p>
    <w:p w:rsidR="009938AE" w:rsidRDefault="009938AE">
      <w:pPr>
        <w:pStyle w:val="4"/>
        <w:numPr>
          <w:ilvl w:val="0"/>
          <w:numId w:val="89"/>
        </w:numPr>
        <w:tabs>
          <w:tab w:val="left" w:pos="709"/>
        </w:tabs>
        <w:spacing w:before="0" w:after="0"/>
        <w:ind w:left="709" w:hanging="283"/>
        <w:rPr>
          <w:rFonts w:ascii="宋体" w:eastAsia="宋体" w:hAnsi="宋体"/>
          <w:color w:val="000000"/>
        </w:rPr>
      </w:pPr>
      <w:r>
        <w:rPr>
          <w:rFonts w:ascii="宋体" w:eastAsia="宋体" w:hAnsi="宋体" w:hint="eastAsia"/>
          <w:color w:val="000000"/>
        </w:rPr>
        <w:t>对教科研项目从项目申报、项目立项、项目中期检查到项目结项的全流程进行管理</w:t>
      </w:r>
      <w:r>
        <w:rPr>
          <w:rFonts w:ascii="宋体" w:eastAsia="宋体" w:hAnsi="宋体" w:hint="eastAsia"/>
          <w:color w:val="000000"/>
          <w:lang w:eastAsia="zh-CN"/>
        </w:rPr>
        <w:t>；</w:t>
      </w:r>
    </w:p>
    <w:p w:rsidR="009938AE" w:rsidRDefault="009938AE">
      <w:pPr>
        <w:pStyle w:val="4"/>
        <w:numPr>
          <w:ilvl w:val="0"/>
          <w:numId w:val="89"/>
        </w:numPr>
        <w:tabs>
          <w:tab w:val="left" w:pos="709"/>
        </w:tabs>
        <w:spacing w:before="0" w:after="0"/>
        <w:ind w:left="709" w:hanging="283"/>
        <w:rPr>
          <w:rFonts w:ascii="宋体" w:eastAsia="宋体" w:hAnsi="宋体"/>
          <w:color w:val="000000"/>
        </w:rPr>
      </w:pPr>
      <w:r>
        <w:rPr>
          <w:rFonts w:ascii="宋体" w:eastAsia="宋体" w:hAnsi="宋体" w:hint="eastAsia"/>
          <w:color w:val="000000"/>
        </w:rPr>
        <w:t>对教科研项目的经费预算、经费到帐、报销支出、经费决算进行管理</w:t>
      </w:r>
      <w:r>
        <w:rPr>
          <w:rFonts w:ascii="宋体" w:eastAsia="宋体" w:hAnsi="宋体" w:hint="eastAsia"/>
          <w:color w:val="000000"/>
          <w:lang w:eastAsia="zh-CN"/>
        </w:rPr>
        <w:t>；</w:t>
      </w:r>
    </w:p>
    <w:p w:rsidR="009938AE" w:rsidRDefault="009938AE">
      <w:pPr>
        <w:pStyle w:val="4"/>
        <w:numPr>
          <w:ilvl w:val="0"/>
          <w:numId w:val="89"/>
        </w:numPr>
        <w:tabs>
          <w:tab w:val="left" w:pos="709"/>
        </w:tabs>
        <w:spacing w:before="0" w:after="0"/>
        <w:ind w:left="709" w:hanging="283"/>
        <w:rPr>
          <w:rFonts w:ascii="宋体" w:eastAsia="宋体" w:hAnsi="宋体"/>
          <w:color w:val="000000"/>
        </w:rPr>
      </w:pPr>
      <w:r>
        <w:rPr>
          <w:rFonts w:ascii="宋体" w:eastAsia="宋体" w:hAnsi="宋体" w:hint="eastAsia"/>
          <w:color w:val="000000"/>
        </w:rPr>
        <w:t>对刊物论文、会议论文、著作成果、专利成果、鉴定成果、获奖成果等教科研成果进行管理</w:t>
      </w:r>
      <w:r>
        <w:rPr>
          <w:rFonts w:ascii="宋体" w:eastAsia="宋体" w:hAnsi="宋体" w:hint="eastAsia"/>
          <w:color w:val="000000"/>
          <w:lang w:eastAsia="zh-CN"/>
        </w:rPr>
        <w:t>；</w:t>
      </w:r>
    </w:p>
    <w:p w:rsidR="009938AE" w:rsidRDefault="009938AE">
      <w:pPr>
        <w:pStyle w:val="4"/>
        <w:numPr>
          <w:ilvl w:val="0"/>
          <w:numId w:val="89"/>
        </w:numPr>
        <w:tabs>
          <w:tab w:val="left" w:pos="709"/>
        </w:tabs>
        <w:spacing w:before="0" w:after="0"/>
        <w:ind w:left="709" w:hanging="283"/>
        <w:rPr>
          <w:rFonts w:ascii="宋体" w:eastAsia="宋体" w:hAnsi="宋体"/>
          <w:color w:val="000000"/>
        </w:rPr>
      </w:pPr>
      <w:r>
        <w:rPr>
          <w:rFonts w:ascii="宋体" w:eastAsia="宋体" w:hAnsi="宋体" w:hint="eastAsia"/>
          <w:color w:val="000000"/>
        </w:rPr>
        <w:t>对论文、专利、著作、作品、鉴定成果、报奖成果等进行获奖情况的管理</w:t>
      </w:r>
      <w:r>
        <w:rPr>
          <w:rFonts w:ascii="宋体" w:eastAsia="宋体" w:hAnsi="宋体" w:hint="eastAsia"/>
          <w:color w:val="000000"/>
          <w:lang w:eastAsia="zh-CN"/>
        </w:rPr>
        <w:t>；</w:t>
      </w:r>
    </w:p>
    <w:p w:rsidR="009938AE" w:rsidRDefault="009938AE">
      <w:pPr>
        <w:pStyle w:val="4"/>
        <w:numPr>
          <w:ilvl w:val="0"/>
          <w:numId w:val="89"/>
        </w:numPr>
        <w:tabs>
          <w:tab w:val="left" w:pos="709"/>
        </w:tabs>
        <w:spacing w:before="0" w:after="0"/>
        <w:ind w:left="709" w:hanging="283"/>
        <w:rPr>
          <w:rFonts w:ascii="宋体" w:eastAsia="宋体" w:hAnsi="宋体"/>
          <w:color w:val="000000"/>
        </w:rPr>
      </w:pPr>
      <w:r>
        <w:rPr>
          <w:rFonts w:ascii="宋体" w:eastAsia="宋体" w:hAnsi="宋体" w:hint="eastAsia"/>
          <w:color w:val="000000"/>
        </w:rPr>
        <w:t>对各类教科研活动</w:t>
      </w:r>
      <w:r w:rsidR="00916815">
        <w:rPr>
          <w:rFonts w:ascii="宋体" w:eastAsia="宋体" w:hAnsi="宋体" w:hint="eastAsia"/>
          <w:color w:val="000000"/>
          <w:lang w:eastAsia="zh-CN"/>
        </w:rPr>
        <w:t>的</w:t>
      </w:r>
      <w:r>
        <w:rPr>
          <w:rFonts w:ascii="宋体" w:eastAsia="宋体" w:hAnsi="宋体" w:hint="eastAsia"/>
          <w:color w:val="000000"/>
        </w:rPr>
        <w:t>管理</w:t>
      </w:r>
      <w:r>
        <w:rPr>
          <w:rFonts w:ascii="宋体" w:eastAsia="宋体" w:hAnsi="宋体" w:hint="eastAsia"/>
          <w:color w:val="000000"/>
          <w:lang w:eastAsia="zh-CN"/>
        </w:rPr>
        <w:t>；</w:t>
      </w:r>
    </w:p>
    <w:p w:rsidR="009938AE" w:rsidRDefault="009938AE">
      <w:pPr>
        <w:pStyle w:val="4"/>
        <w:numPr>
          <w:ilvl w:val="0"/>
          <w:numId w:val="89"/>
        </w:numPr>
        <w:tabs>
          <w:tab w:val="left" w:pos="709"/>
        </w:tabs>
        <w:spacing w:before="0" w:after="0"/>
        <w:ind w:left="709" w:hanging="283"/>
        <w:rPr>
          <w:color w:val="000000"/>
        </w:rPr>
      </w:pPr>
      <w:r>
        <w:rPr>
          <w:rFonts w:ascii="宋体" w:eastAsia="宋体" w:hAnsi="宋体" w:hint="eastAsia"/>
          <w:color w:val="000000"/>
        </w:rPr>
        <w:t>对</w:t>
      </w:r>
      <w:r w:rsidR="009831AE">
        <w:rPr>
          <w:rFonts w:ascii="宋体" w:eastAsia="宋体" w:hAnsi="宋体" w:hint="eastAsia"/>
          <w:color w:val="000000"/>
        </w:rPr>
        <w:t>教科研</w:t>
      </w:r>
      <w:r>
        <w:rPr>
          <w:rFonts w:ascii="宋体" w:eastAsia="宋体" w:hAnsi="宋体" w:hint="eastAsia"/>
          <w:color w:val="000000"/>
        </w:rPr>
        <w:t>人员的工作建立量化指标并进行考核。</w:t>
      </w:r>
    </w:p>
    <w:p w:rsidR="009938AE" w:rsidRDefault="009938AE">
      <w:pPr>
        <w:pStyle w:val="3"/>
        <w:tabs>
          <w:tab w:val="clear" w:pos="1288"/>
          <w:tab w:val="left" w:pos="709"/>
        </w:tabs>
        <w:ind w:left="709" w:hanging="709"/>
        <w:rPr>
          <w:color w:val="000000"/>
        </w:rPr>
      </w:pPr>
      <w:bookmarkStart w:id="389" w:name="_Toc320612546"/>
      <w:r>
        <w:rPr>
          <w:rFonts w:hint="eastAsia"/>
          <w:color w:val="000000"/>
          <w:lang w:eastAsia="zh-CN"/>
        </w:rPr>
        <w:t>教</w:t>
      </w:r>
      <w:r>
        <w:rPr>
          <w:rFonts w:hint="eastAsia"/>
          <w:color w:val="000000"/>
        </w:rPr>
        <w:t>科研管理</w:t>
      </w:r>
      <w:r>
        <w:rPr>
          <w:rFonts w:hint="eastAsia"/>
          <w:color w:val="000000"/>
          <w:lang w:eastAsia="zh-CN"/>
        </w:rPr>
        <w:t>服务的</w:t>
      </w:r>
      <w:r>
        <w:rPr>
          <w:rFonts w:hint="eastAsia"/>
          <w:color w:val="000000"/>
        </w:rPr>
        <w:t>接口要求</w:t>
      </w:r>
      <w:bookmarkEnd w:id="389"/>
    </w:p>
    <w:p w:rsidR="009938AE" w:rsidRDefault="009938AE">
      <w:pPr>
        <w:pStyle w:val="4"/>
        <w:numPr>
          <w:ilvl w:val="0"/>
          <w:numId w:val="90"/>
        </w:numPr>
        <w:tabs>
          <w:tab w:val="left" w:pos="709"/>
        </w:tabs>
        <w:spacing w:before="0" w:after="0"/>
        <w:ind w:left="709" w:hanging="283"/>
        <w:rPr>
          <w:rFonts w:ascii="宋体" w:eastAsia="宋体" w:hAnsi="宋体"/>
          <w:color w:val="000000"/>
        </w:rPr>
      </w:pPr>
      <w:r>
        <w:rPr>
          <w:rFonts w:ascii="宋体" w:eastAsia="宋体" w:hAnsi="宋体" w:hint="eastAsia"/>
          <w:color w:val="000000"/>
        </w:rPr>
        <w:t>能与</w:t>
      </w:r>
      <w:r>
        <w:rPr>
          <w:rFonts w:ascii="宋体" w:eastAsia="宋体" w:hAnsi="宋体" w:hint="eastAsia"/>
          <w:color w:val="000000"/>
          <w:lang w:eastAsia="zh-CN"/>
        </w:rPr>
        <w:t>其它应用服务共享</w:t>
      </w:r>
      <w:r>
        <w:rPr>
          <w:rFonts w:ascii="宋体" w:eastAsia="宋体" w:hAnsi="宋体" w:hint="eastAsia"/>
          <w:color w:val="000000"/>
        </w:rPr>
        <w:t>校内教科研人员及校外教科研专家的基本信息</w:t>
      </w:r>
      <w:r>
        <w:rPr>
          <w:rFonts w:ascii="宋体" w:eastAsia="宋体" w:hAnsi="宋体" w:hint="eastAsia"/>
          <w:color w:val="000000"/>
          <w:lang w:eastAsia="zh-CN"/>
        </w:rPr>
        <w:t>；</w:t>
      </w:r>
    </w:p>
    <w:p w:rsidR="009938AE" w:rsidRDefault="009938AE">
      <w:pPr>
        <w:pStyle w:val="4"/>
        <w:numPr>
          <w:ilvl w:val="0"/>
          <w:numId w:val="90"/>
        </w:numPr>
        <w:tabs>
          <w:tab w:val="left" w:pos="709"/>
        </w:tabs>
        <w:spacing w:before="0" w:after="0"/>
        <w:ind w:left="709" w:hanging="283"/>
        <w:rPr>
          <w:rFonts w:ascii="宋体" w:eastAsia="宋体" w:hAnsi="宋体"/>
          <w:color w:val="000000"/>
        </w:rPr>
      </w:pPr>
      <w:r>
        <w:rPr>
          <w:rFonts w:ascii="宋体" w:eastAsia="宋体" w:hAnsi="宋体" w:hint="eastAsia"/>
          <w:color w:val="000000"/>
        </w:rPr>
        <w:t>能与财务管理</w:t>
      </w:r>
      <w:r>
        <w:rPr>
          <w:rFonts w:ascii="宋体" w:eastAsia="宋体" w:hAnsi="宋体" w:hint="eastAsia"/>
          <w:color w:val="000000"/>
          <w:lang w:eastAsia="zh-CN"/>
        </w:rPr>
        <w:t>服务共享</w:t>
      </w:r>
      <w:r>
        <w:rPr>
          <w:rFonts w:ascii="宋体" w:eastAsia="宋体" w:hAnsi="宋体" w:hint="eastAsia"/>
          <w:color w:val="000000"/>
        </w:rPr>
        <w:t>教科研项目经费的数据</w:t>
      </w:r>
      <w:r>
        <w:rPr>
          <w:rFonts w:ascii="宋体" w:eastAsia="宋体" w:hAnsi="宋体" w:hint="eastAsia"/>
          <w:color w:val="000000"/>
          <w:lang w:eastAsia="zh-CN"/>
        </w:rPr>
        <w:t>；</w:t>
      </w:r>
    </w:p>
    <w:p w:rsidR="009938AE" w:rsidRDefault="009938AE">
      <w:pPr>
        <w:pStyle w:val="4"/>
        <w:numPr>
          <w:ilvl w:val="0"/>
          <w:numId w:val="90"/>
        </w:numPr>
        <w:tabs>
          <w:tab w:val="left" w:pos="709"/>
        </w:tabs>
        <w:spacing w:before="0" w:after="0"/>
        <w:ind w:left="709" w:hanging="283"/>
        <w:rPr>
          <w:rFonts w:ascii="宋体" w:eastAsia="宋体" w:hAnsi="宋体"/>
          <w:color w:val="000000"/>
        </w:rPr>
      </w:pPr>
      <w:r>
        <w:rPr>
          <w:rFonts w:ascii="宋体" w:eastAsia="宋体" w:hAnsi="宋体" w:hint="eastAsia"/>
          <w:color w:val="000000"/>
        </w:rPr>
        <w:t>能输出符合</w:t>
      </w:r>
      <w:r>
        <w:rPr>
          <w:rFonts w:ascii="宋体" w:eastAsia="宋体" w:hAnsi="宋体" w:hint="eastAsia"/>
          <w:color w:val="000000"/>
          <w:lang w:eastAsia="zh-CN"/>
        </w:rPr>
        <w:t>上级管理部门</w:t>
      </w:r>
      <w:r>
        <w:rPr>
          <w:rFonts w:ascii="宋体" w:eastAsia="宋体" w:hAnsi="宋体" w:hint="eastAsia"/>
          <w:color w:val="000000"/>
        </w:rPr>
        <w:t>要求的教科研统计信息年</w:t>
      </w:r>
      <w:r>
        <w:rPr>
          <w:rFonts w:ascii="宋体" w:eastAsia="宋体" w:hAnsi="宋体" w:hint="eastAsia"/>
          <w:color w:val="000000"/>
          <w:lang w:eastAsia="zh-CN"/>
        </w:rPr>
        <w:t>度</w:t>
      </w:r>
      <w:r>
        <w:rPr>
          <w:rFonts w:ascii="宋体" w:eastAsia="宋体" w:hAnsi="宋体" w:hint="eastAsia"/>
          <w:color w:val="000000"/>
        </w:rPr>
        <w:t>报表</w:t>
      </w:r>
      <w:r>
        <w:rPr>
          <w:rFonts w:ascii="宋体" w:eastAsia="宋体" w:hAnsi="宋体" w:hint="eastAsia"/>
          <w:color w:val="000000"/>
          <w:lang w:eastAsia="zh-CN"/>
        </w:rPr>
        <w:t>。</w:t>
      </w:r>
    </w:p>
    <w:p w:rsidR="009938AE" w:rsidRDefault="009938AE">
      <w:pPr>
        <w:pStyle w:val="2"/>
        <w:tabs>
          <w:tab w:val="clear" w:pos="576"/>
        </w:tabs>
        <w:rPr>
          <w:color w:val="000000"/>
        </w:rPr>
      </w:pPr>
      <w:bookmarkStart w:id="390" w:name="_Toc320612547"/>
      <w:bookmarkStart w:id="391" w:name="_Toc385067820"/>
      <w:r>
        <w:rPr>
          <w:rFonts w:hint="eastAsia"/>
          <w:color w:val="000000"/>
        </w:rPr>
        <w:t>人力资源管理</w:t>
      </w:r>
      <w:bookmarkEnd w:id="390"/>
      <w:r>
        <w:rPr>
          <w:rFonts w:hint="eastAsia"/>
          <w:color w:val="000000"/>
          <w:lang w:eastAsia="zh-CN"/>
        </w:rPr>
        <w:t>服务</w:t>
      </w:r>
      <w:bookmarkEnd w:id="391"/>
    </w:p>
    <w:p w:rsidR="009938AE" w:rsidRDefault="009938AE">
      <w:pPr>
        <w:pStyle w:val="3"/>
        <w:tabs>
          <w:tab w:val="clear" w:pos="1288"/>
          <w:tab w:val="left" w:pos="709"/>
        </w:tabs>
        <w:ind w:hanging="1288"/>
        <w:rPr>
          <w:color w:val="000000"/>
        </w:rPr>
      </w:pPr>
      <w:bookmarkStart w:id="392" w:name="_Toc320612548"/>
      <w:r>
        <w:rPr>
          <w:rFonts w:hint="eastAsia"/>
          <w:color w:val="000000"/>
        </w:rPr>
        <w:t>人力资源管理</w:t>
      </w:r>
      <w:r>
        <w:rPr>
          <w:rFonts w:hint="eastAsia"/>
          <w:color w:val="000000"/>
          <w:lang w:eastAsia="zh-CN"/>
        </w:rPr>
        <w:t>服务的含</w:t>
      </w:r>
      <w:r>
        <w:rPr>
          <w:rFonts w:hint="eastAsia"/>
          <w:color w:val="000000"/>
        </w:rPr>
        <w:t>义</w:t>
      </w:r>
    </w:p>
    <w:p w:rsidR="009938AE" w:rsidRDefault="009938AE">
      <w:pPr>
        <w:ind w:firstLineChars="185" w:firstLine="388"/>
        <w:rPr>
          <w:color w:val="000000"/>
        </w:rPr>
      </w:pPr>
      <w:r>
        <w:rPr>
          <w:rFonts w:hint="eastAsia"/>
          <w:color w:val="000000"/>
        </w:rPr>
        <w:t>人力资源管理服务以教职工为核心，整合存在于学校各部门的人力资源信息，为人力资源管理部门和教职工提供信息化管理和服务。</w:t>
      </w:r>
      <w:bookmarkEnd w:id="392"/>
    </w:p>
    <w:p w:rsidR="009938AE" w:rsidRDefault="009938AE">
      <w:pPr>
        <w:pStyle w:val="3"/>
        <w:tabs>
          <w:tab w:val="clear" w:pos="1288"/>
          <w:tab w:val="left" w:pos="709"/>
        </w:tabs>
        <w:ind w:left="709" w:hanging="709"/>
        <w:rPr>
          <w:color w:val="000000"/>
        </w:rPr>
      </w:pPr>
      <w:bookmarkStart w:id="393" w:name="_Toc320612550"/>
      <w:r>
        <w:rPr>
          <w:rFonts w:hint="eastAsia"/>
          <w:color w:val="000000"/>
        </w:rPr>
        <w:t>人力资源管理</w:t>
      </w:r>
      <w:r>
        <w:rPr>
          <w:rFonts w:hint="eastAsia"/>
          <w:color w:val="000000"/>
          <w:lang w:eastAsia="zh-CN"/>
        </w:rPr>
        <w:t>服务的</w:t>
      </w:r>
      <w:r>
        <w:rPr>
          <w:rFonts w:hint="eastAsia"/>
          <w:color w:val="000000"/>
        </w:rPr>
        <w:t>功能要求</w:t>
      </w:r>
      <w:bookmarkEnd w:id="393"/>
    </w:p>
    <w:p w:rsidR="009938AE" w:rsidRDefault="009938AE">
      <w:pPr>
        <w:pStyle w:val="4"/>
        <w:numPr>
          <w:ilvl w:val="0"/>
          <w:numId w:val="91"/>
        </w:numPr>
        <w:tabs>
          <w:tab w:val="left" w:pos="709"/>
        </w:tabs>
        <w:spacing w:before="0" w:after="0"/>
        <w:ind w:left="709" w:hanging="283"/>
        <w:rPr>
          <w:rFonts w:ascii="宋体" w:eastAsia="宋体" w:hAnsi="宋体"/>
          <w:color w:val="000000"/>
        </w:rPr>
      </w:pPr>
      <w:r>
        <w:rPr>
          <w:rFonts w:ascii="宋体" w:eastAsia="宋体" w:hAnsi="宋体" w:hint="eastAsia"/>
          <w:color w:val="000000"/>
        </w:rPr>
        <w:t>实现招聘管理，支持制定招聘计划、报名、应聘考核与审批的管理</w:t>
      </w:r>
      <w:r>
        <w:rPr>
          <w:rFonts w:ascii="宋体" w:eastAsia="宋体" w:hAnsi="宋体" w:hint="eastAsia"/>
          <w:color w:val="000000"/>
          <w:lang w:eastAsia="zh-CN"/>
        </w:rPr>
        <w:t>；</w:t>
      </w:r>
    </w:p>
    <w:p w:rsidR="009938AE" w:rsidRDefault="009938AE">
      <w:pPr>
        <w:pStyle w:val="4"/>
        <w:numPr>
          <w:ilvl w:val="0"/>
          <w:numId w:val="91"/>
        </w:numPr>
        <w:tabs>
          <w:tab w:val="left" w:pos="709"/>
        </w:tabs>
        <w:spacing w:before="0" w:after="0"/>
        <w:ind w:left="709" w:hanging="283"/>
        <w:rPr>
          <w:rFonts w:ascii="宋体" w:eastAsia="宋体" w:hAnsi="宋体"/>
          <w:color w:val="000000"/>
        </w:rPr>
      </w:pPr>
      <w:r>
        <w:rPr>
          <w:rFonts w:ascii="宋体" w:eastAsia="宋体" w:hAnsi="宋体" w:hint="eastAsia"/>
          <w:color w:val="000000"/>
        </w:rPr>
        <w:t>实现入职基本流程的管理</w:t>
      </w:r>
      <w:r>
        <w:rPr>
          <w:rFonts w:ascii="宋体" w:eastAsia="宋体" w:hAnsi="宋体" w:hint="eastAsia"/>
          <w:color w:val="000000"/>
          <w:lang w:eastAsia="zh-CN"/>
        </w:rPr>
        <w:t>；</w:t>
      </w:r>
    </w:p>
    <w:p w:rsidR="009938AE" w:rsidRDefault="009938AE">
      <w:pPr>
        <w:pStyle w:val="4"/>
        <w:numPr>
          <w:ilvl w:val="0"/>
          <w:numId w:val="91"/>
        </w:numPr>
        <w:tabs>
          <w:tab w:val="left" w:pos="709"/>
        </w:tabs>
        <w:spacing w:before="0" w:after="0"/>
        <w:ind w:left="709" w:hanging="283"/>
        <w:rPr>
          <w:rFonts w:ascii="宋体" w:eastAsia="宋体" w:hAnsi="宋体"/>
          <w:color w:val="000000"/>
        </w:rPr>
      </w:pPr>
      <w:r>
        <w:rPr>
          <w:rFonts w:ascii="宋体" w:eastAsia="宋体" w:hAnsi="宋体" w:hint="eastAsia"/>
          <w:color w:val="000000"/>
        </w:rPr>
        <w:t>对校内教职工、校外兼职人员、校外兼课、临时人员等人员的基本信息进行管理，对校内教职工的年度考核情况、进修培训信息、获奖信息、职业资格证书、劳资信息</w:t>
      </w:r>
      <w:r w:rsidR="00010B98">
        <w:rPr>
          <w:rFonts w:ascii="宋体" w:eastAsia="宋体" w:hAnsi="宋体" w:hint="eastAsia"/>
          <w:color w:val="000000"/>
          <w:lang w:eastAsia="zh-CN"/>
        </w:rPr>
        <w:t>、职称与专业能力</w:t>
      </w:r>
      <w:r>
        <w:rPr>
          <w:rFonts w:ascii="宋体" w:eastAsia="宋体" w:hAnsi="宋体" w:hint="eastAsia"/>
          <w:color w:val="000000"/>
        </w:rPr>
        <w:t>等进行管理；</w:t>
      </w:r>
    </w:p>
    <w:p w:rsidR="009938AE" w:rsidRDefault="009938AE">
      <w:pPr>
        <w:pStyle w:val="4"/>
        <w:numPr>
          <w:ilvl w:val="0"/>
          <w:numId w:val="91"/>
        </w:numPr>
        <w:tabs>
          <w:tab w:val="left" w:pos="709"/>
        </w:tabs>
        <w:spacing w:before="0" w:after="0"/>
        <w:ind w:left="709" w:hanging="283"/>
        <w:rPr>
          <w:rFonts w:ascii="宋体" w:eastAsia="宋体" w:hAnsi="宋体"/>
          <w:color w:val="000000"/>
        </w:rPr>
      </w:pPr>
      <w:r>
        <w:rPr>
          <w:rFonts w:ascii="宋体" w:eastAsia="宋体" w:hAnsi="宋体" w:hint="eastAsia"/>
          <w:color w:val="000000"/>
        </w:rPr>
        <w:t>实现离职基本流程的管理；</w:t>
      </w:r>
    </w:p>
    <w:p w:rsidR="009938AE" w:rsidRDefault="009938AE">
      <w:pPr>
        <w:pStyle w:val="4"/>
        <w:numPr>
          <w:ilvl w:val="0"/>
          <w:numId w:val="91"/>
        </w:numPr>
        <w:tabs>
          <w:tab w:val="left" w:pos="709"/>
        </w:tabs>
        <w:spacing w:before="0" w:after="0"/>
        <w:ind w:left="709" w:hanging="283"/>
        <w:rPr>
          <w:rFonts w:ascii="宋体" w:eastAsia="宋体" w:hAnsi="宋体"/>
          <w:color w:val="000000"/>
        </w:rPr>
      </w:pPr>
      <w:r>
        <w:rPr>
          <w:rFonts w:ascii="宋体" w:eastAsia="宋体" w:hAnsi="宋体" w:hint="eastAsia"/>
          <w:color w:val="000000"/>
        </w:rPr>
        <w:lastRenderedPageBreak/>
        <w:t>对党组织信息、党员信息、党费信息、党校培训信息等进行管理。</w:t>
      </w:r>
    </w:p>
    <w:p w:rsidR="009938AE" w:rsidRDefault="009938AE">
      <w:pPr>
        <w:pStyle w:val="3"/>
        <w:tabs>
          <w:tab w:val="clear" w:pos="1288"/>
          <w:tab w:val="left" w:pos="709"/>
        </w:tabs>
        <w:ind w:left="709" w:hanging="709"/>
        <w:rPr>
          <w:color w:val="000000"/>
        </w:rPr>
      </w:pPr>
      <w:bookmarkStart w:id="394" w:name="_Toc320612551"/>
      <w:r>
        <w:rPr>
          <w:rFonts w:hint="eastAsia"/>
          <w:color w:val="000000"/>
        </w:rPr>
        <w:t>人力资源管理</w:t>
      </w:r>
      <w:r>
        <w:rPr>
          <w:rFonts w:hint="eastAsia"/>
          <w:color w:val="000000"/>
          <w:lang w:eastAsia="zh-CN"/>
        </w:rPr>
        <w:t>服务的</w:t>
      </w:r>
      <w:r>
        <w:rPr>
          <w:rFonts w:hint="eastAsia"/>
          <w:color w:val="000000"/>
        </w:rPr>
        <w:t>接口要求</w:t>
      </w:r>
      <w:bookmarkEnd w:id="394"/>
    </w:p>
    <w:p w:rsidR="009938AE" w:rsidRDefault="009938AE">
      <w:pPr>
        <w:pStyle w:val="4"/>
        <w:numPr>
          <w:ilvl w:val="0"/>
          <w:numId w:val="92"/>
        </w:numPr>
        <w:tabs>
          <w:tab w:val="left" w:pos="709"/>
        </w:tabs>
        <w:spacing w:before="0" w:after="0"/>
        <w:ind w:left="709" w:hanging="283"/>
        <w:rPr>
          <w:rFonts w:ascii="宋体" w:eastAsia="宋体" w:hAnsi="宋体"/>
          <w:color w:val="000000"/>
        </w:rPr>
      </w:pPr>
      <w:r>
        <w:rPr>
          <w:rFonts w:ascii="宋体" w:eastAsia="宋体" w:hAnsi="宋体" w:hint="eastAsia"/>
          <w:color w:val="000000"/>
        </w:rPr>
        <w:t>与财务管理</w:t>
      </w:r>
      <w:r>
        <w:rPr>
          <w:rFonts w:ascii="宋体" w:eastAsia="宋体" w:hAnsi="宋体" w:hint="eastAsia"/>
          <w:color w:val="000000"/>
          <w:lang w:eastAsia="zh-CN"/>
        </w:rPr>
        <w:t>服务</w:t>
      </w:r>
      <w:r>
        <w:rPr>
          <w:rFonts w:ascii="宋体" w:eastAsia="宋体" w:hAnsi="宋体" w:hint="eastAsia"/>
          <w:color w:val="000000"/>
        </w:rPr>
        <w:t>共享教职工的劳资信息</w:t>
      </w:r>
      <w:r>
        <w:rPr>
          <w:rFonts w:ascii="宋体" w:eastAsia="宋体" w:hAnsi="宋体" w:hint="eastAsia"/>
          <w:color w:val="000000"/>
          <w:lang w:eastAsia="zh-CN"/>
        </w:rPr>
        <w:t>；</w:t>
      </w:r>
    </w:p>
    <w:p w:rsidR="009938AE" w:rsidRDefault="009938AE">
      <w:pPr>
        <w:pStyle w:val="4"/>
        <w:numPr>
          <w:ilvl w:val="0"/>
          <w:numId w:val="92"/>
        </w:numPr>
        <w:tabs>
          <w:tab w:val="left" w:pos="709"/>
        </w:tabs>
        <w:spacing w:before="0" w:after="0"/>
        <w:ind w:left="709" w:hanging="283"/>
        <w:rPr>
          <w:rFonts w:ascii="宋体" w:eastAsia="宋体" w:hAnsi="宋体"/>
          <w:color w:val="000000"/>
          <w:lang w:eastAsia="zh-CN"/>
        </w:rPr>
      </w:pPr>
      <w:r>
        <w:rPr>
          <w:rFonts w:ascii="宋体" w:eastAsia="宋体" w:hAnsi="宋体" w:hint="eastAsia"/>
          <w:color w:val="000000"/>
        </w:rPr>
        <w:t>与</w:t>
      </w:r>
      <w:r>
        <w:rPr>
          <w:rFonts w:ascii="宋体" w:eastAsia="宋体" w:hAnsi="宋体" w:hint="eastAsia"/>
          <w:color w:val="000000"/>
          <w:lang w:eastAsia="zh-CN"/>
        </w:rPr>
        <w:t>教学</w:t>
      </w:r>
      <w:r>
        <w:rPr>
          <w:rFonts w:ascii="宋体" w:eastAsia="宋体" w:hAnsi="宋体" w:hint="eastAsia"/>
          <w:color w:val="000000"/>
        </w:rPr>
        <w:t>管理</w:t>
      </w:r>
      <w:r>
        <w:rPr>
          <w:rFonts w:ascii="宋体" w:eastAsia="宋体" w:hAnsi="宋体" w:hint="eastAsia"/>
          <w:color w:val="000000"/>
          <w:lang w:eastAsia="zh-CN"/>
        </w:rPr>
        <w:t>服务</w:t>
      </w:r>
      <w:r>
        <w:rPr>
          <w:rFonts w:ascii="宋体" w:eastAsia="宋体" w:hAnsi="宋体" w:hint="eastAsia"/>
          <w:color w:val="000000"/>
        </w:rPr>
        <w:t>共享教职工的基本信息</w:t>
      </w:r>
      <w:r>
        <w:rPr>
          <w:rFonts w:ascii="宋体" w:eastAsia="宋体" w:hAnsi="宋体" w:hint="eastAsia"/>
          <w:color w:val="000000"/>
          <w:lang w:eastAsia="zh-CN"/>
        </w:rPr>
        <w:t>；</w:t>
      </w:r>
    </w:p>
    <w:p w:rsidR="009938AE" w:rsidRDefault="009938AE">
      <w:pPr>
        <w:pStyle w:val="4"/>
        <w:numPr>
          <w:ilvl w:val="0"/>
          <w:numId w:val="92"/>
        </w:numPr>
        <w:tabs>
          <w:tab w:val="left" w:pos="709"/>
        </w:tabs>
        <w:spacing w:before="0" w:after="0"/>
        <w:ind w:left="709" w:hanging="283"/>
        <w:rPr>
          <w:color w:val="000000"/>
        </w:rPr>
      </w:pPr>
      <w:r>
        <w:rPr>
          <w:rFonts w:ascii="宋体" w:eastAsia="宋体" w:hAnsi="宋体" w:hint="eastAsia"/>
          <w:color w:val="000000"/>
        </w:rPr>
        <w:t>能输出符合上级管理部门要求的相关报表。</w:t>
      </w:r>
    </w:p>
    <w:p w:rsidR="009938AE" w:rsidRDefault="009938AE">
      <w:pPr>
        <w:pStyle w:val="2"/>
        <w:tabs>
          <w:tab w:val="clear" w:pos="576"/>
        </w:tabs>
        <w:rPr>
          <w:color w:val="000000"/>
        </w:rPr>
      </w:pPr>
      <w:bookmarkStart w:id="395" w:name="_Toc320612552"/>
      <w:bookmarkStart w:id="396" w:name="_Toc385067821"/>
      <w:r>
        <w:rPr>
          <w:rFonts w:hint="eastAsia"/>
          <w:color w:val="000000"/>
        </w:rPr>
        <w:t>办公自动化</w:t>
      </w:r>
      <w:bookmarkEnd w:id="395"/>
      <w:r>
        <w:rPr>
          <w:rFonts w:hint="eastAsia"/>
          <w:color w:val="000000"/>
          <w:lang w:eastAsia="zh-CN"/>
        </w:rPr>
        <w:t>服务</w:t>
      </w:r>
      <w:bookmarkEnd w:id="396"/>
    </w:p>
    <w:p w:rsidR="009938AE" w:rsidRDefault="009938AE">
      <w:pPr>
        <w:pStyle w:val="3"/>
        <w:tabs>
          <w:tab w:val="clear" w:pos="1288"/>
          <w:tab w:val="left" w:pos="709"/>
        </w:tabs>
        <w:ind w:left="709" w:hanging="709"/>
        <w:rPr>
          <w:color w:val="000000"/>
          <w:lang w:eastAsia="zh-CN"/>
        </w:rPr>
      </w:pPr>
      <w:bookmarkStart w:id="397" w:name="_Toc320612553"/>
      <w:r>
        <w:rPr>
          <w:rFonts w:hint="eastAsia"/>
          <w:color w:val="000000"/>
        </w:rPr>
        <w:t>办公自动化</w:t>
      </w:r>
      <w:bookmarkEnd w:id="397"/>
      <w:r>
        <w:rPr>
          <w:rFonts w:hint="eastAsia"/>
          <w:color w:val="000000"/>
          <w:lang w:eastAsia="zh-CN"/>
        </w:rPr>
        <w:t>服务的含义</w:t>
      </w:r>
    </w:p>
    <w:p w:rsidR="009938AE" w:rsidRDefault="009938AE">
      <w:pPr>
        <w:ind w:firstLineChars="200" w:firstLine="420"/>
        <w:rPr>
          <w:color w:val="000000"/>
        </w:rPr>
      </w:pPr>
      <w:r>
        <w:rPr>
          <w:rFonts w:hint="eastAsia"/>
          <w:color w:val="000000"/>
        </w:rPr>
        <w:t>办公自动化服务以表单或文档流转方式进行相关工作流程的执行，完成业务知识的积累和储存，为非固化业务工作的开展、非结构化信息的共享提供支撑，面向职业院校日常管理中办公室的业务提供信息化的支持。</w:t>
      </w:r>
    </w:p>
    <w:p w:rsidR="009938AE" w:rsidRDefault="009938AE">
      <w:pPr>
        <w:pStyle w:val="3"/>
        <w:tabs>
          <w:tab w:val="clear" w:pos="1288"/>
          <w:tab w:val="left" w:pos="709"/>
        </w:tabs>
        <w:ind w:left="709" w:hanging="709"/>
        <w:rPr>
          <w:color w:val="000000"/>
        </w:rPr>
      </w:pPr>
      <w:bookmarkStart w:id="398" w:name="_Toc320612555"/>
      <w:r>
        <w:rPr>
          <w:rFonts w:hint="eastAsia"/>
          <w:color w:val="000000"/>
        </w:rPr>
        <w:t>办公自动化</w:t>
      </w:r>
      <w:r>
        <w:rPr>
          <w:rFonts w:hint="eastAsia"/>
          <w:color w:val="000000"/>
          <w:lang w:eastAsia="zh-CN"/>
        </w:rPr>
        <w:t>服务的</w:t>
      </w:r>
      <w:r>
        <w:rPr>
          <w:rFonts w:hint="eastAsia"/>
          <w:color w:val="000000"/>
        </w:rPr>
        <w:t>要求</w:t>
      </w:r>
      <w:bookmarkEnd w:id="398"/>
    </w:p>
    <w:p w:rsidR="009938AE" w:rsidRDefault="009938AE">
      <w:pPr>
        <w:pStyle w:val="4"/>
        <w:numPr>
          <w:ilvl w:val="0"/>
          <w:numId w:val="93"/>
        </w:numPr>
        <w:tabs>
          <w:tab w:val="left" w:pos="709"/>
        </w:tabs>
        <w:spacing w:before="0" w:after="0"/>
        <w:ind w:left="709" w:hanging="283"/>
        <w:rPr>
          <w:rFonts w:ascii="宋体" w:eastAsia="宋体" w:hAnsi="宋体"/>
          <w:color w:val="000000"/>
        </w:rPr>
      </w:pPr>
      <w:r>
        <w:rPr>
          <w:rFonts w:ascii="宋体" w:eastAsia="宋体" w:hAnsi="宋体" w:hint="eastAsia"/>
          <w:color w:val="000000"/>
        </w:rPr>
        <w:t>支持对公文流转过程中的收文、发文、督办、请示报告等进行管理</w:t>
      </w:r>
      <w:r>
        <w:rPr>
          <w:rFonts w:ascii="宋体" w:eastAsia="宋体" w:hAnsi="宋体" w:hint="eastAsia"/>
          <w:color w:val="000000"/>
          <w:lang w:eastAsia="zh-CN"/>
        </w:rPr>
        <w:t>；</w:t>
      </w:r>
    </w:p>
    <w:p w:rsidR="009938AE" w:rsidRDefault="009938AE">
      <w:pPr>
        <w:pStyle w:val="4"/>
        <w:numPr>
          <w:ilvl w:val="0"/>
          <w:numId w:val="93"/>
        </w:numPr>
        <w:tabs>
          <w:tab w:val="left" w:pos="709"/>
        </w:tabs>
        <w:spacing w:before="0" w:after="0"/>
        <w:ind w:left="709" w:hanging="283"/>
        <w:rPr>
          <w:rFonts w:ascii="宋体" w:eastAsia="宋体" w:hAnsi="宋体"/>
          <w:color w:val="000000"/>
        </w:rPr>
      </w:pPr>
      <w:r>
        <w:rPr>
          <w:rFonts w:ascii="宋体" w:eastAsia="宋体" w:hAnsi="宋体" w:hint="eastAsia"/>
          <w:color w:val="000000"/>
        </w:rPr>
        <w:t>支持对会议安排信息、会议室信息等管理</w:t>
      </w:r>
      <w:r>
        <w:rPr>
          <w:rFonts w:ascii="宋体" w:eastAsia="宋体" w:hAnsi="宋体" w:hint="eastAsia"/>
          <w:color w:val="000000"/>
          <w:lang w:eastAsia="zh-CN"/>
        </w:rPr>
        <w:t>；</w:t>
      </w:r>
    </w:p>
    <w:p w:rsidR="009938AE" w:rsidRDefault="009938AE">
      <w:pPr>
        <w:pStyle w:val="4"/>
        <w:numPr>
          <w:ilvl w:val="0"/>
          <w:numId w:val="93"/>
        </w:numPr>
        <w:tabs>
          <w:tab w:val="left" w:pos="709"/>
        </w:tabs>
        <w:spacing w:before="0" w:after="0"/>
        <w:ind w:left="709" w:hanging="283"/>
        <w:rPr>
          <w:rFonts w:ascii="宋体" w:eastAsia="宋体" w:hAnsi="宋体"/>
          <w:color w:val="000000"/>
        </w:rPr>
      </w:pPr>
      <w:r>
        <w:rPr>
          <w:rFonts w:ascii="宋体" w:eastAsia="宋体" w:hAnsi="宋体" w:hint="eastAsia"/>
          <w:color w:val="000000"/>
        </w:rPr>
        <w:t>支持对车辆申请、审批、计划、调度、派车过程的管理</w:t>
      </w:r>
      <w:r>
        <w:rPr>
          <w:rFonts w:ascii="宋体" w:eastAsia="宋体" w:hAnsi="宋体" w:hint="eastAsia"/>
          <w:color w:val="000000"/>
          <w:lang w:eastAsia="zh-CN"/>
        </w:rPr>
        <w:t>；</w:t>
      </w:r>
    </w:p>
    <w:p w:rsidR="009938AE" w:rsidRDefault="009938AE">
      <w:pPr>
        <w:pStyle w:val="4"/>
        <w:numPr>
          <w:ilvl w:val="0"/>
          <w:numId w:val="93"/>
        </w:numPr>
        <w:tabs>
          <w:tab w:val="left" w:pos="709"/>
        </w:tabs>
        <w:spacing w:before="0" w:after="0"/>
        <w:ind w:left="709" w:hanging="283"/>
        <w:rPr>
          <w:rFonts w:ascii="宋体" w:eastAsia="宋体" w:hAnsi="宋体"/>
          <w:color w:val="000000"/>
        </w:rPr>
      </w:pPr>
      <w:r>
        <w:rPr>
          <w:rFonts w:ascii="宋体" w:eastAsia="宋体" w:hAnsi="宋体" w:hint="eastAsia"/>
          <w:color w:val="000000"/>
        </w:rPr>
        <w:t>支持对单位的用印进行申请、审批、登记，实行规范化管理</w:t>
      </w:r>
      <w:r>
        <w:rPr>
          <w:rFonts w:ascii="宋体" w:eastAsia="宋体" w:hAnsi="宋体" w:hint="eastAsia"/>
          <w:color w:val="000000"/>
          <w:lang w:eastAsia="zh-CN"/>
        </w:rPr>
        <w:t>；</w:t>
      </w:r>
    </w:p>
    <w:p w:rsidR="009938AE" w:rsidRDefault="009938AE">
      <w:pPr>
        <w:pStyle w:val="4"/>
        <w:numPr>
          <w:ilvl w:val="0"/>
          <w:numId w:val="93"/>
        </w:numPr>
        <w:tabs>
          <w:tab w:val="left" w:pos="709"/>
        </w:tabs>
        <w:spacing w:before="0" w:after="0"/>
        <w:ind w:left="709" w:hanging="283"/>
        <w:rPr>
          <w:rFonts w:ascii="宋体" w:eastAsia="宋体" w:hAnsi="宋体"/>
          <w:color w:val="000000"/>
        </w:rPr>
      </w:pPr>
      <w:r>
        <w:rPr>
          <w:rFonts w:ascii="宋体" w:eastAsia="宋体" w:hAnsi="宋体" w:hint="eastAsia"/>
          <w:color w:val="000000"/>
        </w:rPr>
        <w:t>支持对来访人员的接待信息进行管理</w:t>
      </w:r>
      <w:r>
        <w:rPr>
          <w:rFonts w:ascii="宋体" w:eastAsia="宋体" w:hAnsi="宋体" w:hint="eastAsia"/>
          <w:color w:val="000000"/>
          <w:lang w:eastAsia="zh-CN"/>
        </w:rPr>
        <w:t>；</w:t>
      </w:r>
    </w:p>
    <w:p w:rsidR="009938AE" w:rsidRDefault="009938AE">
      <w:pPr>
        <w:pStyle w:val="4"/>
        <w:numPr>
          <w:ilvl w:val="0"/>
          <w:numId w:val="93"/>
        </w:numPr>
        <w:tabs>
          <w:tab w:val="left" w:pos="709"/>
        </w:tabs>
        <w:spacing w:before="0" w:after="0"/>
        <w:ind w:left="709" w:hanging="283"/>
        <w:rPr>
          <w:rFonts w:ascii="宋体" w:eastAsia="宋体" w:hAnsi="宋体"/>
          <w:color w:val="000000"/>
        </w:rPr>
      </w:pPr>
      <w:r>
        <w:rPr>
          <w:rFonts w:ascii="宋体" w:eastAsia="宋体" w:hAnsi="宋体" w:hint="eastAsia"/>
          <w:color w:val="000000"/>
        </w:rPr>
        <w:t>根据学校自身情况，支持对新闻动态内容分类，并对不同类别的新闻指定相应的人员进行管理</w:t>
      </w:r>
      <w:r>
        <w:rPr>
          <w:rFonts w:ascii="宋体" w:eastAsia="宋体" w:hAnsi="宋体" w:hint="eastAsia"/>
          <w:color w:val="000000"/>
          <w:lang w:eastAsia="zh-CN"/>
        </w:rPr>
        <w:t>；</w:t>
      </w:r>
    </w:p>
    <w:p w:rsidR="009938AE" w:rsidRDefault="009938AE">
      <w:pPr>
        <w:pStyle w:val="4"/>
        <w:numPr>
          <w:ilvl w:val="0"/>
          <w:numId w:val="93"/>
        </w:numPr>
        <w:tabs>
          <w:tab w:val="left" w:pos="709"/>
        </w:tabs>
        <w:spacing w:before="0" w:after="0"/>
        <w:ind w:left="709" w:hanging="283"/>
        <w:rPr>
          <w:rFonts w:ascii="宋体" w:eastAsia="宋体" w:hAnsi="宋体"/>
          <w:color w:val="000000"/>
          <w:lang w:eastAsia="zh-CN"/>
        </w:rPr>
      </w:pPr>
      <w:r>
        <w:rPr>
          <w:rFonts w:ascii="宋体" w:eastAsia="宋体" w:hAnsi="宋体" w:hint="eastAsia"/>
          <w:color w:val="000000"/>
        </w:rPr>
        <w:t>提供统一的通信平台，实现通讯录、电子邮件、短信、即时通讯工具的集成。</w:t>
      </w:r>
    </w:p>
    <w:p w:rsidR="009938AE" w:rsidRDefault="009938AE">
      <w:pPr>
        <w:pStyle w:val="2"/>
        <w:tabs>
          <w:tab w:val="clear" w:pos="576"/>
        </w:tabs>
        <w:rPr>
          <w:color w:val="000000"/>
        </w:rPr>
      </w:pPr>
      <w:bookmarkStart w:id="399" w:name="_Toc320612556"/>
      <w:bookmarkStart w:id="400" w:name="_Toc385067822"/>
      <w:r>
        <w:rPr>
          <w:rFonts w:hint="eastAsia"/>
          <w:color w:val="000000"/>
        </w:rPr>
        <w:t>财务管理</w:t>
      </w:r>
      <w:bookmarkEnd w:id="399"/>
      <w:r>
        <w:rPr>
          <w:rFonts w:hint="eastAsia"/>
          <w:color w:val="000000"/>
          <w:lang w:eastAsia="zh-CN"/>
        </w:rPr>
        <w:t>服务</w:t>
      </w:r>
      <w:bookmarkEnd w:id="400"/>
    </w:p>
    <w:p w:rsidR="009938AE" w:rsidRDefault="009938AE">
      <w:pPr>
        <w:pStyle w:val="3"/>
        <w:tabs>
          <w:tab w:val="clear" w:pos="1288"/>
          <w:tab w:val="left" w:pos="709"/>
        </w:tabs>
        <w:ind w:left="709" w:hanging="709"/>
        <w:rPr>
          <w:color w:val="000000"/>
          <w:lang w:eastAsia="zh-CN"/>
        </w:rPr>
      </w:pPr>
      <w:bookmarkStart w:id="401" w:name="_Toc320612557"/>
      <w:r>
        <w:rPr>
          <w:rFonts w:hint="eastAsia"/>
          <w:color w:val="000000"/>
        </w:rPr>
        <w:t>财务管理</w:t>
      </w:r>
      <w:bookmarkEnd w:id="401"/>
      <w:r>
        <w:rPr>
          <w:rFonts w:hint="eastAsia"/>
          <w:color w:val="000000"/>
          <w:lang w:eastAsia="zh-CN"/>
        </w:rPr>
        <w:t>服务的含义</w:t>
      </w:r>
    </w:p>
    <w:p w:rsidR="009938AE" w:rsidRDefault="009938AE">
      <w:pPr>
        <w:ind w:firstLineChars="200" w:firstLine="420"/>
        <w:rPr>
          <w:color w:val="000000"/>
        </w:rPr>
      </w:pPr>
      <w:r>
        <w:rPr>
          <w:rFonts w:hint="eastAsia"/>
          <w:color w:val="000000"/>
        </w:rPr>
        <w:t>财务管理服务将学校财务管理、监督、控制、服务融为一体，为学校各级财务人员、财务主管、学生、教师和学校领导提供信息化财务环境。</w:t>
      </w:r>
    </w:p>
    <w:p w:rsidR="009938AE" w:rsidRDefault="009938AE">
      <w:pPr>
        <w:pStyle w:val="3"/>
        <w:tabs>
          <w:tab w:val="clear" w:pos="1288"/>
          <w:tab w:val="left" w:pos="709"/>
        </w:tabs>
        <w:ind w:left="709" w:hanging="709"/>
        <w:rPr>
          <w:color w:val="000000"/>
        </w:rPr>
      </w:pPr>
      <w:bookmarkStart w:id="402" w:name="_Toc320612559"/>
      <w:r>
        <w:rPr>
          <w:rFonts w:hint="eastAsia"/>
          <w:color w:val="000000"/>
        </w:rPr>
        <w:t>财务管理</w:t>
      </w:r>
      <w:r>
        <w:rPr>
          <w:rFonts w:hint="eastAsia"/>
          <w:color w:val="000000"/>
          <w:lang w:eastAsia="zh-CN"/>
        </w:rPr>
        <w:t>服务的</w:t>
      </w:r>
      <w:r>
        <w:rPr>
          <w:rFonts w:hint="eastAsia"/>
          <w:color w:val="000000"/>
        </w:rPr>
        <w:t>功能要求</w:t>
      </w:r>
      <w:bookmarkEnd w:id="402"/>
    </w:p>
    <w:p w:rsidR="009938AE" w:rsidRDefault="009938AE">
      <w:pPr>
        <w:pStyle w:val="4"/>
        <w:numPr>
          <w:ilvl w:val="0"/>
          <w:numId w:val="94"/>
        </w:numPr>
        <w:tabs>
          <w:tab w:val="left" w:pos="709"/>
        </w:tabs>
        <w:spacing w:before="0" w:after="0"/>
        <w:ind w:left="709" w:hanging="283"/>
        <w:rPr>
          <w:rFonts w:ascii="宋体" w:eastAsia="宋体" w:hAnsi="宋体"/>
          <w:color w:val="000000"/>
        </w:rPr>
      </w:pPr>
      <w:r>
        <w:rPr>
          <w:rFonts w:ascii="宋体" w:eastAsia="宋体" w:hAnsi="宋体" w:hint="eastAsia"/>
          <w:color w:val="000000"/>
        </w:rPr>
        <w:t>支持对学校内部日常凭证、账簿的管理</w:t>
      </w:r>
      <w:r>
        <w:rPr>
          <w:rFonts w:ascii="宋体" w:eastAsia="宋体" w:hAnsi="宋体" w:hint="eastAsia"/>
          <w:color w:val="000000"/>
          <w:lang w:eastAsia="zh-CN"/>
        </w:rPr>
        <w:t>；</w:t>
      </w:r>
    </w:p>
    <w:p w:rsidR="009938AE" w:rsidRDefault="009938AE">
      <w:pPr>
        <w:pStyle w:val="4"/>
        <w:numPr>
          <w:ilvl w:val="0"/>
          <w:numId w:val="94"/>
        </w:numPr>
        <w:tabs>
          <w:tab w:val="left" w:pos="709"/>
        </w:tabs>
        <w:spacing w:before="0" w:after="0"/>
        <w:ind w:left="709" w:hanging="283"/>
        <w:rPr>
          <w:rFonts w:ascii="宋体" w:eastAsia="宋体" w:hAnsi="宋体"/>
          <w:color w:val="000000"/>
        </w:rPr>
      </w:pPr>
      <w:r>
        <w:rPr>
          <w:rFonts w:ascii="宋体" w:eastAsia="宋体" w:hAnsi="宋体" w:hint="eastAsia"/>
          <w:color w:val="000000"/>
        </w:rPr>
        <w:t>对经费自给率、资产负债率、人员支出占事业支出的比率、公用支出占事业支出的比率等帐务信息进行分析</w:t>
      </w:r>
      <w:r>
        <w:rPr>
          <w:rFonts w:ascii="宋体" w:eastAsia="宋体" w:hAnsi="宋体" w:hint="eastAsia"/>
          <w:color w:val="000000"/>
          <w:lang w:eastAsia="zh-CN"/>
        </w:rPr>
        <w:t>；</w:t>
      </w:r>
    </w:p>
    <w:p w:rsidR="009938AE" w:rsidRDefault="009938AE">
      <w:pPr>
        <w:pStyle w:val="4"/>
        <w:numPr>
          <w:ilvl w:val="0"/>
          <w:numId w:val="94"/>
        </w:numPr>
        <w:tabs>
          <w:tab w:val="left" w:pos="709"/>
        </w:tabs>
        <w:spacing w:before="0" w:after="0"/>
        <w:ind w:left="709" w:hanging="283"/>
        <w:rPr>
          <w:rFonts w:ascii="宋体" w:eastAsia="宋体" w:hAnsi="宋体"/>
          <w:color w:val="000000"/>
        </w:rPr>
      </w:pPr>
      <w:r>
        <w:rPr>
          <w:rFonts w:ascii="宋体" w:eastAsia="宋体" w:hAnsi="宋体" w:hint="eastAsia"/>
          <w:color w:val="000000"/>
        </w:rPr>
        <w:t>对学校各部门的报销、资产、负债、工资、项目经费等总账在会计期间内进行分类核算</w:t>
      </w:r>
      <w:r>
        <w:rPr>
          <w:rFonts w:ascii="宋体" w:eastAsia="宋体" w:hAnsi="宋体" w:hint="eastAsia"/>
          <w:color w:val="000000"/>
          <w:lang w:eastAsia="zh-CN"/>
        </w:rPr>
        <w:t>；</w:t>
      </w:r>
    </w:p>
    <w:p w:rsidR="009938AE" w:rsidRDefault="009938AE">
      <w:pPr>
        <w:pStyle w:val="4"/>
        <w:numPr>
          <w:ilvl w:val="0"/>
          <w:numId w:val="94"/>
        </w:numPr>
        <w:tabs>
          <w:tab w:val="left" w:pos="709"/>
        </w:tabs>
        <w:spacing w:before="0" w:after="0"/>
        <w:ind w:left="709" w:hanging="283"/>
        <w:rPr>
          <w:rFonts w:ascii="宋体" w:eastAsia="宋体" w:hAnsi="宋体"/>
          <w:color w:val="000000"/>
        </w:rPr>
      </w:pPr>
      <w:r>
        <w:rPr>
          <w:rFonts w:ascii="宋体" w:eastAsia="宋体" w:hAnsi="宋体" w:hint="eastAsia"/>
          <w:color w:val="000000"/>
        </w:rPr>
        <w:t>对学生的收发费用进行管理</w:t>
      </w:r>
      <w:r>
        <w:rPr>
          <w:rFonts w:ascii="宋体" w:eastAsia="宋体" w:hAnsi="宋体" w:hint="eastAsia"/>
          <w:color w:val="000000"/>
          <w:lang w:eastAsia="zh-CN"/>
        </w:rPr>
        <w:t>；</w:t>
      </w:r>
    </w:p>
    <w:p w:rsidR="009938AE" w:rsidRDefault="009938AE">
      <w:pPr>
        <w:pStyle w:val="4"/>
        <w:numPr>
          <w:ilvl w:val="0"/>
          <w:numId w:val="94"/>
        </w:numPr>
        <w:tabs>
          <w:tab w:val="left" w:pos="709"/>
        </w:tabs>
        <w:spacing w:before="0" w:after="0"/>
        <w:ind w:left="709" w:hanging="283"/>
        <w:rPr>
          <w:rFonts w:ascii="宋体" w:eastAsia="宋体" w:hAnsi="宋体"/>
          <w:color w:val="000000"/>
        </w:rPr>
      </w:pPr>
      <w:r>
        <w:rPr>
          <w:rFonts w:ascii="宋体" w:eastAsia="宋体" w:hAnsi="宋体" w:hint="eastAsia"/>
          <w:color w:val="000000"/>
        </w:rPr>
        <w:t>对学校教职工的工资计算、代发等进行管理</w:t>
      </w:r>
      <w:r>
        <w:rPr>
          <w:rFonts w:ascii="宋体" w:eastAsia="宋体" w:hAnsi="宋体" w:hint="eastAsia"/>
          <w:color w:val="000000"/>
          <w:lang w:eastAsia="zh-CN"/>
        </w:rPr>
        <w:t>；</w:t>
      </w:r>
    </w:p>
    <w:p w:rsidR="009938AE" w:rsidRDefault="009938AE">
      <w:pPr>
        <w:pStyle w:val="4"/>
        <w:numPr>
          <w:ilvl w:val="0"/>
          <w:numId w:val="94"/>
        </w:numPr>
        <w:tabs>
          <w:tab w:val="left" w:pos="709"/>
        </w:tabs>
        <w:spacing w:before="0" w:after="0"/>
        <w:ind w:left="709" w:hanging="283"/>
        <w:rPr>
          <w:rFonts w:ascii="宋体" w:eastAsia="宋体" w:hAnsi="宋体"/>
          <w:color w:val="000000"/>
        </w:rPr>
      </w:pPr>
      <w:r>
        <w:rPr>
          <w:rFonts w:ascii="宋体" w:eastAsia="宋体" w:hAnsi="宋体" w:hint="eastAsia"/>
          <w:color w:val="000000"/>
        </w:rPr>
        <w:t>对学校的报销信息、报销的审核流程进行管理。</w:t>
      </w:r>
    </w:p>
    <w:p w:rsidR="009938AE" w:rsidRDefault="009938AE">
      <w:pPr>
        <w:pStyle w:val="3"/>
        <w:tabs>
          <w:tab w:val="clear" w:pos="1288"/>
          <w:tab w:val="left" w:pos="709"/>
        </w:tabs>
        <w:ind w:left="709" w:hanging="709"/>
        <w:rPr>
          <w:color w:val="000000"/>
        </w:rPr>
      </w:pPr>
      <w:bookmarkStart w:id="403" w:name="_Toc320612560"/>
      <w:r>
        <w:rPr>
          <w:rFonts w:hint="eastAsia"/>
          <w:color w:val="000000"/>
        </w:rPr>
        <w:t>财务管理</w:t>
      </w:r>
      <w:r>
        <w:rPr>
          <w:rFonts w:hint="eastAsia"/>
          <w:color w:val="000000"/>
          <w:lang w:eastAsia="zh-CN"/>
        </w:rPr>
        <w:t>服务的</w:t>
      </w:r>
      <w:r>
        <w:rPr>
          <w:rFonts w:hint="eastAsia"/>
          <w:color w:val="000000"/>
        </w:rPr>
        <w:t>接口要求</w:t>
      </w:r>
      <w:bookmarkEnd w:id="403"/>
    </w:p>
    <w:p w:rsidR="009938AE" w:rsidRDefault="009938AE">
      <w:pPr>
        <w:pStyle w:val="4"/>
        <w:numPr>
          <w:ilvl w:val="0"/>
          <w:numId w:val="95"/>
        </w:numPr>
        <w:tabs>
          <w:tab w:val="left" w:pos="709"/>
        </w:tabs>
        <w:spacing w:before="0" w:after="0"/>
        <w:ind w:left="709" w:hanging="283"/>
        <w:rPr>
          <w:rFonts w:ascii="宋体" w:eastAsia="宋体" w:hAnsi="宋体"/>
          <w:color w:val="000000"/>
        </w:rPr>
      </w:pPr>
      <w:r>
        <w:rPr>
          <w:rFonts w:ascii="宋体" w:eastAsia="宋体" w:hAnsi="宋体" w:hint="eastAsia"/>
          <w:color w:val="000000"/>
          <w:lang w:eastAsia="zh-CN"/>
        </w:rPr>
        <w:t>与教学</w:t>
      </w:r>
      <w:r>
        <w:rPr>
          <w:rFonts w:ascii="宋体" w:eastAsia="宋体" w:hAnsi="宋体" w:hint="eastAsia"/>
          <w:color w:val="000000"/>
        </w:rPr>
        <w:t>管理、学生管理、人力资源管理等</w:t>
      </w:r>
      <w:r>
        <w:rPr>
          <w:rFonts w:ascii="宋体" w:eastAsia="宋体" w:hAnsi="宋体" w:hint="eastAsia"/>
          <w:color w:val="000000"/>
          <w:lang w:eastAsia="zh-CN"/>
        </w:rPr>
        <w:t>服务共享</w:t>
      </w:r>
      <w:r>
        <w:rPr>
          <w:rFonts w:ascii="宋体" w:eastAsia="宋体" w:hAnsi="宋体" w:hint="eastAsia"/>
          <w:color w:val="000000"/>
        </w:rPr>
        <w:t>学生、教职工等基本信息</w:t>
      </w:r>
      <w:r>
        <w:rPr>
          <w:rFonts w:ascii="宋体" w:eastAsia="宋体" w:hAnsi="宋体" w:hint="eastAsia"/>
          <w:color w:val="000000"/>
          <w:lang w:eastAsia="zh-CN"/>
        </w:rPr>
        <w:t>；</w:t>
      </w:r>
    </w:p>
    <w:p w:rsidR="009938AE" w:rsidRDefault="00D4529A">
      <w:pPr>
        <w:pStyle w:val="4"/>
        <w:numPr>
          <w:ilvl w:val="0"/>
          <w:numId w:val="95"/>
        </w:numPr>
        <w:tabs>
          <w:tab w:val="left" w:pos="709"/>
        </w:tabs>
        <w:spacing w:before="0" w:after="0"/>
        <w:ind w:left="709" w:hanging="283"/>
        <w:rPr>
          <w:rFonts w:ascii="宋体" w:eastAsia="宋体" w:hAnsi="宋体"/>
          <w:color w:val="000000"/>
        </w:rPr>
      </w:pPr>
      <w:r>
        <w:rPr>
          <w:rFonts w:ascii="宋体" w:eastAsia="宋体" w:hAnsi="宋体" w:hint="eastAsia"/>
          <w:color w:val="000000"/>
          <w:lang w:eastAsia="zh-CN"/>
        </w:rPr>
        <w:t>与其它服务共享</w:t>
      </w:r>
      <w:r>
        <w:rPr>
          <w:rFonts w:ascii="宋体" w:eastAsia="宋体" w:hAnsi="宋体" w:hint="eastAsia"/>
          <w:color w:val="000000"/>
        </w:rPr>
        <w:t>缴费</w:t>
      </w:r>
      <w:r>
        <w:rPr>
          <w:rFonts w:ascii="宋体" w:eastAsia="宋体" w:hAnsi="宋体" w:hint="eastAsia"/>
          <w:color w:val="000000"/>
          <w:lang w:eastAsia="zh-CN"/>
        </w:rPr>
        <w:t>、资金</w:t>
      </w:r>
      <w:r>
        <w:rPr>
          <w:rFonts w:ascii="宋体" w:eastAsia="宋体" w:hAnsi="宋体" w:hint="eastAsia"/>
          <w:color w:val="000000"/>
        </w:rPr>
        <w:t>发放的数据</w:t>
      </w:r>
      <w:r>
        <w:rPr>
          <w:rFonts w:ascii="宋体" w:eastAsia="宋体" w:hAnsi="宋体" w:hint="eastAsia"/>
          <w:color w:val="000000"/>
          <w:lang w:eastAsia="zh-CN"/>
        </w:rPr>
        <w:t>信息</w:t>
      </w:r>
      <w:r w:rsidR="009938AE">
        <w:rPr>
          <w:rFonts w:ascii="宋体" w:eastAsia="宋体" w:hAnsi="宋体" w:hint="eastAsia"/>
          <w:color w:val="000000"/>
        </w:rPr>
        <w:t>。</w:t>
      </w:r>
    </w:p>
    <w:p w:rsidR="009938AE" w:rsidRDefault="009938AE">
      <w:pPr>
        <w:pStyle w:val="2"/>
        <w:tabs>
          <w:tab w:val="clear" w:pos="576"/>
        </w:tabs>
        <w:rPr>
          <w:color w:val="000000"/>
        </w:rPr>
      </w:pPr>
      <w:bookmarkStart w:id="404" w:name="_Toc320612561"/>
      <w:bookmarkStart w:id="405" w:name="_Toc385067823"/>
      <w:r>
        <w:rPr>
          <w:rFonts w:hint="eastAsia"/>
          <w:color w:val="000000"/>
        </w:rPr>
        <w:t>设备资产管理</w:t>
      </w:r>
      <w:bookmarkEnd w:id="404"/>
      <w:r>
        <w:rPr>
          <w:rFonts w:hint="eastAsia"/>
          <w:color w:val="000000"/>
          <w:lang w:eastAsia="zh-CN"/>
        </w:rPr>
        <w:t>服务</w:t>
      </w:r>
      <w:bookmarkEnd w:id="405"/>
    </w:p>
    <w:p w:rsidR="009938AE" w:rsidRDefault="009938AE">
      <w:pPr>
        <w:pStyle w:val="3"/>
        <w:tabs>
          <w:tab w:val="clear" w:pos="1288"/>
          <w:tab w:val="left" w:pos="709"/>
        </w:tabs>
        <w:ind w:left="709" w:hanging="709"/>
        <w:rPr>
          <w:color w:val="000000"/>
          <w:lang w:eastAsia="zh-CN"/>
        </w:rPr>
      </w:pPr>
      <w:bookmarkStart w:id="406" w:name="_Toc320612562"/>
      <w:r>
        <w:rPr>
          <w:rFonts w:hint="eastAsia"/>
          <w:color w:val="000000"/>
        </w:rPr>
        <w:t>设备资产管理</w:t>
      </w:r>
      <w:bookmarkEnd w:id="406"/>
      <w:r>
        <w:rPr>
          <w:rFonts w:hint="eastAsia"/>
          <w:color w:val="000000"/>
          <w:lang w:eastAsia="zh-CN"/>
        </w:rPr>
        <w:t>服务的含义</w:t>
      </w:r>
    </w:p>
    <w:p w:rsidR="009938AE" w:rsidRDefault="009938AE">
      <w:pPr>
        <w:ind w:firstLineChars="200" w:firstLine="420"/>
        <w:rPr>
          <w:color w:val="000000"/>
        </w:rPr>
      </w:pPr>
      <w:r>
        <w:rPr>
          <w:rFonts w:hint="eastAsia"/>
          <w:color w:val="000000"/>
        </w:rPr>
        <w:t>设备资产管理服务支持管理学校各类设备和资产，使设备和资产资源更好地服务于学校的教学、科研、管理、服务、校园文化生活。</w:t>
      </w:r>
    </w:p>
    <w:p w:rsidR="009938AE" w:rsidRDefault="009938AE">
      <w:pPr>
        <w:pStyle w:val="3"/>
        <w:tabs>
          <w:tab w:val="clear" w:pos="1288"/>
          <w:tab w:val="left" w:pos="709"/>
        </w:tabs>
        <w:ind w:left="709" w:hanging="709"/>
        <w:rPr>
          <w:color w:val="000000"/>
        </w:rPr>
      </w:pPr>
      <w:bookmarkStart w:id="407" w:name="_Toc320612563"/>
      <w:r>
        <w:rPr>
          <w:rFonts w:hint="eastAsia"/>
          <w:color w:val="000000"/>
        </w:rPr>
        <w:t>设备资产管理</w:t>
      </w:r>
      <w:r>
        <w:rPr>
          <w:rFonts w:hint="eastAsia"/>
          <w:color w:val="000000"/>
          <w:lang w:eastAsia="zh-CN"/>
        </w:rPr>
        <w:t>服务的</w:t>
      </w:r>
      <w:r>
        <w:rPr>
          <w:rFonts w:hint="eastAsia"/>
          <w:color w:val="000000"/>
        </w:rPr>
        <w:t>功能要求</w:t>
      </w:r>
      <w:bookmarkEnd w:id="407"/>
    </w:p>
    <w:p w:rsidR="009938AE" w:rsidRDefault="009938AE">
      <w:pPr>
        <w:pStyle w:val="4"/>
        <w:numPr>
          <w:ilvl w:val="0"/>
          <w:numId w:val="96"/>
        </w:numPr>
        <w:tabs>
          <w:tab w:val="left" w:pos="709"/>
        </w:tabs>
        <w:spacing w:before="0" w:after="0"/>
        <w:ind w:left="709" w:hanging="283"/>
        <w:rPr>
          <w:rFonts w:ascii="宋体" w:eastAsia="宋体" w:hAnsi="宋体"/>
          <w:color w:val="000000"/>
          <w:lang w:eastAsia="zh-CN"/>
        </w:rPr>
      </w:pPr>
      <w:r>
        <w:rPr>
          <w:rFonts w:ascii="宋体" w:eastAsia="宋体" w:hAnsi="宋体" w:hint="eastAsia"/>
          <w:color w:val="000000"/>
          <w:lang w:eastAsia="zh-CN"/>
        </w:rPr>
        <w:lastRenderedPageBreak/>
        <w:t>对学校多媒体教室、实验室、数字化技能教室、虚拟仿真实训室、大场景虚拟仿真实训室、互动体验室、会议室、运动场馆等的仪器设备、人员等进行信息化管理</w:t>
      </w:r>
      <w:r>
        <w:rPr>
          <w:rFonts w:ascii="宋体" w:eastAsia="宋体" w:hAnsi="宋体" w:hint="eastAsia"/>
          <w:color w:val="000000"/>
        </w:rPr>
        <w:t>；</w:t>
      </w:r>
    </w:p>
    <w:p w:rsidR="009938AE" w:rsidRDefault="009938AE">
      <w:pPr>
        <w:pStyle w:val="4"/>
        <w:numPr>
          <w:ilvl w:val="0"/>
          <w:numId w:val="96"/>
        </w:numPr>
        <w:tabs>
          <w:tab w:val="left" w:pos="709"/>
        </w:tabs>
        <w:spacing w:before="0" w:after="0"/>
        <w:ind w:left="709" w:hanging="283"/>
        <w:rPr>
          <w:rFonts w:ascii="宋体" w:eastAsia="宋体" w:hAnsi="宋体"/>
          <w:color w:val="000000"/>
          <w:lang w:eastAsia="zh-CN"/>
        </w:rPr>
      </w:pPr>
      <w:r>
        <w:rPr>
          <w:rFonts w:ascii="宋体" w:eastAsia="宋体" w:hAnsi="宋体" w:hint="eastAsia"/>
          <w:color w:val="000000"/>
          <w:lang w:eastAsia="zh-CN"/>
        </w:rPr>
        <w:t>对学校设备购置审批、设备购置合同以及大型设备和低值易耗品的信息化管理；</w:t>
      </w:r>
    </w:p>
    <w:p w:rsidR="009938AE" w:rsidRDefault="009938AE">
      <w:pPr>
        <w:pStyle w:val="4"/>
        <w:numPr>
          <w:ilvl w:val="0"/>
          <w:numId w:val="96"/>
        </w:numPr>
        <w:tabs>
          <w:tab w:val="left" w:pos="709"/>
        </w:tabs>
        <w:spacing w:before="0" w:after="0"/>
        <w:ind w:left="709" w:hanging="283"/>
        <w:rPr>
          <w:rFonts w:ascii="宋体" w:eastAsia="宋体" w:hAnsi="宋体"/>
          <w:color w:val="000000"/>
          <w:lang w:eastAsia="zh-CN"/>
        </w:rPr>
      </w:pPr>
      <w:r>
        <w:rPr>
          <w:rFonts w:ascii="宋体" w:eastAsia="宋体" w:hAnsi="宋体" w:hint="eastAsia"/>
          <w:color w:val="000000"/>
          <w:lang w:eastAsia="zh-CN"/>
        </w:rPr>
        <w:t>对学校教学用房、科研用房、办公用房、生活用房等进行信息化管理；</w:t>
      </w:r>
    </w:p>
    <w:p w:rsidR="009938AE" w:rsidRDefault="009938AE">
      <w:pPr>
        <w:pStyle w:val="4"/>
        <w:numPr>
          <w:ilvl w:val="0"/>
          <w:numId w:val="96"/>
        </w:numPr>
        <w:tabs>
          <w:tab w:val="left" w:pos="709"/>
        </w:tabs>
        <w:spacing w:before="0" w:after="0"/>
        <w:ind w:left="709" w:hanging="283"/>
        <w:rPr>
          <w:rFonts w:ascii="宋体" w:eastAsia="宋体" w:hAnsi="宋体"/>
          <w:color w:val="000000"/>
          <w:lang w:eastAsia="zh-CN"/>
        </w:rPr>
      </w:pPr>
      <w:r>
        <w:rPr>
          <w:rFonts w:ascii="宋体" w:eastAsia="宋体" w:hAnsi="宋体" w:hint="eastAsia"/>
          <w:color w:val="000000"/>
          <w:lang w:eastAsia="zh-CN"/>
        </w:rPr>
        <w:t>对学校的各类用地进行信息化管理；</w:t>
      </w:r>
    </w:p>
    <w:p w:rsidR="009938AE" w:rsidRDefault="009938AE">
      <w:pPr>
        <w:pStyle w:val="4"/>
        <w:numPr>
          <w:ilvl w:val="0"/>
          <w:numId w:val="96"/>
        </w:numPr>
        <w:tabs>
          <w:tab w:val="left" w:pos="709"/>
        </w:tabs>
        <w:spacing w:before="0" w:after="0"/>
        <w:ind w:left="709" w:hanging="283"/>
        <w:rPr>
          <w:rFonts w:ascii="宋体" w:eastAsia="宋体" w:hAnsi="宋体"/>
          <w:color w:val="000000"/>
          <w:lang w:eastAsia="zh-CN"/>
        </w:rPr>
      </w:pPr>
      <w:r>
        <w:rPr>
          <w:rFonts w:ascii="宋体" w:eastAsia="宋体" w:hAnsi="宋体" w:hint="eastAsia"/>
          <w:color w:val="000000"/>
          <w:lang w:eastAsia="zh-CN"/>
        </w:rPr>
        <w:t>对学校的专利、著作权、商标权、非专利技术、信誉、土地使用权等无形资产进行信息化管理。</w:t>
      </w:r>
    </w:p>
    <w:p w:rsidR="009938AE" w:rsidRDefault="009938AE">
      <w:pPr>
        <w:pStyle w:val="2"/>
        <w:tabs>
          <w:tab w:val="clear" w:pos="576"/>
        </w:tabs>
        <w:rPr>
          <w:color w:val="000000"/>
        </w:rPr>
      </w:pPr>
      <w:bookmarkStart w:id="408" w:name="_Toc320612564"/>
      <w:bookmarkStart w:id="409" w:name="_Toc385067824"/>
      <w:r>
        <w:rPr>
          <w:rFonts w:hint="eastAsia"/>
          <w:color w:val="000000"/>
          <w:lang w:eastAsia="zh-CN"/>
        </w:rPr>
        <w:t>学校</w:t>
      </w:r>
      <w:r>
        <w:rPr>
          <w:rFonts w:hint="eastAsia"/>
          <w:color w:val="000000"/>
        </w:rPr>
        <w:t>后勤服务</w:t>
      </w:r>
      <w:bookmarkEnd w:id="408"/>
      <w:bookmarkEnd w:id="409"/>
    </w:p>
    <w:p w:rsidR="009938AE" w:rsidRDefault="009938AE">
      <w:pPr>
        <w:pStyle w:val="3"/>
        <w:tabs>
          <w:tab w:val="clear" w:pos="1288"/>
          <w:tab w:val="left" w:pos="709"/>
        </w:tabs>
        <w:ind w:left="709" w:hanging="709"/>
        <w:rPr>
          <w:color w:val="000000"/>
          <w:lang w:eastAsia="zh-CN"/>
        </w:rPr>
      </w:pPr>
      <w:bookmarkStart w:id="410" w:name="_Toc320612565"/>
      <w:r>
        <w:rPr>
          <w:rFonts w:hint="eastAsia"/>
          <w:color w:val="000000"/>
        </w:rPr>
        <w:t>学校后勤</w:t>
      </w:r>
      <w:bookmarkEnd w:id="410"/>
      <w:r>
        <w:rPr>
          <w:rFonts w:hint="eastAsia"/>
          <w:color w:val="000000"/>
          <w:lang w:eastAsia="zh-CN"/>
        </w:rPr>
        <w:t>服务的含义</w:t>
      </w:r>
    </w:p>
    <w:p w:rsidR="009938AE" w:rsidRDefault="009938AE">
      <w:pPr>
        <w:ind w:firstLineChars="200" w:firstLine="420"/>
        <w:rPr>
          <w:color w:val="000000"/>
        </w:rPr>
      </w:pPr>
      <w:r>
        <w:rPr>
          <w:rFonts w:hint="eastAsia"/>
          <w:color w:val="000000"/>
        </w:rPr>
        <w:t>学校后勤服务针对学校后勤相关工作的管理和服务提供信息化支持，以保障学校的教学、科研、管理等工作顺利进行。</w:t>
      </w:r>
    </w:p>
    <w:p w:rsidR="009938AE" w:rsidRDefault="009938AE">
      <w:pPr>
        <w:pStyle w:val="3"/>
        <w:tabs>
          <w:tab w:val="clear" w:pos="1288"/>
          <w:tab w:val="left" w:pos="709"/>
        </w:tabs>
        <w:ind w:left="709" w:hanging="709"/>
        <w:rPr>
          <w:color w:val="000000"/>
        </w:rPr>
      </w:pPr>
      <w:bookmarkStart w:id="411" w:name="_Toc320612566"/>
      <w:r>
        <w:rPr>
          <w:rFonts w:hint="eastAsia"/>
          <w:color w:val="000000"/>
        </w:rPr>
        <w:t>学校后勤服务</w:t>
      </w:r>
      <w:r>
        <w:rPr>
          <w:rFonts w:hint="eastAsia"/>
          <w:color w:val="000000"/>
          <w:lang w:eastAsia="zh-CN"/>
        </w:rPr>
        <w:t>的</w:t>
      </w:r>
      <w:r>
        <w:rPr>
          <w:rFonts w:hint="eastAsia"/>
          <w:color w:val="000000"/>
        </w:rPr>
        <w:t>要求</w:t>
      </w:r>
      <w:bookmarkEnd w:id="411"/>
    </w:p>
    <w:p w:rsidR="009938AE" w:rsidRDefault="009938AE">
      <w:pPr>
        <w:pStyle w:val="4"/>
        <w:numPr>
          <w:ilvl w:val="0"/>
          <w:numId w:val="97"/>
        </w:numPr>
        <w:tabs>
          <w:tab w:val="left" w:pos="709"/>
        </w:tabs>
        <w:spacing w:before="0" w:after="0"/>
        <w:ind w:left="709" w:hanging="283"/>
        <w:rPr>
          <w:rFonts w:ascii="宋体" w:eastAsia="宋体" w:hAnsi="宋体"/>
          <w:color w:val="000000"/>
          <w:lang w:eastAsia="zh-CN"/>
        </w:rPr>
      </w:pPr>
      <w:r>
        <w:rPr>
          <w:rFonts w:ascii="宋体" w:eastAsia="宋体" w:hAnsi="宋体" w:hint="eastAsia"/>
          <w:color w:val="000000"/>
          <w:lang w:eastAsia="zh-CN"/>
        </w:rPr>
        <w:t>提供物业信息的管理、查询与统计服务；</w:t>
      </w:r>
    </w:p>
    <w:p w:rsidR="009938AE" w:rsidRDefault="009938AE">
      <w:pPr>
        <w:pStyle w:val="4"/>
        <w:numPr>
          <w:ilvl w:val="0"/>
          <w:numId w:val="97"/>
        </w:numPr>
        <w:tabs>
          <w:tab w:val="left" w:pos="709"/>
        </w:tabs>
        <w:spacing w:before="0" w:after="0"/>
        <w:ind w:left="709" w:hanging="283"/>
        <w:rPr>
          <w:rFonts w:ascii="宋体" w:eastAsia="宋体" w:hAnsi="宋体"/>
          <w:color w:val="000000"/>
          <w:lang w:eastAsia="zh-CN"/>
        </w:rPr>
      </w:pPr>
      <w:r>
        <w:rPr>
          <w:rFonts w:ascii="宋体" w:eastAsia="宋体" w:hAnsi="宋体" w:hint="eastAsia"/>
          <w:color w:val="000000"/>
          <w:lang w:eastAsia="zh-CN"/>
        </w:rPr>
        <w:t>提供修缮信息的管理、查询与统计服务；</w:t>
      </w:r>
    </w:p>
    <w:p w:rsidR="009938AE" w:rsidRDefault="009938AE">
      <w:pPr>
        <w:pStyle w:val="4"/>
        <w:numPr>
          <w:ilvl w:val="0"/>
          <w:numId w:val="97"/>
        </w:numPr>
        <w:tabs>
          <w:tab w:val="left" w:pos="709"/>
        </w:tabs>
        <w:spacing w:before="0" w:after="0"/>
        <w:ind w:left="709" w:hanging="283"/>
        <w:rPr>
          <w:rFonts w:ascii="宋体" w:eastAsia="宋体" w:hAnsi="宋体"/>
          <w:color w:val="000000"/>
          <w:lang w:eastAsia="zh-CN"/>
        </w:rPr>
      </w:pPr>
      <w:r>
        <w:rPr>
          <w:rFonts w:ascii="宋体" w:eastAsia="宋体" w:hAnsi="宋体" w:hint="eastAsia"/>
          <w:color w:val="000000"/>
          <w:lang w:eastAsia="zh-CN"/>
        </w:rPr>
        <w:t>提供饮食信息的管理、查询与统计服务。</w:t>
      </w:r>
    </w:p>
    <w:p w:rsidR="009938AE" w:rsidRDefault="009938AE">
      <w:pPr>
        <w:pStyle w:val="2"/>
        <w:tabs>
          <w:tab w:val="clear" w:pos="576"/>
        </w:tabs>
        <w:rPr>
          <w:color w:val="000000"/>
        </w:rPr>
      </w:pPr>
      <w:bookmarkStart w:id="412" w:name="_Toc145504486"/>
      <w:bookmarkStart w:id="413" w:name="_Toc204427145"/>
      <w:bookmarkStart w:id="414" w:name="_Toc204427178"/>
      <w:bookmarkStart w:id="415" w:name="_Toc318893872"/>
      <w:bookmarkStart w:id="416" w:name="_Toc322526704"/>
      <w:bookmarkStart w:id="417" w:name="_Toc366437608"/>
      <w:bookmarkStart w:id="418" w:name="_Toc385067825"/>
      <w:bookmarkStart w:id="419" w:name="_Toc320612641"/>
      <w:r>
        <w:rPr>
          <w:rFonts w:hint="eastAsia"/>
          <w:color w:val="000000"/>
        </w:rPr>
        <w:t>校园一卡通</w:t>
      </w:r>
      <w:bookmarkEnd w:id="412"/>
      <w:bookmarkEnd w:id="413"/>
      <w:bookmarkEnd w:id="414"/>
      <w:bookmarkEnd w:id="415"/>
      <w:bookmarkEnd w:id="416"/>
      <w:r>
        <w:rPr>
          <w:rFonts w:hint="eastAsia"/>
          <w:color w:val="000000"/>
          <w:lang w:eastAsia="zh-CN"/>
        </w:rPr>
        <w:t>服务</w:t>
      </w:r>
      <w:bookmarkEnd w:id="417"/>
      <w:bookmarkEnd w:id="418"/>
    </w:p>
    <w:p w:rsidR="009938AE" w:rsidRDefault="009938AE">
      <w:pPr>
        <w:pStyle w:val="3"/>
        <w:tabs>
          <w:tab w:val="clear" w:pos="1288"/>
          <w:tab w:val="left" w:pos="709"/>
        </w:tabs>
        <w:ind w:left="709" w:hanging="709"/>
        <w:rPr>
          <w:color w:val="000000"/>
          <w:lang w:eastAsia="zh-CN"/>
        </w:rPr>
      </w:pPr>
      <w:r>
        <w:rPr>
          <w:rFonts w:hint="eastAsia"/>
          <w:color w:val="000000"/>
        </w:rPr>
        <w:t>校园一卡通</w:t>
      </w:r>
      <w:r>
        <w:rPr>
          <w:rFonts w:hint="eastAsia"/>
          <w:color w:val="000000"/>
          <w:lang w:eastAsia="zh-CN"/>
        </w:rPr>
        <w:t>服务</w:t>
      </w:r>
      <w:r>
        <w:rPr>
          <w:rFonts w:hint="eastAsia"/>
          <w:color w:val="000000"/>
        </w:rPr>
        <w:t>的含义</w:t>
      </w:r>
    </w:p>
    <w:p w:rsidR="009938AE" w:rsidRDefault="009938AE">
      <w:pPr>
        <w:ind w:firstLineChars="200" w:firstLine="420"/>
        <w:rPr>
          <w:color w:val="000000"/>
        </w:rPr>
      </w:pPr>
      <w:r>
        <w:rPr>
          <w:color w:val="000000"/>
        </w:rPr>
        <w:t>校园一卡通</w:t>
      </w:r>
      <w:r>
        <w:rPr>
          <w:rFonts w:hint="eastAsia"/>
          <w:color w:val="000000"/>
        </w:rPr>
        <w:t>服务将校内用户</w:t>
      </w:r>
      <w:r>
        <w:rPr>
          <w:color w:val="000000"/>
        </w:rPr>
        <w:t>身份识别、校内</w:t>
      </w:r>
      <w:r>
        <w:rPr>
          <w:rFonts w:hint="eastAsia"/>
          <w:color w:val="000000"/>
        </w:rPr>
        <w:t>小额金融结算</w:t>
      </w:r>
      <w:r>
        <w:rPr>
          <w:color w:val="000000"/>
        </w:rPr>
        <w:t>、校务管理、金融服务</w:t>
      </w:r>
      <w:r>
        <w:rPr>
          <w:rFonts w:hint="eastAsia"/>
          <w:color w:val="000000"/>
        </w:rPr>
        <w:t>集成</w:t>
      </w:r>
      <w:r>
        <w:rPr>
          <w:color w:val="000000"/>
        </w:rPr>
        <w:t>为一体</w:t>
      </w:r>
      <w:r>
        <w:rPr>
          <w:rFonts w:hint="eastAsia"/>
          <w:color w:val="000000"/>
        </w:rPr>
        <w:t>，为</w:t>
      </w:r>
      <w:r>
        <w:rPr>
          <w:color w:val="000000"/>
        </w:rPr>
        <w:t>学校潜在</w:t>
      </w:r>
      <w:r>
        <w:rPr>
          <w:rFonts w:hint="eastAsia"/>
          <w:color w:val="000000"/>
        </w:rPr>
        <w:t>的</w:t>
      </w:r>
      <w:r>
        <w:rPr>
          <w:color w:val="000000"/>
        </w:rPr>
        <w:t>信息</w:t>
      </w:r>
      <w:r>
        <w:rPr>
          <w:rFonts w:hint="eastAsia"/>
          <w:color w:val="000000"/>
        </w:rPr>
        <w:t>化应用建立关联或集成提供</w:t>
      </w:r>
      <w:r>
        <w:rPr>
          <w:color w:val="000000"/>
        </w:rPr>
        <w:t>接口</w:t>
      </w:r>
      <w:r>
        <w:rPr>
          <w:rFonts w:hint="eastAsia"/>
          <w:color w:val="000000"/>
        </w:rPr>
        <w:t>，实现“</w:t>
      </w:r>
      <w:r>
        <w:rPr>
          <w:color w:val="000000"/>
        </w:rPr>
        <w:t>一卡在手，走遍校园，一卡通用，一卡多用</w:t>
      </w:r>
      <w:r>
        <w:rPr>
          <w:rFonts w:hint="eastAsia"/>
          <w:color w:val="000000"/>
        </w:rPr>
        <w:t>”。</w:t>
      </w:r>
    </w:p>
    <w:p w:rsidR="009938AE" w:rsidRDefault="009938AE">
      <w:pPr>
        <w:pStyle w:val="3"/>
        <w:tabs>
          <w:tab w:val="clear" w:pos="1288"/>
          <w:tab w:val="left" w:pos="709"/>
        </w:tabs>
        <w:ind w:left="709" w:hanging="709"/>
        <w:rPr>
          <w:color w:val="000000"/>
          <w:lang w:eastAsia="zh-CN"/>
        </w:rPr>
      </w:pPr>
      <w:r>
        <w:rPr>
          <w:rFonts w:hint="eastAsia"/>
          <w:color w:val="000000"/>
        </w:rPr>
        <w:t>校园一卡通</w:t>
      </w:r>
      <w:r>
        <w:rPr>
          <w:rFonts w:hint="eastAsia"/>
          <w:color w:val="000000"/>
          <w:lang w:eastAsia="zh-CN"/>
        </w:rPr>
        <w:t>服务</w:t>
      </w:r>
      <w:r>
        <w:rPr>
          <w:rFonts w:hint="eastAsia"/>
          <w:color w:val="000000"/>
        </w:rPr>
        <w:t>的建设原则</w:t>
      </w:r>
      <w:r w:rsidR="00374FA7">
        <w:rPr>
          <w:rFonts w:hint="eastAsia"/>
          <w:color w:val="000000"/>
          <w:lang w:eastAsia="zh-CN"/>
        </w:rPr>
        <w:t>和</w:t>
      </w:r>
      <w:r>
        <w:rPr>
          <w:rFonts w:hint="eastAsia"/>
          <w:color w:val="000000"/>
        </w:rPr>
        <w:t>内容</w:t>
      </w:r>
    </w:p>
    <w:p w:rsidR="009938AE" w:rsidRDefault="009938AE">
      <w:pPr>
        <w:ind w:firstLineChars="200" w:firstLine="420"/>
        <w:rPr>
          <w:color w:val="000000"/>
        </w:rPr>
      </w:pPr>
      <w:r>
        <w:rPr>
          <w:color w:val="000000"/>
        </w:rPr>
        <w:t>校园一卡通</w:t>
      </w:r>
      <w:r>
        <w:rPr>
          <w:rFonts w:hint="eastAsia"/>
          <w:color w:val="000000"/>
        </w:rPr>
        <w:t>服务遵循开放的开发标准，“顶层规划、以用促建”，在</w:t>
      </w:r>
      <w:r>
        <w:rPr>
          <w:color w:val="000000"/>
        </w:rPr>
        <w:t>数字校园的整体规划</w:t>
      </w:r>
      <w:r>
        <w:rPr>
          <w:rFonts w:hint="eastAsia"/>
          <w:color w:val="000000"/>
        </w:rPr>
        <w:t>框架内实施</w:t>
      </w:r>
      <w:r>
        <w:rPr>
          <w:color w:val="000000"/>
        </w:rPr>
        <w:t>。</w:t>
      </w:r>
      <w:r>
        <w:rPr>
          <w:rFonts w:hint="eastAsia"/>
          <w:color w:val="000000"/>
        </w:rPr>
        <w:t>建设内容主要包括一卡通硬件系统建设和软件系统建设。</w:t>
      </w:r>
    </w:p>
    <w:p w:rsidR="009938AE" w:rsidRDefault="009938AE">
      <w:pPr>
        <w:pStyle w:val="3"/>
        <w:tabs>
          <w:tab w:val="clear" w:pos="1288"/>
          <w:tab w:val="left" w:pos="709"/>
        </w:tabs>
        <w:ind w:left="709" w:hanging="709"/>
        <w:rPr>
          <w:color w:val="000000"/>
        </w:rPr>
      </w:pPr>
      <w:r>
        <w:rPr>
          <w:rFonts w:hint="eastAsia"/>
          <w:color w:val="000000"/>
        </w:rPr>
        <w:t>校园一卡通硬件系统的组成</w:t>
      </w:r>
    </w:p>
    <w:p w:rsidR="009938AE" w:rsidRDefault="009938AE">
      <w:pPr>
        <w:ind w:firstLineChars="200" w:firstLine="420"/>
        <w:rPr>
          <w:color w:val="000000"/>
        </w:rPr>
      </w:pPr>
      <w:r>
        <w:rPr>
          <w:rFonts w:hint="eastAsia"/>
          <w:color w:val="000000"/>
        </w:rPr>
        <w:t>校园一卡通硬件系统由数据中心、前置系统</w:t>
      </w:r>
      <w:r w:rsidRPr="003C540B">
        <w:rPr>
          <w:rFonts w:hint="eastAsia"/>
          <w:color w:val="000000"/>
        </w:rPr>
        <w:t>、应用子系统</w:t>
      </w:r>
      <w:r w:rsidR="001A5659" w:rsidRPr="003C540B">
        <w:rPr>
          <w:rFonts w:hint="eastAsia"/>
          <w:color w:val="000000"/>
        </w:rPr>
        <w:t>软硬件</w:t>
      </w:r>
      <w:r w:rsidRPr="003C540B">
        <w:rPr>
          <w:rFonts w:hint="eastAsia"/>
          <w:color w:val="000000"/>
        </w:rPr>
        <w:t>支撑</w:t>
      </w:r>
      <w:r w:rsidR="00C36DD4" w:rsidRPr="003C540B">
        <w:rPr>
          <w:rFonts w:hint="eastAsia"/>
          <w:color w:val="000000"/>
        </w:rPr>
        <w:t>环境</w:t>
      </w:r>
      <w:r>
        <w:rPr>
          <w:rFonts w:hint="eastAsia"/>
          <w:color w:val="000000"/>
        </w:rPr>
        <w:t>、前端机具及卡片介质、一卡通网络及其他辅助设备组成。</w:t>
      </w:r>
    </w:p>
    <w:p w:rsidR="009938AE" w:rsidRDefault="008770B2">
      <w:pPr>
        <w:pStyle w:val="4"/>
        <w:tabs>
          <w:tab w:val="clear" w:pos="864"/>
          <w:tab w:val="center" w:pos="851"/>
          <w:tab w:val="left" w:pos="2127"/>
        </w:tabs>
        <w:rPr>
          <w:color w:val="000000"/>
        </w:rPr>
      </w:pPr>
      <w:r>
        <w:rPr>
          <w:rFonts w:hint="eastAsia"/>
          <w:color w:val="000000"/>
          <w:lang w:eastAsia="zh-CN"/>
        </w:rPr>
        <w:t xml:space="preserve"> </w:t>
      </w:r>
      <w:r w:rsidR="009938AE">
        <w:rPr>
          <w:rFonts w:hint="eastAsia"/>
          <w:color w:val="000000"/>
        </w:rPr>
        <w:t>数据中心</w:t>
      </w:r>
    </w:p>
    <w:p w:rsidR="009938AE" w:rsidRDefault="009938AE">
      <w:pPr>
        <w:pStyle w:val="ad"/>
        <w:tabs>
          <w:tab w:val="clear" w:pos="4201"/>
          <w:tab w:val="center" w:pos="709"/>
          <w:tab w:val="left" w:pos="2127"/>
        </w:tabs>
        <w:ind w:firstLineChars="0"/>
        <w:rPr>
          <w:color w:val="000000"/>
        </w:rPr>
      </w:pPr>
      <w:r>
        <w:rPr>
          <w:rFonts w:hint="eastAsia"/>
          <w:color w:val="000000"/>
        </w:rPr>
        <w:t>校园一卡通数据中心为一卡通系统提供身份认证和金融结算等数据服务支撑</w:t>
      </w:r>
      <w:r>
        <w:rPr>
          <w:rFonts w:ascii="Times New Roman" w:hint="eastAsia"/>
          <w:color w:val="000000"/>
          <w:kern w:val="2"/>
          <w:szCs w:val="24"/>
        </w:rPr>
        <w:t>，原则上应与学校数据中心共享机房环境。</w:t>
      </w:r>
    </w:p>
    <w:p w:rsidR="009938AE" w:rsidRDefault="009938AE">
      <w:pPr>
        <w:pStyle w:val="4"/>
        <w:tabs>
          <w:tab w:val="clear" w:pos="864"/>
          <w:tab w:val="center" w:pos="851"/>
          <w:tab w:val="left" w:pos="2127"/>
        </w:tabs>
        <w:rPr>
          <w:color w:val="000000"/>
        </w:rPr>
      </w:pPr>
      <w:r>
        <w:rPr>
          <w:rFonts w:hint="eastAsia"/>
          <w:color w:val="000000"/>
          <w:lang w:eastAsia="zh-CN"/>
        </w:rPr>
        <w:t xml:space="preserve"> </w:t>
      </w:r>
      <w:r>
        <w:rPr>
          <w:rFonts w:hint="eastAsia"/>
          <w:color w:val="000000"/>
        </w:rPr>
        <w:t>前置系统</w:t>
      </w:r>
    </w:p>
    <w:p w:rsidR="009938AE" w:rsidRDefault="009938AE">
      <w:pPr>
        <w:ind w:left="2" w:firstLineChars="135" w:firstLine="283"/>
        <w:rPr>
          <w:color w:val="000000"/>
        </w:rPr>
      </w:pPr>
      <w:r>
        <w:rPr>
          <w:rFonts w:hint="eastAsia"/>
          <w:color w:val="000000"/>
        </w:rPr>
        <w:t xml:space="preserve"> </w:t>
      </w:r>
      <w:r>
        <w:rPr>
          <w:rFonts w:hint="eastAsia"/>
          <w:color w:val="000000"/>
        </w:rPr>
        <w:t>校园一卡通前置系统主要包括身份认证前置、金融结算前置、查询服务前置、银行转账前置及第三方接入子系统前置等。</w:t>
      </w:r>
    </w:p>
    <w:p w:rsidR="009938AE" w:rsidRPr="003C540B" w:rsidRDefault="009938AE">
      <w:pPr>
        <w:pStyle w:val="4"/>
        <w:tabs>
          <w:tab w:val="clear" w:pos="864"/>
          <w:tab w:val="center" w:pos="851"/>
          <w:tab w:val="left" w:pos="2127"/>
        </w:tabs>
        <w:rPr>
          <w:color w:val="000000"/>
        </w:rPr>
      </w:pPr>
      <w:r>
        <w:rPr>
          <w:rFonts w:hint="eastAsia"/>
          <w:color w:val="000000"/>
          <w:lang w:eastAsia="zh-CN"/>
        </w:rPr>
        <w:t xml:space="preserve"> </w:t>
      </w:r>
      <w:r w:rsidRPr="003C540B">
        <w:rPr>
          <w:rFonts w:hint="eastAsia"/>
          <w:color w:val="000000"/>
        </w:rPr>
        <w:t>应用子系统软硬件支撑</w:t>
      </w:r>
      <w:r w:rsidR="00C36DD4" w:rsidRPr="003C540B">
        <w:rPr>
          <w:rFonts w:hint="eastAsia"/>
          <w:color w:val="000000"/>
          <w:lang w:eastAsia="zh-CN"/>
        </w:rPr>
        <w:t>环境</w:t>
      </w:r>
    </w:p>
    <w:p w:rsidR="009938AE" w:rsidRDefault="009938AE">
      <w:pPr>
        <w:ind w:left="2" w:firstLineChars="135" w:firstLine="283"/>
        <w:rPr>
          <w:color w:val="000000"/>
        </w:rPr>
      </w:pPr>
      <w:r>
        <w:rPr>
          <w:rFonts w:hint="eastAsia"/>
          <w:color w:val="000000"/>
        </w:rPr>
        <w:t xml:space="preserve"> </w:t>
      </w:r>
      <w:r w:rsidR="008770B2">
        <w:rPr>
          <w:rFonts w:hint="eastAsia"/>
          <w:color w:val="000000"/>
        </w:rPr>
        <w:t>应用子系统软硬件支撑</w:t>
      </w:r>
      <w:r w:rsidR="00C36DD4">
        <w:rPr>
          <w:rFonts w:hint="eastAsia"/>
          <w:color w:val="000000"/>
        </w:rPr>
        <w:t>环境</w:t>
      </w:r>
      <w:r>
        <w:rPr>
          <w:rFonts w:hint="eastAsia"/>
          <w:color w:val="000000"/>
        </w:rPr>
        <w:t>主要包括网络子系统、服务器和存储子系统、操作系统、数据库系统等。</w:t>
      </w:r>
    </w:p>
    <w:p w:rsidR="009938AE" w:rsidRDefault="009938AE">
      <w:pPr>
        <w:pStyle w:val="4"/>
        <w:tabs>
          <w:tab w:val="clear" w:pos="864"/>
          <w:tab w:val="center" w:pos="851"/>
          <w:tab w:val="left" w:pos="2127"/>
        </w:tabs>
        <w:rPr>
          <w:color w:val="000000"/>
          <w:lang w:eastAsia="zh-CN"/>
        </w:rPr>
      </w:pPr>
      <w:r>
        <w:rPr>
          <w:rFonts w:hint="eastAsia"/>
          <w:color w:val="000000"/>
          <w:lang w:eastAsia="zh-CN"/>
        </w:rPr>
        <w:t xml:space="preserve"> </w:t>
      </w:r>
      <w:r>
        <w:rPr>
          <w:rFonts w:hint="eastAsia"/>
          <w:color w:val="000000"/>
          <w:lang w:eastAsia="zh-CN"/>
        </w:rPr>
        <w:t>前端机具及卡片介质</w:t>
      </w:r>
    </w:p>
    <w:p w:rsidR="009938AE" w:rsidRDefault="009938AE">
      <w:pPr>
        <w:ind w:left="2" w:firstLineChars="135" w:firstLine="283"/>
        <w:rPr>
          <w:color w:val="000000"/>
        </w:rPr>
      </w:pPr>
      <w:r>
        <w:rPr>
          <w:rFonts w:hint="eastAsia"/>
          <w:color w:val="000000"/>
        </w:rPr>
        <w:t xml:space="preserve"> </w:t>
      </w:r>
      <w:r>
        <w:rPr>
          <w:rFonts w:hint="eastAsia"/>
          <w:color w:val="000000"/>
        </w:rPr>
        <w:t>校园一卡通前端机具是指用于持卡人身份认证和金融结算的前端设备，能暂时存储持卡人信息和结算交易信息。前端机具与卡片介质要遵循《中国教育集成电路（</w:t>
      </w:r>
      <w:r>
        <w:rPr>
          <w:rFonts w:hint="eastAsia"/>
          <w:color w:val="000000"/>
        </w:rPr>
        <w:t>IC</w:t>
      </w:r>
      <w:r>
        <w:rPr>
          <w:rFonts w:hint="eastAsia"/>
          <w:color w:val="000000"/>
        </w:rPr>
        <w:t>）卡规范》、</w:t>
      </w:r>
      <w:r>
        <w:rPr>
          <w:rFonts w:hint="eastAsia"/>
          <w:color w:val="000000"/>
        </w:rPr>
        <w:t>CJ/T 166-2002</w:t>
      </w:r>
      <w:r>
        <w:rPr>
          <w:rFonts w:hint="eastAsia"/>
          <w:color w:val="000000"/>
        </w:rPr>
        <w:t>、</w:t>
      </w:r>
      <w:r>
        <w:rPr>
          <w:color w:val="000000"/>
        </w:rPr>
        <w:t>JR/T 0025-2005</w:t>
      </w:r>
      <w:r>
        <w:rPr>
          <w:rFonts w:hint="eastAsia"/>
          <w:color w:val="000000"/>
        </w:rPr>
        <w:t>和</w:t>
      </w:r>
      <w:r>
        <w:rPr>
          <w:rFonts w:hint="eastAsia"/>
          <w:color w:val="000000"/>
        </w:rPr>
        <w:t>GB/T 20518-2006</w:t>
      </w:r>
      <w:r>
        <w:rPr>
          <w:rFonts w:hint="eastAsia"/>
          <w:color w:val="000000"/>
        </w:rPr>
        <w:t>的相关规定。</w:t>
      </w:r>
    </w:p>
    <w:p w:rsidR="009938AE" w:rsidRDefault="009938AE">
      <w:pPr>
        <w:pStyle w:val="4"/>
        <w:tabs>
          <w:tab w:val="clear" w:pos="864"/>
          <w:tab w:val="center" w:pos="851"/>
          <w:tab w:val="left" w:pos="2127"/>
        </w:tabs>
        <w:rPr>
          <w:color w:val="000000"/>
          <w:lang w:eastAsia="zh-CN"/>
        </w:rPr>
      </w:pPr>
      <w:r>
        <w:rPr>
          <w:rFonts w:hint="eastAsia"/>
          <w:color w:val="000000"/>
          <w:lang w:eastAsia="zh-CN"/>
        </w:rPr>
        <w:lastRenderedPageBreak/>
        <w:t xml:space="preserve"> </w:t>
      </w:r>
      <w:r>
        <w:rPr>
          <w:rFonts w:hint="eastAsia"/>
          <w:color w:val="000000"/>
          <w:lang w:eastAsia="zh-CN"/>
        </w:rPr>
        <w:t>一卡通网络</w:t>
      </w:r>
    </w:p>
    <w:p w:rsidR="009938AE" w:rsidRDefault="009938AE">
      <w:pPr>
        <w:ind w:left="2" w:firstLineChars="135" w:firstLine="283"/>
        <w:rPr>
          <w:color w:val="000000"/>
        </w:rPr>
      </w:pPr>
      <w:r>
        <w:rPr>
          <w:rFonts w:hint="eastAsia"/>
          <w:color w:val="000000"/>
        </w:rPr>
        <w:t xml:space="preserve"> </w:t>
      </w:r>
      <w:r>
        <w:rPr>
          <w:rFonts w:hint="eastAsia"/>
          <w:color w:val="000000"/>
        </w:rPr>
        <w:t>校园一卡通网络主要包括基础网络和子系统网络。基础网络首选部署在校园网上，通过校园网的虚拟专用网（</w:t>
      </w:r>
      <w:r>
        <w:rPr>
          <w:rFonts w:hint="eastAsia"/>
          <w:color w:val="000000"/>
        </w:rPr>
        <w:t>VPN</w:t>
      </w:r>
      <w:r>
        <w:rPr>
          <w:rFonts w:hint="eastAsia"/>
          <w:color w:val="000000"/>
        </w:rPr>
        <w:t>）网络提供支撑，尽可能避免建设专门网络。一卡通网络设计与实施参照本规范</w:t>
      </w:r>
      <w:r>
        <w:rPr>
          <w:rFonts w:hint="eastAsia"/>
          <w:color w:val="000000"/>
        </w:rPr>
        <w:t>6.2.</w:t>
      </w:r>
    </w:p>
    <w:p w:rsidR="009938AE" w:rsidRDefault="009938AE">
      <w:pPr>
        <w:pStyle w:val="4"/>
        <w:tabs>
          <w:tab w:val="clear" w:pos="864"/>
          <w:tab w:val="center" w:pos="851"/>
          <w:tab w:val="left" w:pos="2127"/>
        </w:tabs>
        <w:rPr>
          <w:color w:val="000000"/>
          <w:lang w:eastAsia="zh-CN"/>
        </w:rPr>
      </w:pPr>
      <w:r>
        <w:rPr>
          <w:rFonts w:hint="eastAsia"/>
          <w:color w:val="000000"/>
          <w:lang w:eastAsia="zh-CN"/>
        </w:rPr>
        <w:t xml:space="preserve"> </w:t>
      </w:r>
      <w:r>
        <w:rPr>
          <w:rFonts w:hint="eastAsia"/>
          <w:color w:val="000000"/>
          <w:lang w:eastAsia="zh-CN"/>
        </w:rPr>
        <w:t>其他辅助设备</w:t>
      </w:r>
    </w:p>
    <w:p w:rsidR="009938AE" w:rsidRDefault="009938AE">
      <w:pPr>
        <w:ind w:firstLine="284"/>
        <w:rPr>
          <w:color w:val="000000"/>
        </w:rPr>
      </w:pPr>
      <w:r>
        <w:rPr>
          <w:rFonts w:hint="eastAsia"/>
          <w:color w:val="000000"/>
        </w:rPr>
        <w:t xml:space="preserve"> </w:t>
      </w:r>
      <w:r>
        <w:rPr>
          <w:rFonts w:hint="eastAsia"/>
          <w:color w:val="000000"/>
        </w:rPr>
        <w:t>校园一卡通的其他辅助设备主要包括网络交换机、硬件防火墙、网络监控设备、不间断电源（</w:t>
      </w:r>
      <w:r>
        <w:rPr>
          <w:rFonts w:hint="eastAsia"/>
          <w:color w:val="000000"/>
        </w:rPr>
        <w:t>UPS</w:t>
      </w:r>
      <w:r>
        <w:rPr>
          <w:rFonts w:hint="eastAsia"/>
          <w:color w:val="000000"/>
        </w:rPr>
        <w:t>）、圈存机、查询机、财务打印机、扫描仪、证卡打印机、数据相机、一卡通读写器等。</w:t>
      </w:r>
    </w:p>
    <w:p w:rsidR="009938AE" w:rsidRDefault="009938AE">
      <w:pPr>
        <w:pStyle w:val="3"/>
        <w:tabs>
          <w:tab w:val="clear" w:pos="1288"/>
          <w:tab w:val="left" w:pos="709"/>
        </w:tabs>
        <w:ind w:left="709" w:hanging="709"/>
        <w:rPr>
          <w:color w:val="000000"/>
          <w:lang w:eastAsia="zh-CN"/>
        </w:rPr>
      </w:pPr>
      <w:r>
        <w:rPr>
          <w:rFonts w:hint="eastAsia"/>
          <w:color w:val="000000"/>
        </w:rPr>
        <w:t>校园一卡通</w:t>
      </w:r>
      <w:r>
        <w:rPr>
          <w:rFonts w:hint="eastAsia"/>
          <w:color w:val="000000"/>
          <w:lang w:eastAsia="zh-CN"/>
        </w:rPr>
        <w:t>软件</w:t>
      </w:r>
      <w:r>
        <w:rPr>
          <w:rFonts w:hint="eastAsia"/>
          <w:color w:val="000000"/>
        </w:rPr>
        <w:t>系统</w:t>
      </w:r>
      <w:r>
        <w:rPr>
          <w:rFonts w:hint="eastAsia"/>
          <w:color w:val="000000"/>
          <w:lang w:eastAsia="zh-CN"/>
        </w:rPr>
        <w:t>的组成</w:t>
      </w:r>
    </w:p>
    <w:p w:rsidR="009938AE" w:rsidRDefault="009938AE">
      <w:pPr>
        <w:ind w:firstLine="284"/>
        <w:rPr>
          <w:color w:val="000000"/>
        </w:rPr>
      </w:pPr>
      <w:r>
        <w:rPr>
          <w:rFonts w:hint="eastAsia"/>
          <w:color w:val="000000"/>
        </w:rPr>
        <w:t xml:space="preserve"> </w:t>
      </w:r>
      <w:r>
        <w:rPr>
          <w:rFonts w:hint="eastAsia"/>
          <w:color w:val="000000"/>
        </w:rPr>
        <w:t>校园</w:t>
      </w:r>
      <w:r>
        <w:rPr>
          <w:color w:val="000000"/>
        </w:rPr>
        <w:t>一卡通</w:t>
      </w:r>
      <w:r>
        <w:rPr>
          <w:rFonts w:hint="eastAsia"/>
          <w:color w:val="000000"/>
        </w:rPr>
        <w:t>软件系统主要由系统平台和应用子系统两大部分组成。</w:t>
      </w:r>
    </w:p>
    <w:p w:rsidR="009938AE" w:rsidRDefault="00F20243">
      <w:pPr>
        <w:pStyle w:val="4"/>
        <w:tabs>
          <w:tab w:val="clear" w:pos="864"/>
          <w:tab w:val="center" w:pos="851"/>
          <w:tab w:val="left" w:pos="2127"/>
        </w:tabs>
        <w:rPr>
          <w:color w:val="000000"/>
          <w:lang w:eastAsia="zh-CN"/>
        </w:rPr>
      </w:pPr>
      <w:r>
        <w:rPr>
          <w:rFonts w:hint="eastAsia"/>
          <w:color w:val="000000"/>
          <w:lang w:eastAsia="zh-CN"/>
        </w:rPr>
        <w:t xml:space="preserve"> </w:t>
      </w:r>
      <w:r w:rsidR="009938AE">
        <w:rPr>
          <w:rFonts w:hint="eastAsia"/>
          <w:color w:val="000000"/>
        </w:rPr>
        <w:t>系统平台</w:t>
      </w:r>
    </w:p>
    <w:p w:rsidR="009938AE" w:rsidRDefault="009938AE">
      <w:pPr>
        <w:ind w:firstLine="284"/>
        <w:rPr>
          <w:color w:val="000000"/>
        </w:rPr>
      </w:pPr>
      <w:r>
        <w:rPr>
          <w:rFonts w:hint="eastAsia"/>
          <w:color w:val="000000"/>
        </w:rPr>
        <w:t xml:space="preserve"> </w:t>
      </w:r>
      <w:r>
        <w:rPr>
          <w:rFonts w:hint="eastAsia"/>
          <w:color w:val="000000"/>
        </w:rPr>
        <w:t>校园一卡通系统平台主要包括数据中心、前置系统</w:t>
      </w:r>
      <w:r w:rsidR="00385CF7">
        <w:rPr>
          <w:rFonts w:hint="eastAsia"/>
          <w:color w:val="000000"/>
        </w:rPr>
        <w:t>、</w:t>
      </w:r>
      <w:r>
        <w:rPr>
          <w:rFonts w:hint="eastAsia"/>
          <w:color w:val="000000"/>
        </w:rPr>
        <w:t>卡务管理</w:t>
      </w:r>
      <w:r w:rsidR="00385CF7">
        <w:rPr>
          <w:rFonts w:hint="eastAsia"/>
          <w:color w:val="000000"/>
        </w:rPr>
        <w:t>和第三方</w:t>
      </w:r>
      <w:r w:rsidR="001E491A">
        <w:rPr>
          <w:rFonts w:hint="eastAsia"/>
          <w:color w:val="000000"/>
        </w:rPr>
        <w:t>业务</w:t>
      </w:r>
      <w:r w:rsidR="00385CF7">
        <w:rPr>
          <w:rFonts w:hint="eastAsia"/>
          <w:color w:val="000000"/>
        </w:rPr>
        <w:t>接口四</w:t>
      </w:r>
      <w:r w:rsidR="001E491A">
        <w:rPr>
          <w:rFonts w:hint="eastAsia"/>
          <w:color w:val="000000"/>
        </w:rPr>
        <w:t>个</w:t>
      </w:r>
      <w:r>
        <w:rPr>
          <w:rFonts w:hint="eastAsia"/>
          <w:color w:val="000000"/>
        </w:rPr>
        <w:t>部分，</w:t>
      </w:r>
      <w:r w:rsidR="001E491A">
        <w:rPr>
          <w:rFonts w:hint="eastAsia"/>
          <w:color w:val="000000"/>
        </w:rPr>
        <w:t>与</w:t>
      </w:r>
      <w:r>
        <w:rPr>
          <w:rFonts w:hint="eastAsia"/>
          <w:color w:val="000000"/>
        </w:rPr>
        <w:t>延伸在校内各个区域的人工服务网点和自助服务设施</w:t>
      </w:r>
      <w:r w:rsidR="001E491A">
        <w:rPr>
          <w:rFonts w:hint="eastAsia"/>
          <w:color w:val="000000"/>
        </w:rPr>
        <w:t>相对接</w:t>
      </w:r>
      <w:r>
        <w:rPr>
          <w:rFonts w:hint="eastAsia"/>
          <w:color w:val="000000"/>
        </w:rPr>
        <w:t>，功能模块和服务应包括：</w:t>
      </w:r>
    </w:p>
    <w:p w:rsidR="009938AE" w:rsidRDefault="009938AE">
      <w:pPr>
        <w:pStyle w:val="ad"/>
        <w:numPr>
          <w:ilvl w:val="0"/>
          <w:numId w:val="98"/>
        </w:numPr>
        <w:tabs>
          <w:tab w:val="clear" w:pos="4201"/>
          <w:tab w:val="center" w:pos="709"/>
          <w:tab w:val="left" w:pos="2127"/>
        </w:tabs>
        <w:ind w:left="709" w:firstLineChars="0" w:hanging="283"/>
        <w:rPr>
          <w:color w:val="000000"/>
        </w:rPr>
      </w:pPr>
      <w:r>
        <w:rPr>
          <w:rFonts w:hint="eastAsia"/>
          <w:color w:val="000000"/>
        </w:rPr>
        <w:t>数据中心模块应包括身份认证平台模块和金融结算平台模块，身份识别应提供多级安全认证强度，电子支付连接银行系统提供各种支付和清算业务；</w:t>
      </w:r>
    </w:p>
    <w:p w:rsidR="009938AE" w:rsidRDefault="009938AE">
      <w:pPr>
        <w:pStyle w:val="ad"/>
        <w:numPr>
          <w:ilvl w:val="0"/>
          <w:numId w:val="98"/>
        </w:numPr>
        <w:tabs>
          <w:tab w:val="clear" w:pos="4201"/>
          <w:tab w:val="center" w:pos="709"/>
          <w:tab w:val="left" w:pos="2127"/>
        </w:tabs>
        <w:ind w:left="709" w:firstLineChars="0" w:hanging="283"/>
        <w:rPr>
          <w:color w:val="000000"/>
        </w:rPr>
      </w:pPr>
      <w:r>
        <w:rPr>
          <w:rFonts w:hint="eastAsia"/>
          <w:color w:val="000000"/>
        </w:rPr>
        <w:t>前置系统应包括身份认证前置、金融结算前置、银行转账前置、查询（电话自助）服务前置、第三方</w:t>
      </w:r>
      <w:r w:rsidR="00F11110">
        <w:rPr>
          <w:rFonts w:hint="eastAsia"/>
          <w:color w:val="000000"/>
        </w:rPr>
        <w:t>业务</w:t>
      </w:r>
      <w:r>
        <w:rPr>
          <w:rFonts w:hint="eastAsia"/>
          <w:color w:val="000000"/>
        </w:rPr>
        <w:t>接口前置等子模块，第三方服务接口提供第三方业务所需的持卡人信息，第三方系统可</w:t>
      </w:r>
      <w:r>
        <w:rPr>
          <w:color w:val="000000"/>
        </w:rPr>
        <w:t>通过</w:t>
      </w:r>
      <w:r>
        <w:rPr>
          <w:rFonts w:hint="eastAsia"/>
          <w:color w:val="000000"/>
        </w:rPr>
        <w:t>不同的</w:t>
      </w:r>
      <w:r>
        <w:rPr>
          <w:color w:val="000000"/>
        </w:rPr>
        <w:t>耦合方式接入</w:t>
      </w:r>
      <w:r>
        <w:rPr>
          <w:rFonts w:hint="eastAsia"/>
          <w:color w:val="000000"/>
        </w:rPr>
        <w:t>；</w:t>
      </w:r>
    </w:p>
    <w:p w:rsidR="00385CF7" w:rsidRDefault="00385CF7" w:rsidP="00385CF7">
      <w:pPr>
        <w:pStyle w:val="ad"/>
        <w:numPr>
          <w:ilvl w:val="0"/>
          <w:numId w:val="98"/>
        </w:numPr>
        <w:tabs>
          <w:tab w:val="clear" w:pos="4201"/>
          <w:tab w:val="center" w:pos="709"/>
          <w:tab w:val="left" w:pos="2127"/>
        </w:tabs>
        <w:ind w:left="709" w:firstLineChars="0" w:hanging="283"/>
        <w:rPr>
          <w:color w:val="000000"/>
        </w:rPr>
      </w:pPr>
      <w:r>
        <w:rPr>
          <w:rFonts w:hint="eastAsia"/>
          <w:color w:val="000000"/>
        </w:rPr>
        <w:t>卡务管理包括持卡人身份管理模块和金融结算业务管理模块，其功能应包括</w:t>
      </w:r>
      <w:r>
        <w:rPr>
          <w:color w:val="000000"/>
        </w:rPr>
        <w:t>对持卡人的信息及卡数据进行日常维护</w:t>
      </w:r>
      <w:r>
        <w:rPr>
          <w:rFonts w:hint="eastAsia"/>
          <w:color w:val="000000"/>
        </w:rPr>
        <w:t>，一卡通</w:t>
      </w:r>
      <w:r>
        <w:rPr>
          <w:color w:val="000000"/>
        </w:rPr>
        <w:t>的申请与审批、制作、发放</w:t>
      </w:r>
      <w:r>
        <w:rPr>
          <w:rFonts w:hint="eastAsia"/>
          <w:color w:val="000000"/>
        </w:rPr>
        <w:t>，</w:t>
      </w:r>
      <w:r>
        <w:rPr>
          <w:color w:val="000000"/>
        </w:rPr>
        <w:t>卡的操作管理</w:t>
      </w:r>
      <w:r>
        <w:rPr>
          <w:rFonts w:hint="eastAsia"/>
          <w:color w:val="000000"/>
        </w:rPr>
        <w:t>，卡业务及账务报表管理和查询；</w:t>
      </w:r>
    </w:p>
    <w:p w:rsidR="00385CF7" w:rsidRDefault="00385CF7" w:rsidP="00385CF7">
      <w:pPr>
        <w:pStyle w:val="ad"/>
        <w:numPr>
          <w:ilvl w:val="0"/>
          <w:numId w:val="98"/>
        </w:numPr>
        <w:tabs>
          <w:tab w:val="clear" w:pos="4201"/>
          <w:tab w:val="center" w:pos="709"/>
          <w:tab w:val="left" w:pos="2127"/>
        </w:tabs>
        <w:ind w:left="709" w:firstLineChars="0" w:hanging="283"/>
        <w:rPr>
          <w:color w:val="000000"/>
        </w:rPr>
      </w:pPr>
      <w:r>
        <w:rPr>
          <w:rFonts w:hint="eastAsia"/>
          <w:color w:val="000000"/>
        </w:rPr>
        <w:t>第三方</w:t>
      </w:r>
      <w:r w:rsidR="001E491A">
        <w:rPr>
          <w:rFonts w:hint="eastAsia"/>
          <w:color w:val="000000"/>
        </w:rPr>
        <w:t>业务</w:t>
      </w:r>
      <w:r>
        <w:rPr>
          <w:rFonts w:hint="eastAsia"/>
          <w:color w:val="000000"/>
        </w:rPr>
        <w:t>接口能为新建的和原有的各种信息化应用系统提供统一的身份识别与电子支付服务。</w:t>
      </w:r>
    </w:p>
    <w:p w:rsidR="009938AE" w:rsidRDefault="001E491A">
      <w:pPr>
        <w:pStyle w:val="4"/>
        <w:tabs>
          <w:tab w:val="clear" w:pos="864"/>
          <w:tab w:val="center" w:pos="851"/>
          <w:tab w:val="left" w:pos="2127"/>
        </w:tabs>
        <w:rPr>
          <w:color w:val="000000"/>
          <w:lang w:eastAsia="zh-CN"/>
        </w:rPr>
      </w:pPr>
      <w:r>
        <w:rPr>
          <w:rFonts w:hint="eastAsia"/>
          <w:color w:val="000000"/>
          <w:lang w:eastAsia="zh-CN"/>
        </w:rPr>
        <w:t xml:space="preserve"> </w:t>
      </w:r>
      <w:r w:rsidR="009938AE">
        <w:rPr>
          <w:rFonts w:hint="eastAsia"/>
          <w:color w:val="000000"/>
          <w:lang w:eastAsia="zh-CN"/>
        </w:rPr>
        <w:t>应用子系统</w:t>
      </w:r>
    </w:p>
    <w:p w:rsidR="009938AE" w:rsidRDefault="009938AE">
      <w:pPr>
        <w:ind w:firstLineChars="200" w:firstLine="420"/>
        <w:rPr>
          <w:color w:val="000000"/>
        </w:rPr>
      </w:pPr>
      <w:r>
        <w:rPr>
          <w:rFonts w:hint="eastAsia"/>
          <w:color w:val="000000"/>
        </w:rPr>
        <w:t>校园一卡通应用子系统主要为校内小额结算交易和具有身份认证需求的系统提供认证支持，其应用涉及学校教学、管理、学习、科研、生活的各个方面，其主要功能包括：注册管理、缴费管理、迎新离校、门禁管理、水</w:t>
      </w:r>
      <w:r>
        <w:rPr>
          <w:rFonts w:hint="eastAsia"/>
          <w:color w:val="000000"/>
        </w:rPr>
        <w:t>(</w:t>
      </w:r>
      <w:r>
        <w:rPr>
          <w:rFonts w:hint="eastAsia"/>
          <w:color w:val="000000"/>
        </w:rPr>
        <w:t>电</w:t>
      </w:r>
      <w:r>
        <w:rPr>
          <w:rFonts w:hint="eastAsia"/>
          <w:color w:val="000000"/>
        </w:rPr>
        <w:t>)</w:t>
      </w:r>
      <w:r>
        <w:rPr>
          <w:rFonts w:hint="eastAsia"/>
          <w:color w:val="000000"/>
        </w:rPr>
        <w:t>管理、餐饮服务、校内消费、乘车、</w:t>
      </w:r>
      <w:r w:rsidR="000A2E89">
        <w:rPr>
          <w:rFonts w:hint="eastAsia"/>
          <w:color w:val="000000"/>
        </w:rPr>
        <w:t>自助查询、</w:t>
      </w:r>
      <w:r>
        <w:rPr>
          <w:rFonts w:hint="eastAsia"/>
          <w:color w:val="000000"/>
        </w:rPr>
        <w:t>自助、图书、医疗、上机、考勤、</w:t>
      </w:r>
      <w:r w:rsidR="000A2E89">
        <w:rPr>
          <w:rFonts w:hint="eastAsia"/>
          <w:color w:val="000000"/>
        </w:rPr>
        <w:t>洗衣、</w:t>
      </w:r>
      <w:r>
        <w:rPr>
          <w:rFonts w:hint="eastAsia"/>
          <w:color w:val="000000"/>
        </w:rPr>
        <w:t>运动健身等管理，支持银行转账、代扣代缴、财务报销认证、手机充值、电话缴费</w:t>
      </w:r>
      <w:r w:rsidR="000A2E89">
        <w:rPr>
          <w:rFonts w:hint="eastAsia"/>
          <w:color w:val="000000"/>
        </w:rPr>
        <w:t>、校园电子商务</w:t>
      </w:r>
      <w:r>
        <w:rPr>
          <w:rFonts w:hint="eastAsia"/>
          <w:color w:val="000000"/>
        </w:rPr>
        <w:t>等服务，具备持卡人分级权限管理、持卡人信息黑名单管理、账务处理、各类分析报表等功能。</w:t>
      </w:r>
    </w:p>
    <w:p w:rsidR="009938AE" w:rsidRDefault="009938AE" w:rsidP="00F20243">
      <w:pPr>
        <w:pStyle w:val="3"/>
        <w:tabs>
          <w:tab w:val="clear" w:pos="1288"/>
          <w:tab w:val="left" w:pos="709"/>
        </w:tabs>
        <w:ind w:left="709" w:hanging="709"/>
        <w:rPr>
          <w:color w:val="000000"/>
        </w:rPr>
      </w:pPr>
      <w:r>
        <w:rPr>
          <w:rFonts w:hint="eastAsia"/>
          <w:color w:val="000000"/>
        </w:rPr>
        <w:t xml:space="preserve"> </w:t>
      </w:r>
      <w:r>
        <w:rPr>
          <w:rFonts w:hint="eastAsia"/>
          <w:color w:val="000000"/>
        </w:rPr>
        <w:t>第三方应用子系统接入</w:t>
      </w:r>
      <w:r w:rsidR="00F95652">
        <w:rPr>
          <w:rFonts w:hint="eastAsia"/>
          <w:color w:val="000000"/>
          <w:lang w:eastAsia="zh-CN"/>
        </w:rPr>
        <w:t>集成的</w:t>
      </w:r>
      <w:r w:rsidR="001E491A">
        <w:rPr>
          <w:rFonts w:hint="eastAsia"/>
          <w:color w:val="000000"/>
          <w:lang w:eastAsia="zh-CN"/>
        </w:rPr>
        <w:t>要求</w:t>
      </w:r>
    </w:p>
    <w:p w:rsidR="009938AE" w:rsidRDefault="009938AE">
      <w:pPr>
        <w:pStyle w:val="ad"/>
        <w:numPr>
          <w:ilvl w:val="0"/>
          <w:numId w:val="99"/>
        </w:numPr>
        <w:tabs>
          <w:tab w:val="clear" w:pos="4201"/>
          <w:tab w:val="center" w:pos="709"/>
          <w:tab w:val="left" w:pos="2127"/>
        </w:tabs>
        <w:ind w:left="709" w:firstLineChars="0" w:hanging="283"/>
        <w:rPr>
          <w:color w:val="000000"/>
        </w:rPr>
      </w:pPr>
      <w:r>
        <w:rPr>
          <w:rFonts w:hint="eastAsia"/>
          <w:color w:val="000000"/>
        </w:rPr>
        <w:t>通过一卡通系统提供的第三方业务接口模块，实现新增应用子系统的集成；</w:t>
      </w:r>
    </w:p>
    <w:p w:rsidR="009938AE" w:rsidRDefault="009938AE">
      <w:pPr>
        <w:pStyle w:val="ad"/>
        <w:numPr>
          <w:ilvl w:val="0"/>
          <w:numId w:val="99"/>
        </w:numPr>
        <w:tabs>
          <w:tab w:val="clear" w:pos="4201"/>
          <w:tab w:val="center" w:pos="709"/>
          <w:tab w:val="left" w:pos="2127"/>
        </w:tabs>
        <w:ind w:left="709" w:firstLineChars="0" w:hanging="283"/>
        <w:rPr>
          <w:color w:val="000000"/>
        </w:rPr>
      </w:pPr>
      <w:r>
        <w:rPr>
          <w:rFonts w:hint="eastAsia"/>
          <w:color w:val="000000"/>
        </w:rPr>
        <w:t>新增子系统遵从设计开发规范，</w:t>
      </w:r>
      <w:r>
        <w:rPr>
          <w:color w:val="000000"/>
        </w:rPr>
        <w:t>保证</w:t>
      </w:r>
      <w:r>
        <w:rPr>
          <w:rFonts w:hint="eastAsia"/>
          <w:color w:val="000000"/>
        </w:rPr>
        <w:t>交易数据的实时性和</w:t>
      </w:r>
      <w:r>
        <w:rPr>
          <w:color w:val="000000"/>
        </w:rPr>
        <w:t>安全</w:t>
      </w:r>
      <w:r>
        <w:rPr>
          <w:rFonts w:hint="eastAsia"/>
          <w:color w:val="000000"/>
        </w:rPr>
        <w:t>性；</w:t>
      </w:r>
    </w:p>
    <w:p w:rsidR="009938AE" w:rsidRDefault="009938AE">
      <w:pPr>
        <w:pStyle w:val="ad"/>
        <w:numPr>
          <w:ilvl w:val="0"/>
          <w:numId w:val="99"/>
        </w:numPr>
        <w:tabs>
          <w:tab w:val="clear" w:pos="4201"/>
          <w:tab w:val="center" w:pos="709"/>
          <w:tab w:val="left" w:pos="2127"/>
        </w:tabs>
        <w:ind w:left="709" w:firstLineChars="0" w:hanging="283"/>
        <w:rPr>
          <w:color w:val="000000"/>
        </w:rPr>
      </w:pPr>
      <w:r>
        <w:rPr>
          <w:rFonts w:hint="eastAsia"/>
          <w:color w:val="000000"/>
        </w:rPr>
        <w:t>交易数据</w:t>
      </w:r>
      <w:r>
        <w:rPr>
          <w:color w:val="000000"/>
        </w:rPr>
        <w:t>实现对校园卡资金归集和清算</w:t>
      </w:r>
      <w:r>
        <w:rPr>
          <w:rFonts w:hint="eastAsia"/>
          <w:color w:val="000000"/>
        </w:rPr>
        <w:t>，具有一定容错机制，保证脱机流水的完整性。</w:t>
      </w:r>
    </w:p>
    <w:p w:rsidR="009938AE" w:rsidRDefault="009938AE">
      <w:pPr>
        <w:pStyle w:val="3"/>
        <w:tabs>
          <w:tab w:val="clear" w:pos="1288"/>
          <w:tab w:val="left" w:pos="709"/>
        </w:tabs>
        <w:ind w:left="709" w:hanging="709"/>
        <w:rPr>
          <w:color w:val="000000"/>
        </w:rPr>
      </w:pPr>
      <w:r>
        <w:rPr>
          <w:rFonts w:hint="eastAsia"/>
          <w:color w:val="000000"/>
        </w:rPr>
        <w:t>校园一卡通系统的安全</w:t>
      </w:r>
    </w:p>
    <w:p w:rsidR="009938AE" w:rsidRDefault="009938AE">
      <w:pPr>
        <w:pStyle w:val="ad"/>
        <w:numPr>
          <w:ilvl w:val="0"/>
          <w:numId w:val="100"/>
        </w:numPr>
        <w:tabs>
          <w:tab w:val="clear" w:pos="4201"/>
          <w:tab w:val="center" w:pos="709"/>
          <w:tab w:val="left" w:pos="2127"/>
        </w:tabs>
        <w:ind w:left="709" w:firstLineChars="0" w:hanging="283"/>
        <w:rPr>
          <w:color w:val="000000"/>
        </w:rPr>
      </w:pPr>
      <w:r>
        <w:rPr>
          <w:color w:val="000000"/>
        </w:rPr>
        <w:t>系统</w:t>
      </w:r>
      <w:r>
        <w:rPr>
          <w:rFonts w:hint="eastAsia"/>
          <w:color w:val="000000"/>
        </w:rPr>
        <w:t>安全：交易数据采用硬件加密传输；系统</w:t>
      </w:r>
      <w:r>
        <w:rPr>
          <w:color w:val="000000"/>
        </w:rPr>
        <w:t>密钥由</w:t>
      </w:r>
      <w:r>
        <w:rPr>
          <w:rFonts w:hint="eastAsia"/>
          <w:color w:val="000000"/>
        </w:rPr>
        <w:t>学校</w:t>
      </w:r>
      <w:r>
        <w:rPr>
          <w:color w:val="000000"/>
        </w:rPr>
        <w:t>产生，</w:t>
      </w:r>
      <w:r>
        <w:rPr>
          <w:rFonts w:hint="eastAsia"/>
          <w:color w:val="000000"/>
        </w:rPr>
        <w:t>专人</w:t>
      </w:r>
      <w:r>
        <w:rPr>
          <w:color w:val="000000"/>
        </w:rPr>
        <w:t>保管，通讯时须校验密钥</w:t>
      </w:r>
      <w:r>
        <w:rPr>
          <w:rFonts w:hint="eastAsia"/>
          <w:color w:val="000000"/>
        </w:rPr>
        <w:t>；</w:t>
      </w:r>
    </w:p>
    <w:p w:rsidR="009938AE" w:rsidRDefault="009938AE">
      <w:pPr>
        <w:pStyle w:val="ad"/>
        <w:numPr>
          <w:ilvl w:val="0"/>
          <w:numId w:val="100"/>
        </w:numPr>
        <w:tabs>
          <w:tab w:val="clear" w:pos="4201"/>
          <w:tab w:val="center" w:pos="709"/>
          <w:tab w:val="left" w:pos="2127"/>
        </w:tabs>
        <w:ind w:left="709" w:firstLineChars="0" w:hanging="283"/>
        <w:rPr>
          <w:color w:val="000000"/>
        </w:rPr>
      </w:pPr>
      <w:r>
        <w:rPr>
          <w:rFonts w:hint="eastAsia"/>
          <w:color w:val="000000"/>
        </w:rPr>
        <w:t>数据安全：采用完备的数据备份策略，充分保证一卡通系统数据的</w:t>
      </w:r>
      <w:r>
        <w:rPr>
          <w:color w:val="000000"/>
        </w:rPr>
        <w:t>安全</w:t>
      </w:r>
      <w:r>
        <w:rPr>
          <w:rFonts w:hint="eastAsia"/>
          <w:color w:val="000000"/>
        </w:rPr>
        <w:t>性；</w:t>
      </w:r>
    </w:p>
    <w:p w:rsidR="001F5E93" w:rsidRDefault="009938AE" w:rsidP="00E431C9">
      <w:pPr>
        <w:pStyle w:val="ad"/>
        <w:numPr>
          <w:ilvl w:val="0"/>
          <w:numId w:val="100"/>
        </w:numPr>
        <w:tabs>
          <w:tab w:val="clear" w:pos="4201"/>
          <w:tab w:val="center" w:pos="709"/>
          <w:tab w:val="left" w:pos="2127"/>
        </w:tabs>
        <w:ind w:left="709" w:firstLineChars="0" w:hanging="283"/>
        <w:rPr>
          <w:color w:val="000000"/>
        </w:rPr>
      </w:pPr>
      <w:r>
        <w:rPr>
          <w:color w:val="000000"/>
        </w:rPr>
        <w:t>资金</w:t>
      </w:r>
      <w:r>
        <w:rPr>
          <w:rFonts w:hint="eastAsia"/>
          <w:color w:val="000000"/>
        </w:rPr>
        <w:t>、账</w:t>
      </w:r>
      <w:r>
        <w:rPr>
          <w:color w:val="000000"/>
        </w:rPr>
        <w:t>务</w:t>
      </w:r>
      <w:r>
        <w:rPr>
          <w:rFonts w:hint="eastAsia"/>
          <w:color w:val="000000"/>
        </w:rPr>
        <w:t>安全：</w:t>
      </w:r>
      <w:r>
        <w:rPr>
          <w:color w:val="000000"/>
        </w:rPr>
        <w:t>采用是一卡一密方式，保证用户卡的资金安全；</w:t>
      </w:r>
      <w:r>
        <w:rPr>
          <w:rFonts w:hint="eastAsia"/>
          <w:color w:val="000000"/>
        </w:rPr>
        <w:t>系统交易记录完备，报表清晰、准确。</w:t>
      </w:r>
    </w:p>
    <w:p w:rsidR="00064D14" w:rsidRDefault="00064D14" w:rsidP="00064D14">
      <w:pPr>
        <w:pStyle w:val="ad"/>
        <w:tabs>
          <w:tab w:val="clear" w:pos="4201"/>
          <w:tab w:val="center" w:pos="709"/>
          <w:tab w:val="left" w:pos="2127"/>
        </w:tabs>
        <w:ind w:firstLineChars="0"/>
        <w:rPr>
          <w:color w:val="000000"/>
        </w:rPr>
      </w:pPr>
    </w:p>
    <w:p w:rsidR="00064D14" w:rsidRDefault="00064D14" w:rsidP="00064D14">
      <w:pPr>
        <w:pStyle w:val="ad"/>
        <w:tabs>
          <w:tab w:val="clear" w:pos="4201"/>
          <w:tab w:val="center" w:pos="709"/>
          <w:tab w:val="left" w:pos="2127"/>
        </w:tabs>
        <w:ind w:firstLineChars="0"/>
        <w:rPr>
          <w:rFonts w:hint="eastAsia"/>
          <w:color w:val="000000"/>
        </w:rPr>
      </w:pPr>
    </w:p>
    <w:p w:rsidR="00722EA8" w:rsidRDefault="00722EA8" w:rsidP="00064D14">
      <w:pPr>
        <w:pStyle w:val="ad"/>
        <w:tabs>
          <w:tab w:val="clear" w:pos="4201"/>
          <w:tab w:val="center" w:pos="709"/>
          <w:tab w:val="left" w:pos="2127"/>
        </w:tabs>
        <w:ind w:firstLineChars="0"/>
        <w:rPr>
          <w:rFonts w:hint="eastAsia"/>
          <w:color w:val="000000"/>
        </w:rPr>
      </w:pPr>
    </w:p>
    <w:p w:rsidR="00722EA8" w:rsidRDefault="00722EA8" w:rsidP="00064D14">
      <w:pPr>
        <w:pStyle w:val="ad"/>
        <w:tabs>
          <w:tab w:val="clear" w:pos="4201"/>
          <w:tab w:val="center" w:pos="709"/>
          <w:tab w:val="left" w:pos="2127"/>
        </w:tabs>
        <w:ind w:firstLineChars="0"/>
        <w:rPr>
          <w:color w:val="000000"/>
        </w:rPr>
      </w:pPr>
    </w:p>
    <w:p w:rsidR="009938AE" w:rsidRDefault="009938AE">
      <w:pPr>
        <w:pStyle w:val="1"/>
        <w:tabs>
          <w:tab w:val="clear" w:pos="432"/>
        </w:tabs>
        <w:rPr>
          <w:color w:val="000000"/>
        </w:rPr>
      </w:pPr>
      <w:bookmarkStart w:id="420" w:name="_Toc320612590"/>
      <w:bookmarkStart w:id="421" w:name="_Toc385067826"/>
      <w:bookmarkEnd w:id="419"/>
      <w:r>
        <w:rPr>
          <w:rFonts w:hint="eastAsia"/>
          <w:color w:val="000000"/>
        </w:rPr>
        <w:lastRenderedPageBreak/>
        <w:t>基础设施</w:t>
      </w:r>
      <w:bookmarkEnd w:id="420"/>
      <w:bookmarkEnd w:id="421"/>
    </w:p>
    <w:p w:rsidR="009938AE" w:rsidRDefault="009938AE">
      <w:pPr>
        <w:pStyle w:val="2"/>
        <w:tabs>
          <w:tab w:val="clear" w:pos="576"/>
        </w:tabs>
        <w:rPr>
          <w:color w:val="000000"/>
          <w:lang w:eastAsia="zh-CN"/>
        </w:rPr>
      </w:pPr>
      <w:bookmarkStart w:id="422" w:name="_Toc385067827"/>
      <w:r>
        <w:rPr>
          <w:rFonts w:hint="eastAsia"/>
          <w:color w:val="000000"/>
          <w:lang w:eastAsia="zh-CN"/>
        </w:rPr>
        <w:t>基础设施的组成</w:t>
      </w:r>
      <w:bookmarkEnd w:id="422"/>
    </w:p>
    <w:p w:rsidR="009938AE" w:rsidRDefault="009938AE">
      <w:pPr>
        <w:ind w:firstLine="435"/>
        <w:rPr>
          <w:color w:val="000000"/>
        </w:rPr>
      </w:pPr>
      <w:r>
        <w:rPr>
          <w:rFonts w:hint="eastAsia"/>
          <w:color w:val="000000"/>
        </w:rPr>
        <w:t>数字校园的基础设施包括</w:t>
      </w:r>
      <w:r w:rsidR="00D70533" w:rsidRPr="00D70533">
        <w:rPr>
          <w:rFonts w:hint="eastAsia"/>
          <w:color w:val="000000"/>
        </w:rPr>
        <w:t>校园网络、数据中心、网络信息服务、网络管理与网络安全、多媒体教室、仿真实训系统环境、数字广播与网络电视系统</w:t>
      </w:r>
      <w:r w:rsidR="00D70533">
        <w:rPr>
          <w:rFonts w:hint="eastAsia"/>
          <w:color w:val="000000"/>
        </w:rPr>
        <w:t>和</w:t>
      </w:r>
      <w:r w:rsidR="00D70533" w:rsidRPr="00D70533">
        <w:rPr>
          <w:rFonts w:hint="eastAsia"/>
          <w:color w:val="000000"/>
        </w:rPr>
        <w:t>数字安防系统</w:t>
      </w:r>
      <w:r w:rsidR="00D70533">
        <w:rPr>
          <w:rFonts w:hint="eastAsia"/>
          <w:color w:val="000000"/>
        </w:rPr>
        <w:t>。</w:t>
      </w:r>
    </w:p>
    <w:p w:rsidR="009938AE" w:rsidRDefault="009938AE">
      <w:pPr>
        <w:pStyle w:val="2"/>
        <w:tabs>
          <w:tab w:val="clear" w:pos="576"/>
        </w:tabs>
        <w:rPr>
          <w:color w:val="000000"/>
          <w:lang w:eastAsia="zh-CN"/>
        </w:rPr>
      </w:pPr>
      <w:bookmarkStart w:id="423" w:name="_Toc385067828"/>
      <w:r>
        <w:rPr>
          <w:rFonts w:hint="eastAsia"/>
          <w:color w:val="000000"/>
        </w:rPr>
        <w:t>校园网络</w:t>
      </w:r>
      <w:bookmarkEnd w:id="423"/>
    </w:p>
    <w:p w:rsidR="009938AE" w:rsidRDefault="009938AE">
      <w:pPr>
        <w:pStyle w:val="3"/>
        <w:tabs>
          <w:tab w:val="clear" w:pos="1288"/>
          <w:tab w:val="left" w:pos="709"/>
        </w:tabs>
        <w:ind w:left="709" w:hanging="709"/>
        <w:rPr>
          <w:color w:val="000000"/>
        </w:rPr>
      </w:pPr>
      <w:bookmarkStart w:id="424" w:name="_Toc320612592"/>
      <w:r>
        <w:rPr>
          <w:rFonts w:hint="eastAsia"/>
          <w:color w:val="000000"/>
        </w:rPr>
        <w:t>校园网络</w:t>
      </w:r>
      <w:r>
        <w:rPr>
          <w:rFonts w:hint="eastAsia"/>
          <w:color w:val="000000"/>
          <w:lang w:eastAsia="zh-CN"/>
        </w:rPr>
        <w:t>的</w:t>
      </w:r>
      <w:r>
        <w:rPr>
          <w:rFonts w:hint="eastAsia"/>
          <w:color w:val="000000"/>
        </w:rPr>
        <w:t>建设目标</w:t>
      </w:r>
      <w:bookmarkEnd w:id="424"/>
    </w:p>
    <w:p w:rsidR="009938AE" w:rsidRDefault="009938AE">
      <w:pPr>
        <w:spacing w:line="320" w:lineRule="exact"/>
        <w:ind w:firstLineChars="200" w:firstLine="420"/>
        <w:rPr>
          <w:rFonts w:ascii="宋体" w:hAnsi="宋体"/>
          <w:color w:val="000000"/>
        </w:rPr>
      </w:pPr>
      <w:r>
        <w:rPr>
          <w:rFonts w:ascii="宋体" w:hAnsi="宋体" w:hint="eastAsia"/>
          <w:color w:val="000000"/>
        </w:rPr>
        <w:t>职业院校校园网络建设目标是建设一个实用、高速、运行稳定可靠以及安全可控的校园网络，为学校的资源共享、教育教学、职业训练、学校管理和网络文化生活等校园信息化应用和服务提供满足服务质量要求的网络支撑环境。</w:t>
      </w:r>
    </w:p>
    <w:p w:rsidR="009938AE" w:rsidRDefault="009938AE">
      <w:pPr>
        <w:pStyle w:val="3"/>
        <w:tabs>
          <w:tab w:val="clear" w:pos="1288"/>
          <w:tab w:val="left" w:pos="709"/>
        </w:tabs>
        <w:ind w:left="709" w:hanging="709"/>
        <w:rPr>
          <w:color w:val="000000"/>
        </w:rPr>
      </w:pPr>
      <w:bookmarkStart w:id="425" w:name="_Toc320612593"/>
      <w:r>
        <w:rPr>
          <w:rFonts w:hint="eastAsia"/>
          <w:color w:val="000000"/>
        </w:rPr>
        <w:t>校园</w:t>
      </w:r>
      <w:r>
        <w:rPr>
          <w:rFonts w:hint="eastAsia"/>
          <w:color w:val="000000"/>
          <w:lang w:eastAsia="zh-CN"/>
        </w:rPr>
        <w:t>网络的</w:t>
      </w:r>
      <w:bookmarkEnd w:id="425"/>
      <w:r>
        <w:rPr>
          <w:rFonts w:hint="eastAsia"/>
          <w:color w:val="000000"/>
          <w:lang w:eastAsia="zh-CN"/>
        </w:rPr>
        <w:t>设计与实施</w:t>
      </w:r>
    </w:p>
    <w:p w:rsidR="009938AE" w:rsidRDefault="009938AE">
      <w:pPr>
        <w:pStyle w:val="ad"/>
        <w:numPr>
          <w:ilvl w:val="0"/>
          <w:numId w:val="101"/>
        </w:numPr>
        <w:tabs>
          <w:tab w:val="clear" w:pos="4201"/>
          <w:tab w:val="center" w:pos="709"/>
          <w:tab w:val="left" w:pos="2127"/>
        </w:tabs>
        <w:ind w:left="709" w:firstLineChars="0" w:hanging="283"/>
        <w:rPr>
          <w:color w:val="000000"/>
        </w:rPr>
      </w:pPr>
      <w:r>
        <w:rPr>
          <w:rFonts w:hint="eastAsia"/>
          <w:color w:val="000000"/>
        </w:rPr>
        <w:t>校园网络的设计应符合</w:t>
      </w:r>
      <w:r>
        <w:rPr>
          <w:rFonts w:ascii="Times New Roman"/>
          <w:color w:val="000000"/>
        </w:rPr>
        <w:t>GB/T</w:t>
      </w:r>
      <w:r>
        <w:rPr>
          <w:color w:val="000000"/>
        </w:rPr>
        <w:t xml:space="preserve"> </w:t>
      </w:r>
      <w:r>
        <w:rPr>
          <w:rFonts w:ascii="Times New Roman"/>
          <w:color w:val="000000"/>
        </w:rPr>
        <w:t>15269-2003</w:t>
      </w:r>
      <w:r>
        <w:rPr>
          <w:rFonts w:hint="eastAsia"/>
          <w:color w:val="000000"/>
        </w:rPr>
        <w:t>的相关规定；</w:t>
      </w:r>
    </w:p>
    <w:p w:rsidR="009938AE" w:rsidRDefault="009938AE">
      <w:pPr>
        <w:pStyle w:val="ad"/>
        <w:numPr>
          <w:ilvl w:val="0"/>
          <w:numId w:val="101"/>
        </w:numPr>
        <w:tabs>
          <w:tab w:val="clear" w:pos="4201"/>
          <w:tab w:val="center" w:pos="709"/>
          <w:tab w:val="left" w:pos="2127"/>
        </w:tabs>
        <w:ind w:left="709" w:firstLineChars="0" w:hanging="283"/>
        <w:rPr>
          <w:color w:val="000000"/>
        </w:rPr>
      </w:pPr>
      <w:r>
        <w:rPr>
          <w:rFonts w:hint="eastAsia"/>
          <w:color w:val="000000"/>
        </w:rPr>
        <w:t>拓扑结构应采用星形拓扑结构，根据网络用户规模可以采用二层架构（核心层、接入层）或三层架构（核心层、汇聚层、接入层）建设校园网络，提供有线网</w:t>
      </w:r>
      <w:r>
        <w:rPr>
          <w:color w:val="000000"/>
        </w:rPr>
        <w:t>络和</w:t>
      </w:r>
      <w:r>
        <w:rPr>
          <w:rFonts w:hint="eastAsia"/>
          <w:color w:val="000000"/>
        </w:rPr>
        <w:t>无线网络两种接入方式，使用边界路由设备或其他具有集成功能设备实现对外连接；</w:t>
      </w:r>
    </w:p>
    <w:p w:rsidR="009938AE" w:rsidRDefault="009938AE">
      <w:pPr>
        <w:pStyle w:val="ad"/>
        <w:numPr>
          <w:ilvl w:val="0"/>
          <w:numId w:val="101"/>
        </w:numPr>
        <w:tabs>
          <w:tab w:val="clear" w:pos="4201"/>
          <w:tab w:val="center" w:pos="709"/>
          <w:tab w:val="left" w:pos="2127"/>
        </w:tabs>
        <w:ind w:left="709" w:firstLineChars="0" w:hanging="283"/>
        <w:rPr>
          <w:color w:val="000000"/>
        </w:rPr>
      </w:pPr>
      <w:r>
        <w:rPr>
          <w:rFonts w:hint="eastAsia"/>
          <w:color w:val="000000"/>
        </w:rPr>
        <w:t>根据校园网络建设和应用的实际情况，可以有多个出口，分别选择接入中国教育科研网（</w:t>
      </w:r>
      <w:r>
        <w:rPr>
          <w:rFonts w:ascii="Times New Roman" w:hint="eastAsia"/>
          <w:color w:val="000000"/>
        </w:rPr>
        <w:t>CERNET</w:t>
      </w:r>
      <w:r>
        <w:rPr>
          <w:rFonts w:ascii="Times New Roman" w:hint="eastAsia"/>
          <w:color w:val="000000"/>
        </w:rPr>
        <w:t>）</w:t>
      </w:r>
      <w:r>
        <w:rPr>
          <w:rFonts w:hint="eastAsia"/>
          <w:color w:val="000000"/>
        </w:rPr>
        <w:t>及不同的运营商网络；</w:t>
      </w:r>
    </w:p>
    <w:p w:rsidR="009938AE" w:rsidRDefault="009938AE">
      <w:pPr>
        <w:pStyle w:val="ad"/>
        <w:numPr>
          <w:ilvl w:val="0"/>
          <w:numId w:val="101"/>
        </w:numPr>
        <w:tabs>
          <w:tab w:val="clear" w:pos="4201"/>
          <w:tab w:val="center" w:pos="709"/>
          <w:tab w:val="left" w:pos="2127"/>
        </w:tabs>
        <w:ind w:left="709" w:firstLineChars="0" w:hanging="283"/>
        <w:rPr>
          <w:color w:val="000000"/>
        </w:rPr>
      </w:pPr>
      <w:r>
        <w:rPr>
          <w:rFonts w:hint="eastAsia"/>
          <w:color w:val="000000"/>
        </w:rPr>
        <w:t>校园网络应采用成熟的千兆/万兆以太网络技术和设备，核心和关键网络应安全稳定可靠；</w:t>
      </w:r>
    </w:p>
    <w:p w:rsidR="009938AE" w:rsidRDefault="009938AE">
      <w:pPr>
        <w:pStyle w:val="ad"/>
        <w:numPr>
          <w:ilvl w:val="0"/>
          <w:numId w:val="101"/>
        </w:numPr>
        <w:tabs>
          <w:tab w:val="clear" w:pos="4201"/>
          <w:tab w:val="center" w:pos="709"/>
          <w:tab w:val="left" w:pos="2127"/>
        </w:tabs>
        <w:ind w:left="709" w:firstLineChars="0" w:hanging="283"/>
        <w:rPr>
          <w:color w:val="000000"/>
        </w:rPr>
      </w:pPr>
      <w:r>
        <w:rPr>
          <w:rFonts w:hint="eastAsia"/>
          <w:color w:val="000000"/>
        </w:rPr>
        <w:t>校园网络</w:t>
      </w:r>
      <w:r>
        <w:rPr>
          <w:color w:val="000000"/>
        </w:rPr>
        <w:t>所有可能被采用的产品，应事先经过针对性的实际测试并</w:t>
      </w:r>
      <w:r>
        <w:rPr>
          <w:rFonts w:hint="eastAsia"/>
          <w:color w:val="000000"/>
        </w:rPr>
        <w:t>验证</w:t>
      </w:r>
      <w:r>
        <w:rPr>
          <w:color w:val="000000"/>
        </w:rPr>
        <w:t>合格</w:t>
      </w:r>
      <w:r>
        <w:rPr>
          <w:rFonts w:hint="eastAsia"/>
          <w:color w:val="000000"/>
        </w:rPr>
        <w:t>；</w:t>
      </w:r>
    </w:p>
    <w:p w:rsidR="009938AE" w:rsidRDefault="009938AE">
      <w:pPr>
        <w:pStyle w:val="ad"/>
        <w:numPr>
          <w:ilvl w:val="0"/>
          <w:numId w:val="101"/>
        </w:numPr>
        <w:tabs>
          <w:tab w:val="clear" w:pos="4201"/>
          <w:tab w:val="center" w:pos="709"/>
          <w:tab w:val="left" w:pos="2127"/>
        </w:tabs>
        <w:ind w:left="709" w:firstLineChars="0" w:hanging="283"/>
        <w:rPr>
          <w:color w:val="000000"/>
        </w:rPr>
      </w:pPr>
      <w:r>
        <w:rPr>
          <w:rFonts w:hint="eastAsia"/>
          <w:color w:val="000000"/>
        </w:rPr>
        <w:t>职业院校所拥有的公有</w:t>
      </w:r>
      <w:r>
        <w:rPr>
          <w:rFonts w:ascii="Times New Roman"/>
          <w:color w:val="000000"/>
        </w:rPr>
        <w:t>IPv4</w:t>
      </w:r>
      <w:r>
        <w:rPr>
          <w:color w:val="000000"/>
        </w:rPr>
        <w:t>地址有限，校园网内所使用的</w:t>
      </w:r>
      <w:r>
        <w:rPr>
          <w:rFonts w:ascii="Times New Roman"/>
          <w:color w:val="000000"/>
        </w:rPr>
        <w:t>IPv4</w:t>
      </w:r>
      <w:r>
        <w:rPr>
          <w:color w:val="000000"/>
        </w:rPr>
        <w:t>地址应以私有地址为主。校园网路由协议应使用直连路由协议、静态路由协议或者</w:t>
      </w:r>
      <w:r>
        <w:rPr>
          <w:rFonts w:ascii="Times New Roman"/>
          <w:color w:val="000000"/>
        </w:rPr>
        <w:t>OSPF</w:t>
      </w:r>
      <w:r>
        <w:rPr>
          <w:color w:val="000000"/>
        </w:rPr>
        <w:t>协议；</w:t>
      </w:r>
    </w:p>
    <w:p w:rsidR="009938AE" w:rsidRDefault="009938AE">
      <w:pPr>
        <w:pStyle w:val="ad"/>
        <w:numPr>
          <w:ilvl w:val="0"/>
          <w:numId w:val="101"/>
        </w:numPr>
        <w:tabs>
          <w:tab w:val="clear" w:pos="4201"/>
          <w:tab w:val="center" w:pos="709"/>
          <w:tab w:val="left" w:pos="2127"/>
        </w:tabs>
        <w:ind w:left="709" w:firstLineChars="0" w:hanging="283"/>
        <w:rPr>
          <w:color w:val="000000"/>
        </w:rPr>
      </w:pPr>
      <w:r>
        <w:rPr>
          <w:color w:val="000000"/>
        </w:rPr>
        <w:t>校园网络系统、网站系统、网络应用及信息服务应考虑</w:t>
      </w:r>
      <w:r>
        <w:rPr>
          <w:rFonts w:ascii="Times New Roman"/>
          <w:color w:val="000000"/>
        </w:rPr>
        <w:t>IPv4</w:t>
      </w:r>
      <w:r>
        <w:rPr>
          <w:color w:val="000000"/>
        </w:rPr>
        <w:t>与</w:t>
      </w:r>
      <w:r>
        <w:rPr>
          <w:rFonts w:ascii="Times New Roman"/>
          <w:color w:val="000000"/>
        </w:rPr>
        <w:t>IPv6</w:t>
      </w:r>
      <w:r>
        <w:rPr>
          <w:color w:val="000000"/>
        </w:rPr>
        <w:t>双栈部署；</w:t>
      </w:r>
    </w:p>
    <w:p w:rsidR="009938AE" w:rsidRDefault="009938AE">
      <w:pPr>
        <w:pStyle w:val="ad"/>
        <w:numPr>
          <w:ilvl w:val="0"/>
          <w:numId w:val="101"/>
        </w:numPr>
        <w:tabs>
          <w:tab w:val="clear" w:pos="4201"/>
          <w:tab w:val="center" w:pos="709"/>
          <w:tab w:val="left" w:pos="2127"/>
        </w:tabs>
        <w:ind w:left="709" w:firstLineChars="0" w:hanging="283"/>
        <w:rPr>
          <w:color w:val="000000"/>
        </w:rPr>
      </w:pPr>
      <w:r>
        <w:rPr>
          <w:color w:val="000000"/>
        </w:rPr>
        <w:t>校园网络应设置</w:t>
      </w:r>
      <w:r>
        <w:rPr>
          <w:rFonts w:ascii="Times New Roman"/>
          <w:color w:val="000000"/>
        </w:rPr>
        <w:t>DMZ</w:t>
      </w:r>
      <w:r>
        <w:rPr>
          <w:color w:val="000000"/>
        </w:rPr>
        <w:t>区，提供对外信息服务，实现与内部网络的隔离；</w:t>
      </w:r>
    </w:p>
    <w:p w:rsidR="009938AE" w:rsidRDefault="009938AE">
      <w:pPr>
        <w:pStyle w:val="ad"/>
        <w:numPr>
          <w:ilvl w:val="0"/>
          <w:numId w:val="101"/>
        </w:numPr>
        <w:tabs>
          <w:tab w:val="clear" w:pos="4201"/>
          <w:tab w:val="center" w:pos="709"/>
          <w:tab w:val="left" w:pos="2127"/>
        </w:tabs>
        <w:ind w:left="709" w:firstLineChars="0" w:hanging="283"/>
        <w:rPr>
          <w:color w:val="000000"/>
        </w:rPr>
      </w:pPr>
      <w:r>
        <w:rPr>
          <w:rFonts w:hint="eastAsia"/>
          <w:color w:val="000000"/>
        </w:rPr>
        <w:t>校园网络应部署网络管理与用户行为管理系统，实现网络和用户行为管理。</w:t>
      </w:r>
    </w:p>
    <w:p w:rsidR="009938AE" w:rsidRDefault="009938AE">
      <w:pPr>
        <w:pStyle w:val="3"/>
        <w:tabs>
          <w:tab w:val="clear" w:pos="1288"/>
          <w:tab w:val="left" w:pos="709"/>
        </w:tabs>
        <w:ind w:left="709" w:hanging="709"/>
        <w:rPr>
          <w:color w:val="000000"/>
        </w:rPr>
      </w:pPr>
      <w:bookmarkStart w:id="426" w:name="_Toc320612594"/>
      <w:r>
        <w:rPr>
          <w:rFonts w:hint="eastAsia"/>
          <w:color w:val="000000"/>
        </w:rPr>
        <w:t>校园网</w:t>
      </w:r>
      <w:r>
        <w:rPr>
          <w:rFonts w:hint="eastAsia"/>
          <w:color w:val="000000"/>
          <w:lang w:eastAsia="zh-CN"/>
        </w:rPr>
        <w:t>络</w:t>
      </w:r>
      <w:r>
        <w:rPr>
          <w:rFonts w:hint="eastAsia"/>
          <w:color w:val="000000"/>
        </w:rPr>
        <w:t>综合布线系统</w:t>
      </w:r>
      <w:bookmarkEnd w:id="426"/>
      <w:r>
        <w:rPr>
          <w:rFonts w:hint="eastAsia"/>
          <w:color w:val="000000"/>
          <w:lang w:eastAsia="zh-CN"/>
        </w:rPr>
        <w:t>的设计与实施</w:t>
      </w:r>
    </w:p>
    <w:p w:rsidR="009938AE" w:rsidRDefault="009938AE">
      <w:pPr>
        <w:pStyle w:val="ad"/>
        <w:numPr>
          <w:ilvl w:val="0"/>
          <w:numId w:val="102"/>
        </w:numPr>
        <w:tabs>
          <w:tab w:val="clear" w:pos="4201"/>
          <w:tab w:val="center" w:pos="709"/>
          <w:tab w:val="left" w:pos="2127"/>
        </w:tabs>
        <w:ind w:left="709" w:firstLineChars="0" w:hanging="283"/>
        <w:rPr>
          <w:color w:val="000000"/>
        </w:rPr>
      </w:pPr>
      <w:r>
        <w:rPr>
          <w:rFonts w:hint="eastAsia"/>
          <w:color w:val="000000"/>
        </w:rPr>
        <w:t>校园网络综合布线系统根据校园网拓扑结构进行设计和施工，包括</w:t>
      </w:r>
      <w:r>
        <w:rPr>
          <w:color w:val="000000"/>
        </w:rPr>
        <w:t>校园</w:t>
      </w:r>
      <w:r>
        <w:rPr>
          <w:rFonts w:hint="eastAsia"/>
          <w:color w:val="000000"/>
        </w:rPr>
        <w:t>弱电</w:t>
      </w:r>
      <w:r>
        <w:rPr>
          <w:color w:val="000000"/>
        </w:rPr>
        <w:t>管道</w:t>
      </w:r>
      <w:r>
        <w:rPr>
          <w:rFonts w:hint="eastAsia"/>
          <w:color w:val="000000"/>
        </w:rPr>
        <w:t>系统和</w:t>
      </w:r>
      <w:r>
        <w:rPr>
          <w:color w:val="000000"/>
        </w:rPr>
        <w:t>楼</w:t>
      </w:r>
      <w:r>
        <w:rPr>
          <w:rFonts w:hint="eastAsia"/>
          <w:color w:val="000000"/>
        </w:rPr>
        <w:t>宇</w:t>
      </w:r>
      <w:r>
        <w:rPr>
          <w:color w:val="000000"/>
        </w:rPr>
        <w:t>综合布线系统</w:t>
      </w:r>
      <w:r>
        <w:rPr>
          <w:rFonts w:hint="eastAsia"/>
          <w:color w:val="000000"/>
        </w:rPr>
        <w:t>等；</w:t>
      </w:r>
    </w:p>
    <w:p w:rsidR="009938AE" w:rsidRDefault="009938AE">
      <w:pPr>
        <w:pStyle w:val="ad"/>
        <w:numPr>
          <w:ilvl w:val="0"/>
          <w:numId w:val="102"/>
        </w:numPr>
        <w:tabs>
          <w:tab w:val="clear" w:pos="4201"/>
          <w:tab w:val="center" w:pos="709"/>
          <w:tab w:val="left" w:pos="2127"/>
        </w:tabs>
        <w:ind w:left="709" w:firstLineChars="0" w:hanging="283"/>
        <w:rPr>
          <w:color w:val="000000"/>
        </w:rPr>
      </w:pPr>
      <w:r>
        <w:rPr>
          <w:rFonts w:hint="eastAsia"/>
          <w:color w:val="000000"/>
        </w:rPr>
        <w:t>校园网络弱电管道为</w:t>
      </w:r>
      <w:r>
        <w:rPr>
          <w:color w:val="000000"/>
        </w:rPr>
        <w:t>校园弱电系统传输线路的基础管道设施，是学校的固定资产，应纳入学校管理。弱电管道系统的设计和施工应符合</w:t>
      </w:r>
      <w:r>
        <w:rPr>
          <w:rFonts w:ascii="Times New Roman"/>
          <w:color w:val="000000"/>
        </w:rPr>
        <w:t>GB 50373-2006</w:t>
      </w:r>
      <w:r>
        <w:rPr>
          <w:color w:val="000000"/>
        </w:rPr>
        <w:t>的相关规定；</w:t>
      </w:r>
    </w:p>
    <w:p w:rsidR="009938AE" w:rsidRDefault="009938AE">
      <w:pPr>
        <w:pStyle w:val="ad"/>
        <w:numPr>
          <w:ilvl w:val="0"/>
          <w:numId w:val="102"/>
        </w:numPr>
        <w:tabs>
          <w:tab w:val="clear" w:pos="4201"/>
          <w:tab w:val="center" w:pos="709"/>
          <w:tab w:val="left" w:pos="2127"/>
        </w:tabs>
        <w:ind w:left="709" w:firstLineChars="0" w:hanging="283"/>
        <w:rPr>
          <w:color w:val="000000"/>
        </w:rPr>
      </w:pPr>
      <w:r>
        <w:rPr>
          <w:color w:val="000000"/>
        </w:rPr>
        <w:t>校园网络室外综合布线不应采用架空布线的方式，综合布线系统的设计和施工应符合</w:t>
      </w:r>
      <w:r>
        <w:rPr>
          <w:rFonts w:ascii="Times New Roman"/>
          <w:color w:val="000000"/>
        </w:rPr>
        <w:t>GB 50311-2007</w:t>
      </w:r>
      <w:r>
        <w:rPr>
          <w:rFonts w:hint="eastAsia"/>
          <w:color w:val="000000"/>
        </w:rPr>
        <w:t>的相关规定。</w:t>
      </w:r>
    </w:p>
    <w:p w:rsidR="009938AE" w:rsidRDefault="009938AE">
      <w:pPr>
        <w:pStyle w:val="3"/>
        <w:tabs>
          <w:tab w:val="clear" w:pos="1288"/>
          <w:tab w:val="left" w:pos="709"/>
        </w:tabs>
        <w:ind w:left="709" w:hanging="709"/>
        <w:rPr>
          <w:color w:val="000000"/>
        </w:rPr>
      </w:pPr>
      <w:bookmarkStart w:id="427" w:name="_Toc320612595"/>
      <w:r>
        <w:rPr>
          <w:rFonts w:hint="eastAsia"/>
          <w:color w:val="000000"/>
        </w:rPr>
        <w:t>校园无线网络</w:t>
      </w:r>
      <w:bookmarkEnd w:id="427"/>
      <w:r>
        <w:rPr>
          <w:rFonts w:hint="eastAsia"/>
          <w:color w:val="000000"/>
          <w:lang w:eastAsia="zh-CN"/>
        </w:rPr>
        <w:t>的设计与实施</w:t>
      </w:r>
    </w:p>
    <w:p w:rsidR="009938AE" w:rsidRDefault="009938AE">
      <w:pPr>
        <w:pStyle w:val="ad"/>
        <w:numPr>
          <w:ilvl w:val="0"/>
          <w:numId w:val="103"/>
        </w:numPr>
        <w:tabs>
          <w:tab w:val="clear" w:pos="4201"/>
          <w:tab w:val="center" w:pos="709"/>
          <w:tab w:val="left" w:pos="2127"/>
        </w:tabs>
        <w:ind w:left="709" w:firstLineChars="0" w:hanging="283"/>
        <w:rPr>
          <w:color w:val="000000"/>
        </w:rPr>
      </w:pPr>
      <w:r>
        <w:rPr>
          <w:color w:val="000000"/>
        </w:rPr>
        <w:t>校园无线网络应在校园有线网络基础上建设，采用</w:t>
      </w:r>
      <w:r>
        <w:rPr>
          <w:rFonts w:ascii="Times New Roman"/>
          <w:color w:val="000000"/>
        </w:rPr>
        <w:t>最新成熟无线技术的产品</w:t>
      </w:r>
      <w:r>
        <w:rPr>
          <w:color w:val="000000"/>
        </w:rPr>
        <w:t>；</w:t>
      </w:r>
    </w:p>
    <w:p w:rsidR="009938AE" w:rsidRDefault="009938AE">
      <w:pPr>
        <w:pStyle w:val="ad"/>
        <w:numPr>
          <w:ilvl w:val="0"/>
          <w:numId w:val="103"/>
        </w:numPr>
        <w:tabs>
          <w:tab w:val="clear" w:pos="4201"/>
          <w:tab w:val="center" w:pos="709"/>
          <w:tab w:val="left" w:pos="2127"/>
        </w:tabs>
        <w:ind w:left="709" w:firstLineChars="0" w:hanging="283"/>
        <w:rPr>
          <w:color w:val="000000"/>
        </w:rPr>
      </w:pPr>
      <w:r>
        <w:rPr>
          <w:color w:val="000000"/>
        </w:rPr>
        <w:t>校园无线网络应采用基于无线控制器的瘦</w:t>
      </w:r>
      <w:r>
        <w:rPr>
          <w:rFonts w:ascii="Times New Roman"/>
          <w:color w:val="000000"/>
        </w:rPr>
        <w:t>AP</w:t>
      </w:r>
      <w:r>
        <w:rPr>
          <w:color w:val="000000"/>
        </w:rPr>
        <w:t>系统架构，实现可管理、安全、</w:t>
      </w:r>
      <w:r>
        <w:rPr>
          <w:rFonts w:ascii="Times New Roman"/>
          <w:color w:val="000000"/>
        </w:rPr>
        <w:t>QoS</w:t>
      </w:r>
      <w:r>
        <w:rPr>
          <w:color w:val="000000"/>
        </w:rPr>
        <w:t>、漫游等功能；</w:t>
      </w:r>
    </w:p>
    <w:p w:rsidR="009938AE" w:rsidRDefault="009938AE">
      <w:pPr>
        <w:pStyle w:val="ad"/>
        <w:numPr>
          <w:ilvl w:val="0"/>
          <w:numId w:val="103"/>
        </w:numPr>
        <w:tabs>
          <w:tab w:val="clear" w:pos="4201"/>
          <w:tab w:val="center" w:pos="709"/>
          <w:tab w:val="left" w:pos="2127"/>
        </w:tabs>
        <w:ind w:left="709" w:firstLineChars="0" w:hanging="283"/>
        <w:rPr>
          <w:color w:val="000000"/>
        </w:rPr>
      </w:pPr>
      <w:r>
        <w:rPr>
          <w:rFonts w:ascii="Times New Roman"/>
          <w:color w:val="000000"/>
        </w:rPr>
        <w:t>AP</w:t>
      </w:r>
      <w:r>
        <w:rPr>
          <w:color w:val="000000"/>
        </w:rPr>
        <w:t>数量应根据场地面积、可能并发的无线终端数进行合理设置</w:t>
      </w:r>
      <w:r>
        <w:rPr>
          <w:rFonts w:hint="eastAsia"/>
          <w:color w:val="000000"/>
        </w:rPr>
        <w:t>；</w:t>
      </w:r>
    </w:p>
    <w:p w:rsidR="009938AE" w:rsidRDefault="009938AE">
      <w:pPr>
        <w:pStyle w:val="ad"/>
        <w:numPr>
          <w:ilvl w:val="0"/>
          <w:numId w:val="103"/>
        </w:numPr>
        <w:tabs>
          <w:tab w:val="clear" w:pos="4201"/>
          <w:tab w:val="center" w:pos="709"/>
          <w:tab w:val="left" w:pos="2127"/>
        </w:tabs>
        <w:ind w:left="709" w:firstLineChars="0" w:hanging="283"/>
        <w:rPr>
          <w:color w:val="000000"/>
        </w:rPr>
      </w:pPr>
      <w:r>
        <w:rPr>
          <w:rFonts w:ascii="Times New Roman"/>
          <w:color w:val="000000"/>
        </w:rPr>
        <w:t>AP</w:t>
      </w:r>
      <w:r>
        <w:rPr>
          <w:color w:val="000000"/>
        </w:rPr>
        <w:t>布线标准应采用超五类或六类线系统标准。</w:t>
      </w:r>
      <w:r>
        <w:rPr>
          <w:rFonts w:ascii="Times New Roman"/>
          <w:color w:val="000000"/>
        </w:rPr>
        <w:t>AP</w:t>
      </w:r>
      <w:r>
        <w:rPr>
          <w:color w:val="000000"/>
        </w:rPr>
        <w:t>部署点布放双绞线长度超过</w:t>
      </w: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Times New Roman"/>
            <w:color w:val="000000"/>
          </w:rPr>
          <w:t>100</w:t>
        </w:r>
        <w:r>
          <w:rPr>
            <w:color w:val="000000"/>
          </w:rPr>
          <w:t>米</w:t>
        </w:r>
      </w:smartTag>
      <w:r>
        <w:rPr>
          <w:color w:val="000000"/>
        </w:rPr>
        <w:t>时，应采用光纤方式为</w:t>
      </w:r>
      <w:r>
        <w:rPr>
          <w:rFonts w:ascii="Times New Roman"/>
          <w:color w:val="000000"/>
        </w:rPr>
        <w:t>AP</w:t>
      </w:r>
      <w:r>
        <w:rPr>
          <w:color w:val="000000"/>
        </w:rPr>
        <w:t>提供接入；</w:t>
      </w:r>
    </w:p>
    <w:p w:rsidR="009938AE" w:rsidRDefault="009938AE" w:rsidP="0026765F">
      <w:pPr>
        <w:pStyle w:val="ad"/>
        <w:numPr>
          <w:ilvl w:val="0"/>
          <w:numId w:val="103"/>
        </w:numPr>
        <w:tabs>
          <w:tab w:val="clear" w:pos="4201"/>
          <w:tab w:val="center" w:pos="709"/>
          <w:tab w:val="left" w:pos="2127"/>
        </w:tabs>
        <w:ind w:left="426" w:firstLineChars="0" w:firstLine="0"/>
        <w:rPr>
          <w:color w:val="000000"/>
        </w:rPr>
      </w:pPr>
      <w:r w:rsidRPr="0026765F">
        <w:rPr>
          <w:color w:val="000000"/>
        </w:rPr>
        <w:t>校园无线网络应部署用户管理系统实现用户认证和管理，可以共用有线网络的用户管理系统</w:t>
      </w:r>
      <w:r w:rsidRPr="0026765F">
        <w:rPr>
          <w:rFonts w:hint="eastAsia"/>
          <w:color w:val="000000"/>
        </w:rPr>
        <w:t>。</w:t>
      </w:r>
    </w:p>
    <w:p w:rsidR="00064D14" w:rsidRDefault="00064D14" w:rsidP="00064D14">
      <w:pPr>
        <w:pStyle w:val="ad"/>
        <w:tabs>
          <w:tab w:val="clear" w:pos="4201"/>
          <w:tab w:val="center" w:pos="709"/>
          <w:tab w:val="left" w:pos="2127"/>
        </w:tabs>
        <w:ind w:firstLineChars="0"/>
        <w:rPr>
          <w:color w:val="000000"/>
        </w:rPr>
      </w:pPr>
    </w:p>
    <w:p w:rsidR="00064D14" w:rsidRDefault="00064D14" w:rsidP="00064D14">
      <w:pPr>
        <w:pStyle w:val="ad"/>
        <w:tabs>
          <w:tab w:val="clear" w:pos="4201"/>
          <w:tab w:val="center" w:pos="709"/>
          <w:tab w:val="left" w:pos="2127"/>
        </w:tabs>
        <w:ind w:firstLineChars="0"/>
        <w:rPr>
          <w:color w:val="000000"/>
        </w:rPr>
      </w:pPr>
    </w:p>
    <w:p w:rsidR="00064D14" w:rsidRDefault="00064D14" w:rsidP="00064D14">
      <w:pPr>
        <w:pStyle w:val="ad"/>
        <w:tabs>
          <w:tab w:val="clear" w:pos="4201"/>
          <w:tab w:val="center" w:pos="709"/>
          <w:tab w:val="left" w:pos="2127"/>
        </w:tabs>
        <w:ind w:firstLineChars="0"/>
        <w:rPr>
          <w:color w:val="000000"/>
        </w:rPr>
      </w:pPr>
    </w:p>
    <w:p w:rsidR="009938AE" w:rsidRDefault="009938AE">
      <w:pPr>
        <w:pStyle w:val="3"/>
        <w:tabs>
          <w:tab w:val="clear" w:pos="1288"/>
          <w:tab w:val="left" w:pos="709"/>
        </w:tabs>
        <w:ind w:left="709" w:hanging="709"/>
        <w:rPr>
          <w:color w:val="000000"/>
        </w:rPr>
      </w:pPr>
      <w:bookmarkStart w:id="428" w:name="_Toc320612596"/>
      <w:r>
        <w:rPr>
          <w:rFonts w:hint="eastAsia"/>
          <w:color w:val="000000"/>
        </w:rPr>
        <w:lastRenderedPageBreak/>
        <w:t>校园网络设备</w:t>
      </w:r>
      <w:bookmarkEnd w:id="428"/>
      <w:r>
        <w:rPr>
          <w:rFonts w:hint="eastAsia"/>
          <w:color w:val="000000"/>
          <w:lang w:eastAsia="zh-CN"/>
        </w:rPr>
        <w:t>选型</w:t>
      </w:r>
    </w:p>
    <w:p w:rsidR="009938AE" w:rsidRDefault="009938AE">
      <w:pPr>
        <w:pStyle w:val="ad"/>
        <w:numPr>
          <w:ilvl w:val="0"/>
          <w:numId w:val="104"/>
        </w:numPr>
        <w:tabs>
          <w:tab w:val="clear" w:pos="4201"/>
          <w:tab w:val="center" w:pos="709"/>
          <w:tab w:val="left" w:pos="2127"/>
        </w:tabs>
        <w:ind w:left="709" w:firstLineChars="0" w:hanging="283"/>
        <w:rPr>
          <w:color w:val="000000"/>
        </w:rPr>
      </w:pPr>
      <w:r>
        <w:rPr>
          <w:rFonts w:hint="eastAsia"/>
          <w:color w:val="000000"/>
        </w:rPr>
        <w:t>校园网络的出口设备用于连接互联网，宜选择支持千兆带宽的中高端路由器、防火墙、链路负载均衡器等设备，也可以由多种设备组合构成；</w:t>
      </w:r>
    </w:p>
    <w:p w:rsidR="009938AE" w:rsidRDefault="009938AE">
      <w:pPr>
        <w:pStyle w:val="ad"/>
        <w:numPr>
          <w:ilvl w:val="0"/>
          <w:numId w:val="104"/>
        </w:numPr>
        <w:tabs>
          <w:tab w:val="clear" w:pos="4201"/>
          <w:tab w:val="center" w:pos="709"/>
          <w:tab w:val="left" w:pos="2127"/>
        </w:tabs>
        <w:ind w:left="709" w:firstLineChars="0" w:hanging="283"/>
        <w:rPr>
          <w:color w:val="000000"/>
        </w:rPr>
      </w:pPr>
      <w:r>
        <w:rPr>
          <w:rFonts w:hint="eastAsia"/>
          <w:color w:val="000000"/>
        </w:rPr>
        <w:t>校园网络的核心设备处于校园网的核心位置，负责全网的汇聚接入和数据转发，根据网络规模和应用需求，核心设备宜采用中或高端三层交换机设备；</w:t>
      </w:r>
    </w:p>
    <w:p w:rsidR="009938AE" w:rsidRDefault="009938AE">
      <w:pPr>
        <w:pStyle w:val="ad"/>
        <w:numPr>
          <w:ilvl w:val="0"/>
          <w:numId w:val="104"/>
        </w:numPr>
        <w:tabs>
          <w:tab w:val="clear" w:pos="4201"/>
          <w:tab w:val="center" w:pos="709"/>
          <w:tab w:val="left" w:pos="2127"/>
        </w:tabs>
        <w:ind w:left="709" w:firstLineChars="0" w:hanging="283"/>
        <w:rPr>
          <w:color w:val="000000"/>
        </w:rPr>
      </w:pPr>
      <w:r>
        <w:rPr>
          <w:rFonts w:hint="eastAsia"/>
          <w:color w:val="000000"/>
        </w:rPr>
        <w:t>校园网汇聚设备负责一栋或几栋楼宇的网络汇聚，上联校园网核心设备，下联楼宇汇聚或接入设备。根据用户规模，采用中或低端三层交换机设备。下联接入设备的端口选用千兆端口；</w:t>
      </w:r>
    </w:p>
    <w:p w:rsidR="009938AE" w:rsidRDefault="009938AE">
      <w:pPr>
        <w:pStyle w:val="ad"/>
        <w:numPr>
          <w:ilvl w:val="0"/>
          <w:numId w:val="104"/>
        </w:numPr>
        <w:tabs>
          <w:tab w:val="clear" w:pos="4201"/>
          <w:tab w:val="center" w:pos="709"/>
          <w:tab w:val="left" w:pos="2127"/>
        </w:tabs>
        <w:ind w:left="709" w:firstLineChars="0" w:hanging="283"/>
        <w:rPr>
          <w:color w:val="000000"/>
        </w:rPr>
      </w:pPr>
      <w:r>
        <w:rPr>
          <w:rFonts w:hint="eastAsia"/>
          <w:color w:val="000000"/>
        </w:rPr>
        <w:t>校园网接</w:t>
      </w:r>
      <w:r>
        <w:rPr>
          <w:color w:val="000000"/>
        </w:rPr>
        <w:t>入设备负责连接用户终端，设备类型应选择上联千兆光口（电口），下联百兆</w:t>
      </w:r>
      <w:r>
        <w:rPr>
          <w:rFonts w:ascii="Times New Roman"/>
          <w:color w:val="000000"/>
        </w:rPr>
        <w:t>24</w:t>
      </w:r>
      <w:r>
        <w:rPr>
          <w:rFonts w:hint="eastAsia"/>
          <w:color w:val="000000"/>
        </w:rPr>
        <w:t>口</w:t>
      </w:r>
      <w:r>
        <w:rPr>
          <w:color w:val="000000"/>
        </w:rPr>
        <w:t>或者</w:t>
      </w:r>
      <w:r>
        <w:rPr>
          <w:rFonts w:ascii="Times New Roman"/>
          <w:color w:val="000000"/>
        </w:rPr>
        <w:t>48</w:t>
      </w:r>
      <w:r>
        <w:rPr>
          <w:color w:val="000000"/>
        </w:rPr>
        <w:t>口的二层可网管交换机；</w:t>
      </w:r>
    </w:p>
    <w:p w:rsidR="009938AE" w:rsidRDefault="009938AE">
      <w:pPr>
        <w:pStyle w:val="ad"/>
        <w:numPr>
          <w:ilvl w:val="0"/>
          <w:numId w:val="104"/>
        </w:numPr>
        <w:tabs>
          <w:tab w:val="clear" w:pos="4201"/>
          <w:tab w:val="center" w:pos="709"/>
          <w:tab w:val="left" w:pos="2127"/>
        </w:tabs>
        <w:ind w:left="709" w:firstLineChars="0" w:hanging="283"/>
        <w:rPr>
          <w:color w:val="000000"/>
        </w:rPr>
      </w:pPr>
      <w:r>
        <w:rPr>
          <w:color w:val="000000"/>
        </w:rPr>
        <w:t>无线控制器负责对无线AP的集中管理和控制，应根据无线网络的规划</w:t>
      </w:r>
      <w:r>
        <w:rPr>
          <w:rFonts w:ascii="Times New Roman"/>
          <w:color w:val="000000"/>
        </w:rPr>
        <w:t>AP</w:t>
      </w:r>
      <w:r>
        <w:rPr>
          <w:color w:val="000000"/>
        </w:rPr>
        <w:t>数量并考虑</w:t>
      </w:r>
      <w:r>
        <w:rPr>
          <w:rFonts w:ascii="Times New Roman"/>
          <w:color w:val="000000"/>
        </w:rPr>
        <w:t>20%</w:t>
      </w:r>
      <w:r>
        <w:rPr>
          <w:color w:val="000000"/>
        </w:rPr>
        <w:t>冗余的原则选择无线控制器容量；</w:t>
      </w:r>
    </w:p>
    <w:p w:rsidR="009938AE" w:rsidRDefault="009938AE">
      <w:pPr>
        <w:pStyle w:val="ad"/>
        <w:numPr>
          <w:ilvl w:val="0"/>
          <w:numId w:val="104"/>
        </w:numPr>
        <w:tabs>
          <w:tab w:val="clear" w:pos="4201"/>
          <w:tab w:val="center" w:pos="709"/>
          <w:tab w:val="left" w:pos="2127"/>
        </w:tabs>
        <w:ind w:left="709" w:firstLineChars="0" w:hanging="283"/>
        <w:rPr>
          <w:color w:val="000000"/>
        </w:rPr>
      </w:pPr>
      <w:r>
        <w:rPr>
          <w:color w:val="000000"/>
        </w:rPr>
        <w:t>使用痩无线</w:t>
      </w:r>
      <w:r>
        <w:rPr>
          <w:rFonts w:ascii="Times New Roman"/>
          <w:color w:val="000000"/>
        </w:rPr>
        <w:t>AP</w:t>
      </w:r>
      <w:r>
        <w:rPr>
          <w:color w:val="000000"/>
        </w:rPr>
        <w:t>设备负责无线用户接入，分为室内无线</w:t>
      </w:r>
      <w:r>
        <w:rPr>
          <w:rFonts w:ascii="Times New Roman"/>
          <w:color w:val="000000"/>
        </w:rPr>
        <w:t>AP</w:t>
      </w:r>
      <w:r>
        <w:rPr>
          <w:color w:val="000000"/>
        </w:rPr>
        <w:t>和室外无线</w:t>
      </w:r>
      <w:r>
        <w:rPr>
          <w:rFonts w:ascii="Times New Roman"/>
          <w:color w:val="000000"/>
        </w:rPr>
        <w:t>AP</w:t>
      </w:r>
      <w:r>
        <w:rPr>
          <w:rFonts w:hint="eastAsia"/>
          <w:color w:val="000000"/>
        </w:rPr>
        <w:t>；</w:t>
      </w:r>
    </w:p>
    <w:p w:rsidR="009938AE" w:rsidRDefault="009938AE">
      <w:pPr>
        <w:pStyle w:val="ad"/>
        <w:numPr>
          <w:ilvl w:val="0"/>
          <w:numId w:val="104"/>
        </w:numPr>
        <w:tabs>
          <w:tab w:val="clear" w:pos="4201"/>
          <w:tab w:val="center" w:pos="709"/>
          <w:tab w:val="left" w:pos="2127"/>
        </w:tabs>
        <w:ind w:left="709" w:firstLineChars="0" w:hanging="283"/>
        <w:rPr>
          <w:color w:val="000000"/>
        </w:rPr>
      </w:pPr>
      <w:r>
        <w:rPr>
          <w:rFonts w:hint="eastAsia"/>
          <w:color w:val="000000"/>
        </w:rPr>
        <w:t>根据校园网安全管理实际，可配置防火墙、流控设备、</w:t>
      </w:r>
      <w:r>
        <w:rPr>
          <w:rFonts w:ascii="Times New Roman" w:hint="eastAsia"/>
          <w:color w:val="000000"/>
        </w:rPr>
        <w:t>VPN</w:t>
      </w:r>
      <w:r>
        <w:rPr>
          <w:rFonts w:hint="eastAsia"/>
          <w:color w:val="000000"/>
        </w:rPr>
        <w:t>接入设备、上网行为管理设备等。</w:t>
      </w:r>
    </w:p>
    <w:p w:rsidR="009938AE" w:rsidRDefault="009938AE">
      <w:pPr>
        <w:pStyle w:val="2"/>
        <w:tabs>
          <w:tab w:val="clear" w:pos="576"/>
        </w:tabs>
        <w:rPr>
          <w:color w:val="000000"/>
        </w:rPr>
      </w:pPr>
      <w:bookmarkStart w:id="429" w:name="_Toc320612598"/>
      <w:bookmarkStart w:id="430" w:name="_Toc385067829"/>
      <w:r>
        <w:rPr>
          <w:rFonts w:hint="eastAsia"/>
          <w:color w:val="000000"/>
        </w:rPr>
        <w:t>数据中心</w:t>
      </w:r>
      <w:bookmarkEnd w:id="429"/>
      <w:bookmarkEnd w:id="430"/>
    </w:p>
    <w:p w:rsidR="009938AE" w:rsidRDefault="009938AE">
      <w:pPr>
        <w:pStyle w:val="3"/>
        <w:tabs>
          <w:tab w:val="clear" w:pos="1288"/>
          <w:tab w:val="left" w:pos="709"/>
        </w:tabs>
        <w:ind w:left="709" w:hanging="709"/>
        <w:rPr>
          <w:color w:val="000000"/>
        </w:rPr>
      </w:pPr>
      <w:bookmarkStart w:id="431" w:name="_Toc320612599"/>
      <w:r>
        <w:rPr>
          <w:rFonts w:hint="eastAsia"/>
          <w:color w:val="000000"/>
        </w:rPr>
        <w:t>数据中心</w:t>
      </w:r>
      <w:r>
        <w:rPr>
          <w:rFonts w:hint="eastAsia"/>
          <w:color w:val="000000"/>
          <w:lang w:eastAsia="zh-CN"/>
        </w:rPr>
        <w:t>的</w:t>
      </w:r>
      <w:r>
        <w:rPr>
          <w:rFonts w:hint="eastAsia"/>
          <w:color w:val="000000"/>
        </w:rPr>
        <w:t>建设目标</w:t>
      </w:r>
      <w:bookmarkEnd w:id="431"/>
    </w:p>
    <w:p w:rsidR="009938AE" w:rsidRDefault="009938AE">
      <w:pPr>
        <w:rPr>
          <w:rFonts w:ascii="宋体" w:hAnsi="宋体"/>
          <w:color w:val="000000"/>
        </w:rPr>
      </w:pPr>
      <w:r>
        <w:rPr>
          <w:rFonts w:ascii="宋体" w:hAnsi="宋体" w:hint="eastAsia"/>
          <w:color w:val="000000"/>
        </w:rPr>
        <w:tab/>
        <w:t>数据中心的建设目标是建设安全、节能、高效的机房环境，构建高性能、高可用性、高安全性的网络系统、主机（服务器）系统、存储系统、数据备份和容灾系统、数据库系统等，为信息服务和信息化应用提供良好的支撑环境。</w:t>
      </w:r>
    </w:p>
    <w:p w:rsidR="009938AE" w:rsidRDefault="009938AE">
      <w:pPr>
        <w:pStyle w:val="3"/>
        <w:tabs>
          <w:tab w:val="clear" w:pos="1288"/>
          <w:tab w:val="left" w:pos="709"/>
        </w:tabs>
        <w:ind w:left="709" w:hanging="709"/>
        <w:rPr>
          <w:color w:val="000000"/>
        </w:rPr>
      </w:pPr>
      <w:r>
        <w:rPr>
          <w:rFonts w:hint="eastAsia"/>
          <w:color w:val="000000"/>
        </w:rPr>
        <w:t>数据中心</w:t>
      </w:r>
      <w:r>
        <w:rPr>
          <w:rFonts w:hint="eastAsia"/>
          <w:color w:val="000000"/>
          <w:lang w:eastAsia="zh-CN"/>
        </w:rPr>
        <w:t>的组成</w:t>
      </w:r>
    </w:p>
    <w:p w:rsidR="009938AE" w:rsidRDefault="009938AE">
      <w:pPr>
        <w:ind w:firstLineChars="200" w:firstLine="420"/>
        <w:rPr>
          <w:rFonts w:ascii="宋体" w:hAnsi="宋体"/>
          <w:color w:val="000000"/>
        </w:rPr>
      </w:pPr>
      <w:r>
        <w:rPr>
          <w:rFonts w:ascii="宋体" w:hAnsi="宋体" w:hint="eastAsia"/>
          <w:color w:val="000000"/>
        </w:rPr>
        <w:t>校园网络数据中心由数据中心机房、</w:t>
      </w:r>
      <w:r>
        <w:rPr>
          <w:rFonts w:hint="eastAsia"/>
          <w:color w:val="000000"/>
        </w:rPr>
        <w:t>网络系统、主机与存储系统、操作系统与数据库系统组成。</w:t>
      </w:r>
    </w:p>
    <w:p w:rsidR="009938AE" w:rsidRDefault="009938AE">
      <w:pPr>
        <w:pStyle w:val="3"/>
        <w:tabs>
          <w:tab w:val="clear" w:pos="1288"/>
          <w:tab w:val="left" w:pos="709"/>
        </w:tabs>
        <w:ind w:left="709" w:hanging="709"/>
        <w:rPr>
          <w:color w:val="000000"/>
        </w:rPr>
      </w:pPr>
      <w:bookmarkStart w:id="432" w:name="_Toc320612600"/>
      <w:r>
        <w:rPr>
          <w:rFonts w:hint="eastAsia"/>
          <w:color w:val="000000"/>
        </w:rPr>
        <w:t>数据中心机房</w:t>
      </w:r>
      <w:bookmarkEnd w:id="432"/>
    </w:p>
    <w:p w:rsidR="009938AE" w:rsidRDefault="009938AE">
      <w:pPr>
        <w:pStyle w:val="4"/>
        <w:tabs>
          <w:tab w:val="clear" w:pos="864"/>
        </w:tabs>
        <w:rPr>
          <w:color w:val="000000"/>
          <w:lang w:eastAsia="zh-CN"/>
        </w:rPr>
      </w:pPr>
      <w:r>
        <w:rPr>
          <w:rFonts w:hint="eastAsia"/>
          <w:color w:val="000000"/>
        </w:rPr>
        <w:t>数据中心机房</w:t>
      </w:r>
      <w:r>
        <w:rPr>
          <w:rFonts w:hint="eastAsia"/>
          <w:color w:val="000000"/>
          <w:lang w:eastAsia="zh-CN"/>
        </w:rPr>
        <w:t>的含义</w:t>
      </w:r>
    </w:p>
    <w:p w:rsidR="009938AE" w:rsidRDefault="009938AE">
      <w:pPr>
        <w:ind w:firstLineChars="200" w:firstLine="420"/>
        <w:rPr>
          <w:color w:val="000000"/>
        </w:rPr>
      </w:pPr>
      <w:r>
        <w:rPr>
          <w:rFonts w:hint="eastAsia"/>
          <w:color w:val="000000"/>
        </w:rPr>
        <w:t>数据中心机房是指容纳主计算机房以及人员工作间、设备操作间、电力室、储存室等辅助用房构成支持区域的一个建筑物或一个建筑物的部分。数据中心机房的定义参考</w:t>
      </w:r>
      <w:r>
        <w:rPr>
          <w:rFonts w:hint="eastAsia"/>
          <w:color w:val="000000"/>
        </w:rPr>
        <w:t>ANSI/TIA-942-2005</w:t>
      </w:r>
      <w:r>
        <w:rPr>
          <w:rFonts w:hint="eastAsia"/>
          <w:color w:val="000000"/>
        </w:rPr>
        <w:t>。</w:t>
      </w:r>
    </w:p>
    <w:p w:rsidR="009938AE" w:rsidRDefault="009938AE">
      <w:pPr>
        <w:pStyle w:val="4"/>
        <w:tabs>
          <w:tab w:val="clear" w:pos="864"/>
        </w:tabs>
        <w:rPr>
          <w:color w:val="000000"/>
          <w:lang w:eastAsia="zh-CN"/>
        </w:rPr>
      </w:pPr>
      <w:r>
        <w:rPr>
          <w:rFonts w:hint="eastAsia"/>
          <w:color w:val="000000"/>
        </w:rPr>
        <w:t>数据中心主机房</w:t>
      </w:r>
      <w:r>
        <w:rPr>
          <w:rFonts w:hint="eastAsia"/>
          <w:color w:val="000000"/>
          <w:lang w:eastAsia="zh-CN"/>
        </w:rPr>
        <w:t>的管理方式</w:t>
      </w:r>
    </w:p>
    <w:p w:rsidR="009938AE" w:rsidRDefault="009938AE">
      <w:pPr>
        <w:ind w:firstLineChars="200" w:firstLine="420"/>
        <w:rPr>
          <w:color w:val="000000"/>
        </w:rPr>
      </w:pPr>
      <w:r>
        <w:rPr>
          <w:rFonts w:hint="eastAsia"/>
          <w:color w:val="000000"/>
        </w:rPr>
        <w:t>数据中心主机房一般进行分区管理，如网络与主机</w:t>
      </w:r>
      <w:r>
        <w:rPr>
          <w:rFonts w:hint="eastAsia"/>
          <w:color w:val="000000"/>
        </w:rPr>
        <w:t>/</w:t>
      </w:r>
      <w:r>
        <w:rPr>
          <w:rFonts w:hint="eastAsia"/>
          <w:color w:val="000000"/>
        </w:rPr>
        <w:t>服务器区（多个机柜）、</w:t>
      </w:r>
      <w:r>
        <w:rPr>
          <w:color w:val="000000"/>
        </w:rPr>
        <w:t>UPS</w:t>
      </w:r>
      <w:r>
        <w:rPr>
          <w:color w:val="000000"/>
        </w:rPr>
        <w:t>电</w:t>
      </w:r>
      <w:r>
        <w:rPr>
          <w:rFonts w:hint="eastAsia"/>
          <w:color w:val="000000"/>
        </w:rPr>
        <w:t>源与配电柜区等，电池和消防钢瓶一般放置在辅助用房。</w:t>
      </w:r>
    </w:p>
    <w:p w:rsidR="009938AE" w:rsidRDefault="009938AE">
      <w:pPr>
        <w:pStyle w:val="4"/>
        <w:tabs>
          <w:tab w:val="clear" w:pos="864"/>
        </w:tabs>
        <w:rPr>
          <w:color w:val="000000"/>
          <w:lang w:eastAsia="zh-CN"/>
        </w:rPr>
      </w:pPr>
      <w:r>
        <w:rPr>
          <w:rFonts w:hint="eastAsia"/>
          <w:color w:val="000000"/>
        </w:rPr>
        <w:t>数据中心机房环境</w:t>
      </w:r>
      <w:r>
        <w:rPr>
          <w:rFonts w:hint="eastAsia"/>
          <w:color w:val="000000"/>
          <w:lang w:eastAsia="zh-CN"/>
        </w:rPr>
        <w:t>建设</w:t>
      </w:r>
    </w:p>
    <w:p w:rsidR="009938AE" w:rsidRDefault="009938AE">
      <w:pPr>
        <w:ind w:firstLineChars="200" w:firstLine="420"/>
        <w:rPr>
          <w:color w:val="000000"/>
        </w:rPr>
      </w:pPr>
      <w:r>
        <w:rPr>
          <w:rFonts w:hint="eastAsia"/>
          <w:color w:val="000000"/>
        </w:rPr>
        <w:t>数据中心机房环境设计和建设应遵循</w:t>
      </w:r>
      <w:r>
        <w:rPr>
          <w:rFonts w:hint="eastAsia"/>
          <w:color w:val="000000"/>
        </w:rPr>
        <w:t>GB 10174-2008</w:t>
      </w:r>
      <w:r>
        <w:rPr>
          <w:rFonts w:hint="eastAsia"/>
          <w:color w:val="000000"/>
        </w:rPr>
        <w:t>、</w:t>
      </w:r>
      <w:r>
        <w:rPr>
          <w:rFonts w:hint="eastAsia"/>
          <w:color w:val="000000"/>
        </w:rPr>
        <w:t>GB 50462-2008</w:t>
      </w:r>
      <w:r>
        <w:rPr>
          <w:rFonts w:hint="eastAsia"/>
          <w:color w:val="000000"/>
        </w:rPr>
        <w:t>和</w:t>
      </w:r>
      <w:r>
        <w:rPr>
          <w:rFonts w:hint="eastAsia"/>
          <w:color w:val="000000"/>
        </w:rPr>
        <w:t>GB 2887-2000</w:t>
      </w:r>
      <w:r>
        <w:rPr>
          <w:rFonts w:hint="eastAsia"/>
          <w:color w:val="000000"/>
        </w:rPr>
        <w:t>的相关规定。</w:t>
      </w:r>
    </w:p>
    <w:p w:rsidR="009938AE" w:rsidRDefault="009938AE">
      <w:pPr>
        <w:pStyle w:val="3"/>
        <w:tabs>
          <w:tab w:val="clear" w:pos="1288"/>
          <w:tab w:val="left" w:pos="709"/>
        </w:tabs>
        <w:ind w:left="709" w:hanging="709"/>
        <w:rPr>
          <w:color w:val="000000"/>
          <w:lang w:eastAsia="zh-CN"/>
        </w:rPr>
      </w:pPr>
      <w:bookmarkStart w:id="433" w:name="_Toc320612601"/>
      <w:r>
        <w:rPr>
          <w:rFonts w:hint="eastAsia"/>
          <w:color w:val="000000"/>
        </w:rPr>
        <w:t>数据中心网络系统</w:t>
      </w:r>
      <w:bookmarkEnd w:id="433"/>
    </w:p>
    <w:p w:rsidR="009938AE" w:rsidRDefault="009938AE">
      <w:pPr>
        <w:pStyle w:val="4"/>
        <w:tabs>
          <w:tab w:val="clear" w:pos="864"/>
        </w:tabs>
        <w:rPr>
          <w:color w:val="000000"/>
        </w:rPr>
      </w:pPr>
      <w:r>
        <w:rPr>
          <w:rFonts w:hint="eastAsia"/>
          <w:color w:val="000000"/>
        </w:rPr>
        <w:t>数据中心网络系统的含义</w:t>
      </w:r>
    </w:p>
    <w:p w:rsidR="009938AE" w:rsidRDefault="009938AE">
      <w:pPr>
        <w:ind w:firstLineChars="200" w:firstLine="420"/>
        <w:rPr>
          <w:color w:val="000000"/>
        </w:rPr>
      </w:pPr>
      <w:r>
        <w:rPr>
          <w:rFonts w:hint="eastAsia"/>
          <w:color w:val="000000"/>
        </w:rPr>
        <w:t>数据中心网络系统是指上联至校园网核心网络设备，下联数据中心的主机（服务器）系统、存储系统、数据备份和容灾系统等的网络系统。</w:t>
      </w:r>
    </w:p>
    <w:p w:rsidR="009938AE" w:rsidRDefault="009938AE">
      <w:pPr>
        <w:pStyle w:val="4"/>
        <w:tabs>
          <w:tab w:val="clear" w:pos="864"/>
        </w:tabs>
        <w:rPr>
          <w:color w:val="000000"/>
        </w:rPr>
      </w:pPr>
      <w:r>
        <w:rPr>
          <w:rFonts w:hint="eastAsia"/>
          <w:color w:val="000000"/>
        </w:rPr>
        <w:t>数据中心网络系统的</w:t>
      </w:r>
      <w:r>
        <w:rPr>
          <w:rFonts w:hint="eastAsia"/>
          <w:color w:val="000000"/>
          <w:lang w:eastAsia="zh-CN"/>
        </w:rPr>
        <w:t>设计原则</w:t>
      </w:r>
    </w:p>
    <w:p w:rsidR="009938AE" w:rsidRDefault="009938AE">
      <w:pPr>
        <w:pStyle w:val="ad"/>
        <w:numPr>
          <w:ilvl w:val="0"/>
          <w:numId w:val="105"/>
        </w:numPr>
        <w:tabs>
          <w:tab w:val="clear" w:pos="4201"/>
          <w:tab w:val="center" w:pos="709"/>
          <w:tab w:val="left" w:pos="2127"/>
        </w:tabs>
        <w:ind w:left="709" w:firstLineChars="0" w:hanging="283"/>
        <w:rPr>
          <w:color w:val="000000"/>
        </w:rPr>
      </w:pPr>
      <w:r>
        <w:rPr>
          <w:rFonts w:hint="eastAsia"/>
          <w:color w:val="000000"/>
        </w:rPr>
        <w:t>数据中心网络系统应采用二层架构（汇聚层、接入层）的星型拓扑结构；</w:t>
      </w:r>
    </w:p>
    <w:p w:rsidR="009938AE" w:rsidRDefault="009938AE">
      <w:pPr>
        <w:pStyle w:val="ad"/>
        <w:numPr>
          <w:ilvl w:val="0"/>
          <w:numId w:val="105"/>
        </w:numPr>
        <w:tabs>
          <w:tab w:val="clear" w:pos="4201"/>
          <w:tab w:val="center" w:pos="709"/>
          <w:tab w:val="left" w:pos="2127"/>
        </w:tabs>
        <w:ind w:left="709" w:firstLineChars="0" w:hanging="283"/>
        <w:rPr>
          <w:color w:val="000000"/>
        </w:rPr>
      </w:pPr>
      <w:r>
        <w:rPr>
          <w:rFonts w:hint="eastAsia"/>
          <w:color w:val="000000"/>
        </w:rPr>
        <w:t>汇聚层设备宜采用全千兆中或高端三层交换机，接入层设备宜采用全千兆中端二层交换机；</w:t>
      </w:r>
    </w:p>
    <w:p w:rsidR="009938AE" w:rsidRDefault="009938AE">
      <w:pPr>
        <w:pStyle w:val="ad"/>
        <w:numPr>
          <w:ilvl w:val="0"/>
          <w:numId w:val="105"/>
        </w:numPr>
        <w:tabs>
          <w:tab w:val="clear" w:pos="4201"/>
          <w:tab w:val="center" w:pos="709"/>
          <w:tab w:val="left" w:pos="2127"/>
        </w:tabs>
        <w:ind w:left="709" w:firstLineChars="0" w:hanging="283"/>
        <w:rPr>
          <w:color w:val="000000"/>
        </w:rPr>
      </w:pPr>
      <w:r>
        <w:rPr>
          <w:rFonts w:hint="eastAsia"/>
          <w:color w:val="000000"/>
        </w:rPr>
        <w:t>对小型的数据中心，其网络系统可将汇聚层和接入层合并，根据实际情况配置交换机设备；</w:t>
      </w:r>
    </w:p>
    <w:p w:rsidR="009938AE" w:rsidRDefault="009938AE">
      <w:pPr>
        <w:pStyle w:val="ad"/>
        <w:numPr>
          <w:ilvl w:val="0"/>
          <w:numId w:val="105"/>
        </w:numPr>
        <w:tabs>
          <w:tab w:val="clear" w:pos="4201"/>
          <w:tab w:val="center" w:pos="709"/>
          <w:tab w:val="left" w:pos="2127"/>
        </w:tabs>
        <w:ind w:left="709" w:firstLineChars="0" w:hanging="283"/>
        <w:rPr>
          <w:color w:val="000000"/>
        </w:rPr>
      </w:pPr>
      <w:r>
        <w:rPr>
          <w:rFonts w:hint="eastAsia"/>
          <w:color w:val="000000"/>
        </w:rPr>
        <w:t>根据数据中心安全实际需求，数据中心网络系统可配置独立的防火墙、负载均衡器等设备。</w:t>
      </w:r>
    </w:p>
    <w:p w:rsidR="009938AE" w:rsidRDefault="009938AE">
      <w:pPr>
        <w:pStyle w:val="3"/>
        <w:tabs>
          <w:tab w:val="clear" w:pos="1288"/>
          <w:tab w:val="left" w:pos="709"/>
        </w:tabs>
        <w:ind w:left="709" w:hanging="709"/>
        <w:rPr>
          <w:color w:val="000000"/>
          <w:lang w:eastAsia="zh-CN"/>
        </w:rPr>
      </w:pPr>
      <w:bookmarkStart w:id="434" w:name="_Toc320612602"/>
      <w:r>
        <w:rPr>
          <w:rFonts w:hint="eastAsia"/>
          <w:color w:val="000000"/>
        </w:rPr>
        <w:lastRenderedPageBreak/>
        <w:t>数据中心主机与存储系统</w:t>
      </w:r>
      <w:bookmarkEnd w:id="434"/>
    </w:p>
    <w:p w:rsidR="009938AE" w:rsidRDefault="009938AE">
      <w:pPr>
        <w:pStyle w:val="4"/>
        <w:tabs>
          <w:tab w:val="clear" w:pos="864"/>
        </w:tabs>
        <w:rPr>
          <w:color w:val="000000"/>
        </w:rPr>
      </w:pPr>
      <w:r>
        <w:rPr>
          <w:rFonts w:hint="eastAsia"/>
          <w:color w:val="000000"/>
        </w:rPr>
        <w:t>数据中心主机与存储系统的含义</w:t>
      </w:r>
    </w:p>
    <w:p w:rsidR="009938AE" w:rsidRDefault="009938AE">
      <w:pPr>
        <w:ind w:firstLineChars="200" w:firstLine="420"/>
        <w:rPr>
          <w:color w:val="000000"/>
        </w:rPr>
      </w:pPr>
      <w:r>
        <w:rPr>
          <w:rFonts w:hint="eastAsia"/>
          <w:color w:val="000000"/>
        </w:rPr>
        <w:t>数据中心主机系统是指在网络环境下提供资源共享、信息处理等服务的专用系统和设备。根据中央处理器（</w:t>
      </w:r>
      <w:r>
        <w:rPr>
          <w:rFonts w:hint="eastAsia"/>
          <w:color w:val="000000"/>
        </w:rPr>
        <w:t>CPU</w:t>
      </w:r>
      <w:r>
        <w:rPr>
          <w:rFonts w:hint="eastAsia"/>
          <w:color w:val="000000"/>
        </w:rPr>
        <w:t>）类型、运算能力和可靠性等方面可分为大型机、小型机、电脑（</w:t>
      </w:r>
      <w:r>
        <w:rPr>
          <w:rFonts w:hint="eastAsia"/>
          <w:color w:val="000000"/>
        </w:rPr>
        <w:t>PC</w:t>
      </w:r>
      <w:r>
        <w:rPr>
          <w:rFonts w:hint="eastAsia"/>
          <w:color w:val="000000"/>
        </w:rPr>
        <w:t>）服务器等类型。存储系统是指提供信息保存和备份等功能的外置存储系统，一般由存储媒介子系统（如磁盘、磁带）、控制子系统、连接子系统和存储管理软件子系统等部分构成。</w:t>
      </w:r>
    </w:p>
    <w:p w:rsidR="009938AE" w:rsidRDefault="009938AE">
      <w:pPr>
        <w:pStyle w:val="4"/>
        <w:tabs>
          <w:tab w:val="clear" w:pos="864"/>
        </w:tabs>
        <w:rPr>
          <w:color w:val="000000"/>
        </w:rPr>
      </w:pPr>
      <w:r>
        <w:rPr>
          <w:rFonts w:hint="eastAsia"/>
          <w:color w:val="000000"/>
        </w:rPr>
        <w:t>数据中心主机与存储系统设备选型</w:t>
      </w:r>
    </w:p>
    <w:p w:rsidR="009938AE" w:rsidRDefault="009938AE">
      <w:pPr>
        <w:pStyle w:val="ad"/>
        <w:numPr>
          <w:ilvl w:val="0"/>
          <w:numId w:val="106"/>
        </w:numPr>
        <w:tabs>
          <w:tab w:val="clear" w:pos="4201"/>
          <w:tab w:val="center" w:pos="709"/>
          <w:tab w:val="left" w:pos="2127"/>
        </w:tabs>
        <w:ind w:left="709" w:firstLineChars="0" w:hanging="283"/>
        <w:rPr>
          <w:color w:val="000000"/>
        </w:rPr>
      </w:pPr>
      <w:r>
        <w:rPr>
          <w:rFonts w:hint="eastAsia"/>
          <w:color w:val="000000"/>
        </w:rPr>
        <w:t>主机(服务器)选配标准</w:t>
      </w:r>
      <w:r>
        <w:rPr>
          <w:rFonts w:ascii="Times New Roman"/>
          <w:color w:val="000000"/>
        </w:rPr>
        <w:t>PC</w:t>
      </w:r>
      <w:r>
        <w:rPr>
          <w:rFonts w:hint="eastAsia"/>
          <w:color w:val="000000"/>
        </w:rPr>
        <w:t>服务器,并根据应用系统的技术和性能要求可考虑虚拟技术的应用；</w:t>
      </w:r>
    </w:p>
    <w:p w:rsidR="009938AE" w:rsidRDefault="009938AE">
      <w:pPr>
        <w:pStyle w:val="ad"/>
        <w:numPr>
          <w:ilvl w:val="0"/>
          <w:numId w:val="106"/>
        </w:numPr>
        <w:tabs>
          <w:tab w:val="clear" w:pos="4201"/>
          <w:tab w:val="center" w:pos="709"/>
          <w:tab w:val="left" w:pos="2127"/>
        </w:tabs>
        <w:ind w:left="709" w:firstLineChars="0" w:hanging="283"/>
        <w:rPr>
          <w:color w:val="000000"/>
        </w:rPr>
      </w:pPr>
      <w:r>
        <w:rPr>
          <w:rFonts w:hint="eastAsia"/>
          <w:color w:val="000000"/>
        </w:rPr>
        <w:t>存储系统可根据实际应用选择存储区域网络（</w:t>
      </w:r>
      <w:r>
        <w:rPr>
          <w:rFonts w:ascii="Times New Roman" w:hint="eastAsia"/>
          <w:color w:val="000000"/>
        </w:rPr>
        <w:t>SAN</w:t>
      </w:r>
      <w:r>
        <w:rPr>
          <w:rFonts w:hint="eastAsia"/>
          <w:color w:val="000000"/>
        </w:rPr>
        <w:t>）、网络连接存储（</w:t>
      </w:r>
      <w:r>
        <w:rPr>
          <w:rFonts w:ascii="Times New Roman" w:hint="eastAsia"/>
          <w:color w:val="000000"/>
        </w:rPr>
        <w:t>NAS</w:t>
      </w:r>
      <w:r>
        <w:rPr>
          <w:rFonts w:hint="eastAsia"/>
          <w:color w:val="000000"/>
        </w:rPr>
        <w:t>）或混合模式。其中存储区域网络（</w:t>
      </w:r>
      <w:r>
        <w:rPr>
          <w:rFonts w:ascii="Times New Roman" w:hint="eastAsia"/>
          <w:color w:val="000000"/>
        </w:rPr>
        <w:t>SAN</w:t>
      </w:r>
      <w:r>
        <w:rPr>
          <w:rFonts w:hint="eastAsia"/>
          <w:color w:val="000000"/>
        </w:rPr>
        <w:t>）又有光纤通道存储区域网络</w:t>
      </w:r>
      <w:r>
        <w:rPr>
          <w:rFonts w:ascii="Times New Roman" w:hint="eastAsia"/>
          <w:color w:val="000000"/>
        </w:rPr>
        <w:t>FC SAN</w:t>
      </w:r>
      <w:r>
        <w:rPr>
          <w:rFonts w:hint="eastAsia"/>
          <w:color w:val="000000"/>
        </w:rPr>
        <w:t>和网络通道存储区域网络</w:t>
      </w:r>
      <w:r>
        <w:rPr>
          <w:rFonts w:ascii="Times New Roman" w:hint="eastAsia"/>
          <w:color w:val="000000"/>
        </w:rPr>
        <w:t>IP SAN</w:t>
      </w:r>
      <w:r>
        <w:rPr>
          <w:rFonts w:hint="eastAsia"/>
          <w:color w:val="000000"/>
        </w:rPr>
        <w:t>两种存储架构。</w:t>
      </w:r>
    </w:p>
    <w:p w:rsidR="009938AE" w:rsidRDefault="009938AE">
      <w:pPr>
        <w:pStyle w:val="3"/>
        <w:tabs>
          <w:tab w:val="clear" w:pos="1288"/>
          <w:tab w:val="left" w:pos="709"/>
        </w:tabs>
        <w:ind w:left="709" w:hanging="709"/>
        <w:rPr>
          <w:color w:val="000000"/>
          <w:lang w:eastAsia="zh-CN"/>
        </w:rPr>
      </w:pPr>
      <w:bookmarkStart w:id="435" w:name="_Toc320612603"/>
      <w:r>
        <w:rPr>
          <w:rFonts w:hint="eastAsia"/>
          <w:color w:val="000000"/>
        </w:rPr>
        <w:t>数据中心操作系统与数据库系统</w:t>
      </w:r>
      <w:bookmarkEnd w:id="435"/>
    </w:p>
    <w:p w:rsidR="009938AE" w:rsidRDefault="009938AE">
      <w:pPr>
        <w:pStyle w:val="4"/>
        <w:tabs>
          <w:tab w:val="clear" w:pos="864"/>
        </w:tabs>
        <w:rPr>
          <w:color w:val="000000"/>
          <w:lang w:eastAsia="zh-CN"/>
        </w:rPr>
      </w:pPr>
      <w:r>
        <w:rPr>
          <w:rFonts w:hint="eastAsia"/>
          <w:color w:val="000000"/>
        </w:rPr>
        <w:t>数据中心操作系统与数据库系统</w:t>
      </w:r>
      <w:r>
        <w:rPr>
          <w:rFonts w:hint="eastAsia"/>
          <w:color w:val="000000"/>
          <w:lang w:eastAsia="zh-CN"/>
        </w:rPr>
        <w:t>的含义</w:t>
      </w:r>
    </w:p>
    <w:p w:rsidR="009938AE" w:rsidRDefault="009938AE">
      <w:pPr>
        <w:ind w:firstLineChars="200" w:firstLine="420"/>
        <w:rPr>
          <w:color w:val="000000"/>
        </w:rPr>
      </w:pPr>
      <w:r>
        <w:rPr>
          <w:rFonts w:hint="eastAsia"/>
          <w:color w:val="000000"/>
        </w:rPr>
        <w:t>数据中心操作系统是衔接计算机硬件系统和软件系统的计算机系统软件（如</w:t>
      </w:r>
      <w:r>
        <w:rPr>
          <w:rFonts w:hint="eastAsia"/>
          <w:color w:val="000000"/>
        </w:rPr>
        <w:t>Windows</w:t>
      </w:r>
      <w:r>
        <w:rPr>
          <w:rFonts w:hint="eastAsia"/>
          <w:color w:val="000000"/>
        </w:rPr>
        <w:t>、</w:t>
      </w:r>
      <w:r>
        <w:rPr>
          <w:rFonts w:hint="eastAsia"/>
          <w:color w:val="000000"/>
        </w:rPr>
        <w:t>Linux</w:t>
      </w:r>
      <w:r>
        <w:rPr>
          <w:rFonts w:hint="eastAsia"/>
          <w:color w:val="000000"/>
        </w:rPr>
        <w:t>、</w:t>
      </w:r>
      <w:r>
        <w:rPr>
          <w:rFonts w:hint="eastAsia"/>
          <w:color w:val="000000"/>
        </w:rPr>
        <w:t>Unix</w:t>
      </w:r>
      <w:r>
        <w:rPr>
          <w:rFonts w:hint="eastAsia"/>
          <w:color w:val="000000"/>
        </w:rPr>
        <w:t>等），可称为计算机的“管家”，它使得计算机可以被程序开发者和用户更容易使用。数据库系统是指在计算机系统引入数据库后的系统，一般由数据库、数据库管理系统（及其开发工具）、应用系统等部分组成。其中，数据库是相关数据的集合，数据库管理系统是一种软件系统，使用它可以创建、储存、组织以及从一个或多个数据库查询数据。</w:t>
      </w:r>
    </w:p>
    <w:p w:rsidR="009938AE" w:rsidRDefault="009938AE">
      <w:pPr>
        <w:pStyle w:val="4"/>
        <w:tabs>
          <w:tab w:val="clear" w:pos="864"/>
        </w:tabs>
        <w:rPr>
          <w:color w:val="000000"/>
          <w:lang w:eastAsia="zh-CN"/>
        </w:rPr>
      </w:pPr>
      <w:r>
        <w:rPr>
          <w:rFonts w:hint="eastAsia"/>
          <w:color w:val="000000"/>
        </w:rPr>
        <w:t>数据中心操作系统与数据库系统</w:t>
      </w:r>
      <w:r>
        <w:rPr>
          <w:rFonts w:hint="eastAsia"/>
          <w:color w:val="000000"/>
          <w:lang w:eastAsia="zh-CN"/>
        </w:rPr>
        <w:t>选型与管理</w:t>
      </w:r>
    </w:p>
    <w:p w:rsidR="009938AE" w:rsidRDefault="009938AE">
      <w:pPr>
        <w:pStyle w:val="ad"/>
        <w:numPr>
          <w:ilvl w:val="0"/>
          <w:numId w:val="107"/>
        </w:numPr>
        <w:tabs>
          <w:tab w:val="clear" w:pos="4201"/>
          <w:tab w:val="center" w:pos="709"/>
          <w:tab w:val="left" w:pos="2127"/>
        </w:tabs>
        <w:ind w:left="709" w:firstLineChars="0" w:hanging="283"/>
        <w:rPr>
          <w:color w:val="000000"/>
        </w:rPr>
      </w:pPr>
      <w:r>
        <w:rPr>
          <w:rFonts w:hint="eastAsia"/>
          <w:color w:val="000000"/>
        </w:rPr>
        <w:t>在数据中心主机（服务器）上安装操作系统与数据库系统时，应在所有主机（服务器）上对安装的操作系统版本、数据库系统等做标签，建立系统配置档案，实现对配置文档的版本管理；</w:t>
      </w:r>
    </w:p>
    <w:p w:rsidR="009938AE" w:rsidRDefault="009938AE">
      <w:pPr>
        <w:pStyle w:val="ad"/>
        <w:numPr>
          <w:ilvl w:val="0"/>
          <w:numId w:val="107"/>
        </w:numPr>
        <w:tabs>
          <w:tab w:val="clear" w:pos="4201"/>
          <w:tab w:val="center" w:pos="709"/>
          <w:tab w:val="left" w:pos="2127"/>
        </w:tabs>
        <w:ind w:left="709" w:firstLineChars="0" w:hanging="283"/>
        <w:rPr>
          <w:color w:val="000000"/>
        </w:rPr>
      </w:pPr>
      <w:r>
        <w:rPr>
          <w:rFonts w:hint="eastAsia"/>
          <w:color w:val="000000"/>
        </w:rPr>
        <w:t>应根据应用和服务的需求及人员队伍的技术现状选择安装适合的操作系统类型（</w:t>
      </w:r>
      <w:r>
        <w:rPr>
          <w:rFonts w:ascii="Times New Roman"/>
          <w:color w:val="000000"/>
        </w:rPr>
        <w:t>Unix</w:t>
      </w:r>
      <w:r>
        <w:rPr>
          <w:rFonts w:ascii="Times New Roman"/>
          <w:color w:val="000000"/>
        </w:rPr>
        <w:t>、</w:t>
      </w:r>
      <w:r>
        <w:rPr>
          <w:rFonts w:ascii="Times New Roman"/>
          <w:color w:val="000000"/>
        </w:rPr>
        <w:t>Linux</w:t>
      </w:r>
      <w:r>
        <w:rPr>
          <w:rFonts w:ascii="Times New Roman"/>
          <w:color w:val="000000"/>
        </w:rPr>
        <w:t>和</w:t>
      </w:r>
      <w:r>
        <w:rPr>
          <w:rFonts w:ascii="Times New Roman"/>
          <w:color w:val="000000"/>
        </w:rPr>
        <w:t>Windows</w:t>
      </w:r>
      <w:r>
        <w:rPr>
          <w:rFonts w:hint="eastAsia"/>
          <w:color w:val="000000"/>
        </w:rPr>
        <w:t>）。</w:t>
      </w:r>
    </w:p>
    <w:p w:rsidR="009938AE" w:rsidRDefault="009938AE">
      <w:pPr>
        <w:pStyle w:val="2"/>
        <w:tabs>
          <w:tab w:val="clear" w:pos="576"/>
        </w:tabs>
        <w:rPr>
          <w:color w:val="000000"/>
          <w:lang w:eastAsia="zh-CN"/>
        </w:rPr>
      </w:pPr>
      <w:bookmarkStart w:id="436" w:name="_Toc320612604"/>
      <w:bookmarkStart w:id="437" w:name="_Toc385067830"/>
      <w:r>
        <w:rPr>
          <w:rFonts w:hint="eastAsia"/>
          <w:color w:val="000000"/>
        </w:rPr>
        <w:t>网络信息服务</w:t>
      </w:r>
      <w:bookmarkEnd w:id="436"/>
      <w:bookmarkEnd w:id="437"/>
    </w:p>
    <w:p w:rsidR="009938AE" w:rsidRDefault="009938AE">
      <w:pPr>
        <w:pStyle w:val="3"/>
        <w:tabs>
          <w:tab w:val="clear" w:pos="1288"/>
          <w:tab w:val="left" w:pos="709"/>
        </w:tabs>
        <w:ind w:left="709" w:hanging="709"/>
        <w:rPr>
          <w:color w:val="000000"/>
          <w:lang w:eastAsia="zh-CN"/>
        </w:rPr>
      </w:pPr>
      <w:bookmarkStart w:id="438" w:name="_Toc320612605"/>
      <w:r>
        <w:rPr>
          <w:rFonts w:hint="eastAsia"/>
          <w:color w:val="000000"/>
        </w:rPr>
        <w:t>网络信息服务</w:t>
      </w:r>
      <w:r>
        <w:rPr>
          <w:rFonts w:hint="eastAsia"/>
          <w:color w:val="000000"/>
          <w:lang w:eastAsia="zh-CN"/>
        </w:rPr>
        <w:t>的内容</w:t>
      </w:r>
    </w:p>
    <w:p w:rsidR="009938AE" w:rsidRDefault="009938AE">
      <w:pPr>
        <w:pStyle w:val="ad"/>
        <w:numPr>
          <w:ilvl w:val="0"/>
          <w:numId w:val="108"/>
        </w:numPr>
        <w:tabs>
          <w:tab w:val="clear" w:pos="4201"/>
          <w:tab w:val="center" w:pos="709"/>
          <w:tab w:val="left" w:pos="2127"/>
        </w:tabs>
        <w:ind w:left="709" w:firstLineChars="0" w:hanging="283"/>
        <w:rPr>
          <w:rFonts w:ascii="Times New Roman"/>
          <w:color w:val="000000"/>
        </w:rPr>
      </w:pPr>
      <w:r>
        <w:rPr>
          <w:rFonts w:hint="eastAsia"/>
          <w:color w:val="000000"/>
        </w:rPr>
        <w:t>校园网络应</w:t>
      </w:r>
      <w:r>
        <w:rPr>
          <w:rFonts w:ascii="Times New Roman"/>
          <w:color w:val="000000"/>
        </w:rPr>
        <w:t>配置的基本网络信息服务包括域名解析服务（</w:t>
      </w:r>
      <w:r>
        <w:rPr>
          <w:rFonts w:ascii="Times New Roman"/>
          <w:color w:val="000000"/>
        </w:rPr>
        <w:t>DNS</w:t>
      </w:r>
      <w:r>
        <w:rPr>
          <w:rFonts w:ascii="Times New Roman"/>
          <w:color w:val="000000"/>
        </w:rPr>
        <w:t>）、电子邮件服务（</w:t>
      </w:r>
      <w:r>
        <w:rPr>
          <w:rFonts w:ascii="Times New Roman"/>
          <w:color w:val="000000"/>
        </w:rPr>
        <w:t>E-mail</w:t>
      </w:r>
      <w:r>
        <w:rPr>
          <w:rFonts w:ascii="Times New Roman"/>
          <w:color w:val="000000"/>
        </w:rPr>
        <w:t>）、网站服务（</w:t>
      </w:r>
      <w:r>
        <w:rPr>
          <w:rFonts w:ascii="Times New Roman"/>
          <w:color w:val="000000"/>
        </w:rPr>
        <w:t>WWW</w:t>
      </w:r>
      <w:r>
        <w:rPr>
          <w:rFonts w:ascii="Times New Roman"/>
          <w:color w:val="000000"/>
        </w:rPr>
        <w:t>）、电子公告栏服务（</w:t>
      </w:r>
      <w:r>
        <w:rPr>
          <w:rFonts w:ascii="Times New Roman"/>
          <w:color w:val="000000"/>
        </w:rPr>
        <w:t>BBS</w:t>
      </w:r>
      <w:r>
        <w:rPr>
          <w:rFonts w:ascii="Times New Roman"/>
          <w:color w:val="000000"/>
        </w:rPr>
        <w:t>）、文件传输服务（</w:t>
      </w:r>
      <w:r>
        <w:rPr>
          <w:rFonts w:ascii="Times New Roman"/>
          <w:color w:val="000000"/>
        </w:rPr>
        <w:t>FTP</w:t>
      </w:r>
      <w:r>
        <w:rPr>
          <w:rFonts w:ascii="Times New Roman"/>
          <w:color w:val="000000"/>
        </w:rPr>
        <w:t>）等</w:t>
      </w:r>
      <w:bookmarkStart w:id="439" w:name="_Toc320612606"/>
      <w:r>
        <w:rPr>
          <w:rFonts w:ascii="Times New Roman"/>
          <w:color w:val="000000"/>
        </w:rPr>
        <w:t>；</w:t>
      </w:r>
    </w:p>
    <w:p w:rsidR="009938AE" w:rsidRDefault="009938AE">
      <w:pPr>
        <w:pStyle w:val="ad"/>
        <w:numPr>
          <w:ilvl w:val="0"/>
          <w:numId w:val="108"/>
        </w:numPr>
        <w:tabs>
          <w:tab w:val="clear" w:pos="4201"/>
          <w:tab w:val="center" w:pos="709"/>
          <w:tab w:val="left" w:pos="2127"/>
        </w:tabs>
        <w:ind w:left="709" w:firstLineChars="0" w:hanging="283"/>
        <w:rPr>
          <w:color w:val="000000"/>
        </w:rPr>
      </w:pPr>
      <w:r>
        <w:rPr>
          <w:rFonts w:ascii="Times New Roman"/>
          <w:color w:val="000000"/>
        </w:rPr>
        <w:t>校园网络可配置的扩展网络信息服务包括即时通信服务（</w:t>
      </w:r>
      <w:r>
        <w:rPr>
          <w:rFonts w:ascii="Times New Roman"/>
          <w:color w:val="000000"/>
        </w:rPr>
        <w:t>IM</w:t>
      </w:r>
      <w:r>
        <w:rPr>
          <w:rFonts w:ascii="Times New Roman"/>
          <w:color w:val="000000"/>
        </w:rPr>
        <w:t>）、视频点播服务（</w:t>
      </w:r>
      <w:r>
        <w:rPr>
          <w:rFonts w:ascii="Times New Roman"/>
          <w:color w:val="000000"/>
        </w:rPr>
        <w:t>VOD</w:t>
      </w:r>
      <w:r>
        <w:rPr>
          <w:rFonts w:ascii="Times New Roman"/>
          <w:color w:val="000000"/>
        </w:rPr>
        <w:t>）、网络电视服务（</w:t>
      </w:r>
      <w:r>
        <w:rPr>
          <w:rFonts w:ascii="Times New Roman"/>
          <w:color w:val="000000"/>
        </w:rPr>
        <w:t>IPTV</w:t>
      </w:r>
      <w:r>
        <w:rPr>
          <w:rFonts w:ascii="Times New Roman"/>
          <w:color w:val="000000"/>
        </w:rPr>
        <w:t>）、网站</w:t>
      </w:r>
      <w:r>
        <w:rPr>
          <w:rFonts w:ascii="Times New Roman"/>
          <w:color w:val="000000"/>
        </w:rPr>
        <w:t>/</w:t>
      </w:r>
      <w:r>
        <w:rPr>
          <w:rFonts w:ascii="Times New Roman"/>
          <w:color w:val="000000"/>
        </w:rPr>
        <w:t>信息搜索</w:t>
      </w:r>
      <w:r>
        <w:rPr>
          <w:rFonts w:hint="eastAsia"/>
          <w:color w:val="000000"/>
        </w:rPr>
        <w:t>服务等</w:t>
      </w:r>
      <w:bookmarkEnd w:id="439"/>
      <w:r>
        <w:rPr>
          <w:rFonts w:hint="eastAsia"/>
          <w:color w:val="000000"/>
        </w:rPr>
        <w:t>。</w:t>
      </w:r>
    </w:p>
    <w:bookmarkEnd w:id="438"/>
    <w:p w:rsidR="009938AE" w:rsidRDefault="009938AE">
      <w:pPr>
        <w:pStyle w:val="3"/>
        <w:tabs>
          <w:tab w:val="clear" w:pos="1288"/>
          <w:tab w:val="left" w:pos="709"/>
        </w:tabs>
        <w:ind w:left="709" w:hanging="709"/>
        <w:rPr>
          <w:color w:val="000000"/>
        </w:rPr>
      </w:pPr>
      <w:r>
        <w:rPr>
          <w:rFonts w:hint="eastAsia"/>
          <w:color w:val="000000"/>
        </w:rPr>
        <w:t>网络信息服务</w:t>
      </w:r>
      <w:r>
        <w:rPr>
          <w:rFonts w:hint="eastAsia"/>
          <w:color w:val="000000"/>
          <w:lang w:eastAsia="zh-CN"/>
        </w:rPr>
        <w:t>的实现与提供</w:t>
      </w:r>
    </w:p>
    <w:p w:rsidR="009938AE" w:rsidRDefault="009938AE">
      <w:pPr>
        <w:pStyle w:val="ad"/>
        <w:numPr>
          <w:ilvl w:val="0"/>
          <w:numId w:val="109"/>
        </w:numPr>
        <w:tabs>
          <w:tab w:val="clear" w:pos="4201"/>
          <w:tab w:val="center" w:pos="709"/>
          <w:tab w:val="left" w:pos="2127"/>
        </w:tabs>
        <w:ind w:left="709" w:firstLineChars="0" w:hanging="283"/>
        <w:rPr>
          <w:color w:val="000000"/>
        </w:rPr>
      </w:pPr>
      <w:bookmarkStart w:id="440" w:name="_Toc320612608"/>
      <w:bookmarkStart w:id="441" w:name="_Toc320612607"/>
      <w:r>
        <w:rPr>
          <w:rFonts w:hint="eastAsia"/>
          <w:color w:val="000000"/>
        </w:rPr>
        <w:t>网络信息服务可以自建，亦可通过第三方提供具有本单位域名的上述服务；</w:t>
      </w:r>
    </w:p>
    <w:p w:rsidR="009938AE" w:rsidRDefault="009938AE">
      <w:pPr>
        <w:pStyle w:val="ad"/>
        <w:numPr>
          <w:ilvl w:val="0"/>
          <w:numId w:val="109"/>
        </w:numPr>
        <w:tabs>
          <w:tab w:val="clear" w:pos="4201"/>
          <w:tab w:val="center" w:pos="709"/>
          <w:tab w:val="left" w:pos="2127"/>
        </w:tabs>
        <w:ind w:left="709" w:firstLineChars="0" w:hanging="283"/>
        <w:rPr>
          <w:color w:val="000000"/>
        </w:rPr>
      </w:pPr>
      <w:r>
        <w:rPr>
          <w:rFonts w:hint="eastAsia"/>
          <w:color w:val="000000"/>
        </w:rPr>
        <w:t>校园网络所提供的网络信息服务应保证服务具备可靠的性能和业务持续性；</w:t>
      </w:r>
    </w:p>
    <w:p w:rsidR="009938AE" w:rsidRDefault="009938AE">
      <w:pPr>
        <w:pStyle w:val="ad"/>
        <w:numPr>
          <w:ilvl w:val="0"/>
          <w:numId w:val="109"/>
        </w:numPr>
        <w:tabs>
          <w:tab w:val="clear" w:pos="4201"/>
          <w:tab w:val="center" w:pos="709"/>
          <w:tab w:val="left" w:pos="2127"/>
        </w:tabs>
        <w:ind w:left="709" w:firstLineChars="0" w:hanging="283"/>
        <w:rPr>
          <w:color w:val="000000"/>
        </w:rPr>
      </w:pPr>
      <w:r>
        <w:rPr>
          <w:rFonts w:hint="eastAsia"/>
          <w:color w:val="000000"/>
        </w:rPr>
        <w:t>在建立承载网络信息服务的主机（服务器）的配置文档基础上，应建立各项信息服务的安装和配置文档、测试和调试记录等，形成管理和维护文档，并实现版本管理</w:t>
      </w:r>
      <w:bookmarkEnd w:id="440"/>
      <w:r>
        <w:rPr>
          <w:rFonts w:hint="eastAsia"/>
          <w:color w:val="000000"/>
        </w:rPr>
        <w:t>。</w:t>
      </w:r>
    </w:p>
    <w:p w:rsidR="009938AE" w:rsidRDefault="009938AE">
      <w:pPr>
        <w:pStyle w:val="2"/>
        <w:tabs>
          <w:tab w:val="clear" w:pos="576"/>
        </w:tabs>
        <w:rPr>
          <w:color w:val="000000"/>
          <w:lang w:eastAsia="zh-CN"/>
        </w:rPr>
      </w:pPr>
      <w:bookmarkStart w:id="442" w:name="_Toc320612610"/>
      <w:bookmarkStart w:id="443" w:name="_Toc385067831"/>
      <w:bookmarkEnd w:id="441"/>
      <w:r>
        <w:rPr>
          <w:rFonts w:hint="eastAsia"/>
          <w:color w:val="000000"/>
        </w:rPr>
        <w:t>网络管理与网络安全</w:t>
      </w:r>
      <w:bookmarkEnd w:id="442"/>
      <w:bookmarkEnd w:id="443"/>
    </w:p>
    <w:p w:rsidR="009938AE" w:rsidRDefault="009938AE">
      <w:pPr>
        <w:pStyle w:val="3"/>
        <w:tabs>
          <w:tab w:val="clear" w:pos="1288"/>
          <w:tab w:val="left" w:pos="567"/>
        </w:tabs>
        <w:ind w:left="284" w:hanging="284"/>
        <w:rPr>
          <w:color w:val="000000"/>
        </w:rPr>
      </w:pPr>
      <w:r>
        <w:rPr>
          <w:rFonts w:hint="eastAsia"/>
          <w:color w:val="000000"/>
        </w:rPr>
        <w:t>网络管理与网络安全</w:t>
      </w:r>
      <w:r>
        <w:rPr>
          <w:rFonts w:hint="eastAsia"/>
          <w:color w:val="000000"/>
          <w:lang w:eastAsia="zh-CN"/>
        </w:rPr>
        <w:t>的含义</w:t>
      </w:r>
    </w:p>
    <w:p w:rsidR="009938AE" w:rsidRDefault="009938AE">
      <w:pPr>
        <w:rPr>
          <w:color w:val="000000"/>
        </w:rPr>
      </w:pPr>
      <w:r>
        <w:rPr>
          <w:rFonts w:hint="eastAsia"/>
          <w:color w:val="000000"/>
        </w:rPr>
        <w:t xml:space="preserve">    </w:t>
      </w:r>
      <w:r>
        <w:rPr>
          <w:rFonts w:hint="eastAsia"/>
          <w:color w:val="000000"/>
        </w:rPr>
        <w:t>网络管理是通过相应的管理系统对网络及其用户进行管理，以保障网络及其信息服务系统的正常运行。网络安全是指通过制定网络安全政策和利用网络安全技术（包括软件和硬件）设备对网络系统和计</w:t>
      </w:r>
      <w:r>
        <w:rPr>
          <w:rFonts w:hint="eastAsia"/>
          <w:color w:val="000000"/>
        </w:rPr>
        <w:lastRenderedPageBreak/>
        <w:t>算机系统进行安全防护。</w:t>
      </w:r>
    </w:p>
    <w:p w:rsidR="009938AE" w:rsidRDefault="009938AE">
      <w:pPr>
        <w:pStyle w:val="3"/>
        <w:tabs>
          <w:tab w:val="clear" w:pos="1288"/>
          <w:tab w:val="left" w:pos="567"/>
        </w:tabs>
        <w:ind w:left="284" w:hanging="284"/>
        <w:rPr>
          <w:color w:val="000000"/>
          <w:lang w:eastAsia="zh-CN"/>
        </w:rPr>
      </w:pPr>
      <w:bookmarkStart w:id="444" w:name="_Toc320612611"/>
      <w:r>
        <w:rPr>
          <w:rFonts w:hint="eastAsia"/>
          <w:color w:val="000000"/>
          <w:lang w:eastAsia="zh-CN"/>
        </w:rPr>
        <w:t xml:space="preserve"> </w:t>
      </w:r>
      <w:r>
        <w:rPr>
          <w:rFonts w:hint="eastAsia"/>
          <w:color w:val="000000"/>
        </w:rPr>
        <w:t>网络管理</w:t>
      </w:r>
      <w:r>
        <w:rPr>
          <w:rFonts w:hint="eastAsia"/>
          <w:color w:val="000000"/>
          <w:lang w:eastAsia="zh-CN"/>
        </w:rPr>
        <w:t>系统的功能</w:t>
      </w:r>
    </w:p>
    <w:p w:rsidR="009938AE" w:rsidRDefault="009938AE">
      <w:pPr>
        <w:pStyle w:val="ad"/>
        <w:numPr>
          <w:ilvl w:val="0"/>
          <w:numId w:val="110"/>
        </w:numPr>
        <w:tabs>
          <w:tab w:val="clear" w:pos="4201"/>
          <w:tab w:val="center" w:pos="709"/>
          <w:tab w:val="left" w:pos="2127"/>
        </w:tabs>
        <w:ind w:left="709" w:firstLineChars="0" w:hanging="283"/>
        <w:rPr>
          <w:color w:val="000000"/>
        </w:rPr>
      </w:pPr>
      <w:r>
        <w:rPr>
          <w:rFonts w:hint="eastAsia"/>
          <w:color w:val="000000"/>
        </w:rPr>
        <w:t>具备设备自动发现、二层和三层拓扑发现、设备及链路状态实时显示和故障实时告警等功能；</w:t>
      </w:r>
    </w:p>
    <w:p w:rsidR="009938AE" w:rsidRDefault="009938AE">
      <w:pPr>
        <w:pStyle w:val="ad"/>
        <w:numPr>
          <w:ilvl w:val="0"/>
          <w:numId w:val="110"/>
        </w:numPr>
        <w:tabs>
          <w:tab w:val="clear" w:pos="4201"/>
          <w:tab w:val="center" w:pos="709"/>
          <w:tab w:val="left" w:pos="2127"/>
        </w:tabs>
        <w:ind w:left="709" w:firstLineChars="0" w:hanging="283"/>
        <w:rPr>
          <w:color w:val="000000"/>
        </w:rPr>
      </w:pPr>
      <w:r>
        <w:rPr>
          <w:rFonts w:hint="eastAsia"/>
          <w:color w:val="000000"/>
        </w:rPr>
        <w:t>满足多厂家和多种类设备（网络设备、服务器、存储等）的统一管理需求，应支持对设备、链路及服务的性能进行监控和展示。</w:t>
      </w:r>
    </w:p>
    <w:p w:rsidR="009938AE" w:rsidRDefault="009938AE">
      <w:pPr>
        <w:pStyle w:val="3"/>
        <w:tabs>
          <w:tab w:val="clear" w:pos="1288"/>
          <w:tab w:val="left" w:pos="567"/>
        </w:tabs>
        <w:ind w:left="284" w:hanging="284"/>
        <w:rPr>
          <w:color w:val="000000"/>
        </w:rPr>
      </w:pPr>
      <w:r>
        <w:rPr>
          <w:rFonts w:hint="eastAsia"/>
          <w:color w:val="000000"/>
          <w:lang w:eastAsia="zh-CN"/>
        </w:rPr>
        <w:t xml:space="preserve"> </w:t>
      </w:r>
      <w:r>
        <w:rPr>
          <w:rFonts w:hint="eastAsia"/>
          <w:color w:val="000000"/>
        </w:rPr>
        <w:t>用户管理</w:t>
      </w:r>
      <w:bookmarkEnd w:id="444"/>
      <w:r>
        <w:rPr>
          <w:rFonts w:hint="eastAsia"/>
          <w:color w:val="000000"/>
          <w:lang w:eastAsia="zh-CN"/>
        </w:rPr>
        <w:t>系统的功能</w:t>
      </w:r>
    </w:p>
    <w:p w:rsidR="009938AE" w:rsidRDefault="009938AE">
      <w:pPr>
        <w:pStyle w:val="ad"/>
        <w:numPr>
          <w:ilvl w:val="0"/>
          <w:numId w:val="111"/>
        </w:numPr>
        <w:tabs>
          <w:tab w:val="clear" w:pos="4201"/>
          <w:tab w:val="center" w:pos="709"/>
          <w:tab w:val="left" w:pos="2127"/>
        </w:tabs>
        <w:ind w:left="709" w:firstLineChars="0" w:hanging="283"/>
        <w:rPr>
          <w:color w:val="000000"/>
        </w:rPr>
      </w:pPr>
      <w:r>
        <w:rPr>
          <w:rFonts w:hint="eastAsia"/>
          <w:color w:val="000000"/>
        </w:rPr>
        <w:t>支持</w:t>
      </w:r>
      <w:r>
        <w:rPr>
          <w:rFonts w:ascii="Times New Roman"/>
          <w:color w:val="000000"/>
        </w:rPr>
        <w:t>802.1x</w:t>
      </w:r>
      <w:r>
        <w:rPr>
          <w:rFonts w:ascii="Times New Roman"/>
          <w:color w:val="000000"/>
        </w:rPr>
        <w:t>、</w:t>
      </w:r>
      <w:r>
        <w:rPr>
          <w:rFonts w:ascii="Times New Roman"/>
          <w:color w:val="000000"/>
        </w:rPr>
        <w:t>Portal</w:t>
      </w:r>
      <w:r>
        <w:rPr>
          <w:rFonts w:hint="eastAsia"/>
          <w:color w:val="000000"/>
        </w:rPr>
        <w:t>等多种认证方式，支持有线和无线接入、VPN接入等多种接入方式的统一认证；</w:t>
      </w:r>
      <w:r>
        <w:rPr>
          <w:color w:val="000000"/>
        </w:rPr>
        <w:t xml:space="preserve"> </w:t>
      </w:r>
    </w:p>
    <w:p w:rsidR="009938AE" w:rsidRDefault="009938AE">
      <w:pPr>
        <w:pStyle w:val="ad"/>
        <w:numPr>
          <w:ilvl w:val="0"/>
          <w:numId w:val="111"/>
        </w:numPr>
        <w:tabs>
          <w:tab w:val="clear" w:pos="4201"/>
          <w:tab w:val="center" w:pos="709"/>
          <w:tab w:val="left" w:pos="2127"/>
        </w:tabs>
        <w:ind w:left="709" w:firstLineChars="0" w:hanging="283"/>
        <w:rPr>
          <w:color w:val="000000"/>
        </w:rPr>
      </w:pPr>
      <w:r>
        <w:rPr>
          <w:rFonts w:hint="eastAsia"/>
          <w:color w:val="000000"/>
        </w:rPr>
        <w:t>支持接入</w:t>
      </w:r>
      <w:r w:rsidR="002277A6">
        <w:rPr>
          <w:rFonts w:hint="eastAsia"/>
          <w:color w:val="000000"/>
        </w:rPr>
        <w:t>账号</w:t>
      </w:r>
      <w:r>
        <w:rPr>
          <w:rFonts w:hint="eastAsia"/>
          <w:color w:val="000000"/>
        </w:rPr>
        <w:t>与接入设备</w:t>
      </w:r>
      <w:r>
        <w:rPr>
          <w:rFonts w:ascii="Times New Roman" w:hint="eastAsia"/>
          <w:color w:val="000000"/>
        </w:rPr>
        <w:t>I</w:t>
      </w:r>
      <w:r>
        <w:rPr>
          <w:rFonts w:ascii="Times New Roman"/>
          <w:color w:val="000000"/>
        </w:rPr>
        <w:t>P</w:t>
      </w:r>
      <w:r>
        <w:rPr>
          <w:rFonts w:ascii="Times New Roman"/>
          <w:color w:val="000000"/>
        </w:rPr>
        <w:t>地址、接入端口、</w:t>
      </w:r>
      <w:r>
        <w:rPr>
          <w:rFonts w:ascii="Times New Roman"/>
          <w:color w:val="000000"/>
        </w:rPr>
        <w:t>VLAN</w:t>
      </w:r>
      <w:r>
        <w:rPr>
          <w:rFonts w:ascii="Times New Roman"/>
          <w:color w:val="000000"/>
        </w:rPr>
        <w:t>、用户终端</w:t>
      </w:r>
      <w:r>
        <w:rPr>
          <w:rFonts w:hint="eastAsia"/>
          <w:color w:val="000000"/>
        </w:rPr>
        <w:t>计算机名、</w:t>
      </w:r>
      <w:r>
        <w:rPr>
          <w:rFonts w:ascii="Times New Roman"/>
          <w:color w:val="000000"/>
        </w:rPr>
        <w:t>用户终端</w:t>
      </w:r>
      <w:r>
        <w:rPr>
          <w:rFonts w:ascii="Times New Roman"/>
          <w:color w:val="000000"/>
        </w:rPr>
        <w:t>IP</w:t>
      </w:r>
      <w:r>
        <w:rPr>
          <w:rFonts w:ascii="Times New Roman"/>
          <w:color w:val="000000"/>
        </w:rPr>
        <w:t>地址、</w:t>
      </w:r>
      <w:r>
        <w:rPr>
          <w:rFonts w:ascii="Times New Roman"/>
          <w:color w:val="000000"/>
        </w:rPr>
        <w:t>MAC</w:t>
      </w:r>
      <w:r>
        <w:rPr>
          <w:rFonts w:ascii="Times New Roman"/>
          <w:color w:val="000000"/>
        </w:rPr>
        <w:t>地</w:t>
      </w:r>
      <w:r>
        <w:rPr>
          <w:rFonts w:hint="eastAsia"/>
          <w:color w:val="000000"/>
        </w:rPr>
        <w:t>址、SSID等硬件信息和身份信息的绑定认证，防止接入</w:t>
      </w:r>
      <w:r w:rsidR="002277A6">
        <w:rPr>
          <w:rFonts w:hint="eastAsia"/>
          <w:color w:val="000000"/>
        </w:rPr>
        <w:t>账号</w:t>
      </w:r>
      <w:r>
        <w:rPr>
          <w:rFonts w:hint="eastAsia"/>
          <w:color w:val="000000"/>
        </w:rPr>
        <w:t>盗用与非法接入；</w:t>
      </w:r>
    </w:p>
    <w:p w:rsidR="009938AE" w:rsidRDefault="009938AE">
      <w:pPr>
        <w:pStyle w:val="ad"/>
        <w:numPr>
          <w:ilvl w:val="0"/>
          <w:numId w:val="111"/>
        </w:numPr>
        <w:tabs>
          <w:tab w:val="clear" w:pos="4201"/>
          <w:tab w:val="center" w:pos="709"/>
          <w:tab w:val="left" w:pos="2127"/>
        </w:tabs>
        <w:ind w:left="709" w:firstLineChars="0" w:hanging="283"/>
        <w:rPr>
          <w:color w:val="000000"/>
        </w:rPr>
      </w:pPr>
      <w:r>
        <w:rPr>
          <w:rFonts w:hint="eastAsia"/>
          <w:color w:val="000000"/>
        </w:rPr>
        <w:t>应符合《互联网安全保护技术措施规定》（公安部令第</w:t>
      </w:r>
      <w:r>
        <w:rPr>
          <w:rFonts w:ascii="Times New Roman" w:hint="eastAsia"/>
          <w:color w:val="000000"/>
        </w:rPr>
        <w:t>82</w:t>
      </w:r>
      <w:r>
        <w:rPr>
          <w:rFonts w:hint="eastAsia"/>
          <w:color w:val="000000"/>
        </w:rPr>
        <w:t>号）的规定。</w:t>
      </w:r>
    </w:p>
    <w:p w:rsidR="009938AE" w:rsidRDefault="009938AE">
      <w:pPr>
        <w:pStyle w:val="3"/>
        <w:tabs>
          <w:tab w:val="clear" w:pos="1288"/>
          <w:tab w:val="left" w:pos="567"/>
        </w:tabs>
        <w:ind w:left="284" w:hanging="284"/>
        <w:rPr>
          <w:color w:val="000000"/>
        </w:rPr>
      </w:pPr>
      <w:bookmarkStart w:id="445" w:name="_Toc320612612"/>
      <w:r>
        <w:rPr>
          <w:rFonts w:hint="eastAsia"/>
          <w:color w:val="000000"/>
          <w:lang w:eastAsia="zh-CN"/>
        </w:rPr>
        <w:t xml:space="preserve"> </w:t>
      </w:r>
      <w:r>
        <w:rPr>
          <w:rFonts w:hint="eastAsia"/>
          <w:color w:val="000000"/>
        </w:rPr>
        <w:t>网络</w:t>
      </w:r>
      <w:r>
        <w:rPr>
          <w:rFonts w:hint="eastAsia"/>
          <w:color w:val="000000"/>
          <w:lang w:eastAsia="zh-CN"/>
        </w:rPr>
        <w:t>系统</w:t>
      </w:r>
      <w:r>
        <w:rPr>
          <w:rFonts w:hint="eastAsia"/>
          <w:color w:val="000000"/>
        </w:rPr>
        <w:t>安全</w:t>
      </w:r>
      <w:bookmarkEnd w:id="445"/>
    </w:p>
    <w:p w:rsidR="009938AE" w:rsidRDefault="009938AE">
      <w:pPr>
        <w:pStyle w:val="4"/>
        <w:tabs>
          <w:tab w:val="clear" w:pos="864"/>
        </w:tabs>
        <w:rPr>
          <w:color w:val="000000"/>
        </w:rPr>
      </w:pPr>
      <w:r>
        <w:rPr>
          <w:color w:val="000000"/>
        </w:rPr>
        <w:t>网络</w:t>
      </w:r>
      <w:r>
        <w:rPr>
          <w:rFonts w:hint="eastAsia"/>
          <w:color w:val="000000"/>
          <w:lang w:eastAsia="zh-CN"/>
        </w:rPr>
        <w:t>系统</w:t>
      </w:r>
      <w:r>
        <w:rPr>
          <w:color w:val="000000"/>
        </w:rPr>
        <w:t>安全</w:t>
      </w:r>
      <w:r>
        <w:rPr>
          <w:rFonts w:hint="eastAsia"/>
          <w:color w:val="000000"/>
          <w:lang w:eastAsia="zh-CN"/>
        </w:rPr>
        <w:t>的含义</w:t>
      </w:r>
    </w:p>
    <w:p w:rsidR="009938AE" w:rsidRDefault="009938AE">
      <w:pPr>
        <w:ind w:firstLineChars="200" w:firstLine="420"/>
        <w:rPr>
          <w:color w:val="000000"/>
        </w:rPr>
      </w:pPr>
      <w:r>
        <w:rPr>
          <w:color w:val="000000"/>
        </w:rPr>
        <w:t>网络</w:t>
      </w:r>
      <w:r>
        <w:rPr>
          <w:rFonts w:hint="eastAsia"/>
          <w:color w:val="000000"/>
        </w:rPr>
        <w:t>系统</w:t>
      </w:r>
      <w:r>
        <w:rPr>
          <w:color w:val="000000"/>
        </w:rPr>
        <w:t>安全是指网络系统的硬件、软件及其系统中的数据受到保护，不因偶然的或者恶意的原因而遭受到破坏、更改、泄露，系统连续可靠正常地运行，网络服务不中断。</w:t>
      </w:r>
    </w:p>
    <w:p w:rsidR="009938AE" w:rsidRDefault="009938AE">
      <w:pPr>
        <w:pStyle w:val="4"/>
        <w:tabs>
          <w:tab w:val="clear" w:pos="864"/>
        </w:tabs>
        <w:rPr>
          <w:color w:val="000000"/>
        </w:rPr>
      </w:pPr>
      <w:r>
        <w:rPr>
          <w:color w:val="000000"/>
        </w:rPr>
        <w:t>网络</w:t>
      </w:r>
      <w:r>
        <w:rPr>
          <w:rFonts w:hint="eastAsia"/>
          <w:color w:val="000000"/>
          <w:lang w:eastAsia="zh-CN"/>
        </w:rPr>
        <w:t>系统</w:t>
      </w:r>
      <w:r>
        <w:rPr>
          <w:color w:val="000000"/>
        </w:rPr>
        <w:t>安全</w:t>
      </w:r>
      <w:r>
        <w:rPr>
          <w:rFonts w:hint="eastAsia"/>
          <w:color w:val="000000"/>
          <w:lang w:eastAsia="zh-CN"/>
        </w:rPr>
        <w:t>的设计与实施</w:t>
      </w:r>
    </w:p>
    <w:p w:rsidR="009938AE" w:rsidRDefault="009938AE">
      <w:pPr>
        <w:pStyle w:val="ad"/>
        <w:numPr>
          <w:ilvl w:val="0"/>
          <w:numId w:val="112"/>
        </w:numPr>
        <w:tabs>
          <w:tab w:val="clear" w:pos="4201"/>
          <w:tab w:val="center" w:pos="709"/>
          <w:tab w:val="left" w:pos="2127"/>
        </w:tabs>
        <w:ind w:left="709" w:firstLineChars="0" w:hanging="283"/>
        <w:rPr>
          <w:color w:val="000000"/>
        </w:rPr>
      </w:pPr>
      <w:r>
        <w:rPr>
          <w:color w:val="000000"/>
        </w:rPr>
        <w:t>采用适当的安全体系设计和管理计划，有效降低网络安全</w:t>
      </w:r>
      <w:r>
        <w:rPr>
          <w:rFonts w:hint="eastAsia"/>
          <w:color w:val="000000"/>
        </w:rPr>
        <w:t>事件</w:t>
      </w:r>
      <w:r>
        <w:rPr>
          <w:color w:val="000000"/>
        </w:rPr>
        <w:t>对网络性能的影响</w:t>
      </w:r>
      <w:r>
        <w:rPr>
          <w:rFonts w:hint="eastAsia"/>
          <w:color w:val="000000"/>
        </w:rPr>
        <w:t>，从而</w:t>
      </w:r>
      <w:r>
        <w:rPr>
          <w:color w:val="000000"/>
        </w:rPr>
        <w:t>降低管理</w:t>
      </w:r>
      <w:r>
        <w:rPr>
          <w:rFonts w:hint="eastAsia"/>
          <w:color w:val="000000"/>
        </w:rPr>
        <w:t>成本；</w:t>
      </w:r>
    </w:p>
    <w:p w:rsidR="009938AE" w:rsidRDefault="009938AE">
      <w:pPr>
        <w:pStyle w:val="ad"/>
        <w:numPr>
          <w:ilvl w:val="0"/>
          <w:numId w:val="112"/>
        </w:numPr>
        <w:tabs>
          <w:tab w:val="clear" w:pos="4201"/>
          <w:tab w:val="center" w:pos="709"/>
          <w:tab w:val="left" w:pos="2127"/>
        </w:tabs>
        <w:ind w:left="709" w:firstLineChars="0" w:hanging="283"/>
        <w:rPr>
          <w:color w:val="000000"/>
        </w:rPr>
      </w:pPr>
      <w:r>
        <w:rPr>
          <w:color w:val="000000"/>
        </w:rPr>
        <w:t>选择适当的技术和产品，制订</w:t>
      </w:r>
      <w:r>
        <w:rPr>
          <w:rFonts w:hint="eastAsia"/>
          <w:color w:val="000000"/>
        </w:rPr>
        <w:t>较为完备</w:t>
      </w:r>
      <w:r>
        <w:rPr>
          <w:color w:val="000000"/>
        </w:rPr>
        <w:t>的网络安全策略，在保证网络安全的情况下，提供</w:t>
      </w:r>
      <w:r>
        <w:rPr>
          <w:rFonts w:hint="eastAsia"/>
          <w:color w:val="000000"/>
        </w:rPr>
        <w:t>顺畅</w:t>
      </w:r>
      <w:r>
        <w:rPr>
          <w:color w:val="000000"/>
        </w:rPr>
        <w:t>的网络服务通道</w:t>
      </w:r>
      <w:r>
        <w:rPr>
          <w:rFonts w:hint="eastAsia"/>
          <w:color w:val="000000"/>
        </w:rPr>
        <w:t>；</w:t>
      </w:r>
    </w:p>
    <w:p w:rsidR="009938AE" w:rsidRDefault="009938AE">
      <w:pPr>
        <w:pStyle w:val="ad"/>
        <w:numPr>
          <w:ilvl w:val="0"/>
          <w:numId w:val="112"/>
        </w:numPr>
        <w:tabs>
          <w:tab w:val="clear" w:pos="4201"/>
          <w:tab w:val="center" w:pos="709"/>
          <w:tab w:val="left" w:pos="2127"/>
        </w:tabs>
        <w:ind w:left="709" w:firstLineChars="0" w:hanging="283"/>
        <w:rPr>
          <w:color w:val="000000"/>
        </w:rPr>
      </w:pPr>
      <w:r>
        <w:rPr>
          <w:color w:val="000000"/>
        </w:rPr>
        <w:t>采用技术和管理</w:t>
      </w:r>
      <w:r>
        <w:rPr>
          <w:rFonts w:hint="eastAsia"/>
          <w:color w:val="000000"/>
        </w:rPr>
        <w:t>相结合的</w:t>
      </w:r>
      <w:r>
        <w:rPr>
          <w:color w:val="000000"/>
        </w:rPr>
        <w:t>安全保护</w:t>
      </w:r>
      <w:r>
        <w:rPr>
          <w:rFonts w:hint="eastAsia"/>
          <w:color w:val="000000"/>
        </w:rPr>
        <w:t>措施</w:t>
      </w:r>
      <w:r>
        <w:rPr>
          <w:color w:val="000000"/>
        </w:rPr>
        <w:t>，保护计算机硬件、软件和数据不因偶然和恶意的原因遭到破坏、更改和泄露。</w:t>
      </w:r>
    </w:p>
    <w:p w:rsidR="009938AE" w:rsidRDefault="009938AE">
      <w:pPr>
        <w:pStyle w:val="3"/>
        <w:tabs>
          <w:tab w:val="clear" w:pos="1288"/>
          <w:tab w:val="left" w:pos="567"/>
        </w:tabs>
        <w:ind w:left="284" w:hanging="284"/>
        <w:rPr>
          <w:color w:val="000000"/>
        </w:rPr>
      </w:pPr>
      <w:bookmarkStart w:id="446" w:name="_Toc320612613"/>
      <w:r>
        <w:rPr>
          <w:rFonts w:hint="eastAsia"/>
          <w:color w:val="000000"/>
          <w:lang w:eastAsia="zh-CN"/>
        </w:rPr>
        <w:t xml:space="preserve"> </w:t>
      </w:r>
      <w:r>
        <w:rPr>
          <w:rFonts w:hint="eastAsia"/>
          <w:color w:val="000000"/>
        </w:rPr>
        <w:t>计算机系统安全</w:t>
      </w:r>
      <w:bookmarkEnd w:id="446"/>
    </w:p>
    <w:p w:rsidR="009938AE" w:rsidRDefault="009938AE">
      <w:pPr>
        <w:pStyle w:val="4"/>
        <w:tabs>
          <w:tab w:val="clear" w:pos="864"/>
        </w:tabs>
        <w:rPr>
          <w:color w:val="000000"/>
        </w:rPr>
      </w:pPr>
      <w:r>
        <w:rPr>
          <w:rFonts w:hint="eastAsia"/>
          <w:color w:val="000000"/>
        </w:rPr>
        <w:t>计算机系统安全</w:t>
      </w:r>
      <w:r>
        <w:rPr>
          <w:rFonts w:hint="eastAsia"/>
          <w:color w:val="000000"/>
          <w:lang w:eastAsia="zh-CN"/>
        </w:rPr>
        <w:t>的含义</w:t>
      </w:r>
    </w:p>
    <w:p w:rsidR="009938AE" w:rsidRDefault="009938AE">
      <w:pPr>
        <w:ind w:firstLineChars="200" w:firstLine="420"/>
        <w:rPr>
          <w:color w:val="000000"/>
        </w:rPr>
      </w:pPr>
      <w:r>
        <w:rPr>
          <w:rFonts w:hint="eastAsia"/>
          <w:color w:val="000000"/>
        </w:rPr>
        <w:t>计算机系统安全指对计算机操作系统、数据库进行安全防护的措施。</w:t>
      </w:r>
    </w:p>
    <w:p w:rsidR="009938AE" w:rsidRDefault="009938AE">
      <w:pPr>
        <w:pStyle w:val="4"/>
        <w:tabs>
          <w:tab w:val="clear" w:pos="864"/>
        </w:tabs>
        <w:rPr>
          <w:color w:val="000000"/>
        </w:rPr>
      </w:pPr>
      <w:r>
        <w:rPr>
          <w:rFonts w:hint="eastAsia"/>
          <w:color w:val="000000"/>
        </w:rPr>
        <w:t>计算机系统安全</w:t>
      </w:r>
      <w:r>
        <w:rPr>
          <w:rFonts w:hint="eastAsia"/>
          <w:color w:val="000000"/>
          <w:lang w:eastAsia="zh-CN"/>
        </w:rPr>
        <w:t>管理</w:t>
      </w:r>
    </w:p>
    <w:p w:rsidR="009938AE" w:rsidRDefault="009938AE">
      <w:pPr>
        <w:pStyle w:val="ad"/>
        <w:numPr>
          <w:ilvl w:val="0"/>
          <w:numId w:val="113"/>
        </w:numPr>
        <w:tabs>
          <w:tab w:val="clear" w:pos="4201"/>
          <w:tab w:val="center" w:pos="709"/>
          <w:tab w:val="left" w:pos="2127"/>
        </w:tabs>
        <w:ind w:left="709" w:firstLineChars="0" w:hanging="283"/>
        <w:rPr>
          <w:color w:val="000000"/>
        </w:rPr>
      </w:pPr>
      <w:r>
        <w:rPr>
          <w:rFonts w:hint="eastAsia"/>
          <w:color w:val="000000"/>
        </w:rPr>
        <w:t>计算机操作系统应及时打补丁，进行安全配置、加固和优化，增加系统审计、账号和口令管理等安全机制；</w:t>
      </w:r>
    </w:p>
    <w:p w:rsidR="009938AE" w:rsidRDefault="009938AE">
      <w:pPr>
        <w:pStyle w:val="ad"/>
        <w:numPr>
          <w:ilvl w:val="0"/>
          <w:numId w:val="113"/>
        </w:numPr>
        <w:tabs>
          <w:tab w:val="clear" w:pos="4201"/>
          <w:tab w:val="center" w:pos="709"/>
          <w:tab w:val="left" w:pos="2127"/>
        </w:tabs>
        <w:ind w:left="709" w:firstLineChars="0" w:hanging="283"/>
        <w:rPr>
          <w:color w:val="000000"/>
        </w:rPr>
      </w:pPr>
      <w:r>
        <w:rPr>
          <w:rFonts w:hint="eastAsia"/>
          <w:color w:val="000000"/>
        </w:rPr>
        <w:t>数据库系统应加强账号和口令管理，对系统进行安全加固和优化，对数据库进行加密，应部署数据库审计系统对数据有关操作进行实施监控和审计；</w:t>
      </w:r>
    </w:p>
    <w:p w:rsidR="009938AE" w:rsidRDefault="009938AE">
      <w:pPr>
        <w:pStyle w:val="ad"/>
        <w:numPr>
          <w:ilvl w:val="0"/>
          <w:numId w:val="113"/>
        </w:numPr>
        <w:tabs>
          <w:tab w:val="clear" w:pos="4201"/>
          <w:tab w:val="center" w:pos="709"/>
          <w:tab w:val="left" w:pos="2127"/>
        </w:tabs>
        <w:ind w:left="709" w:firstLineChars="0" w:hanging="283"/>
        <w:rPr>
          <w:color w:val="000000"/>
        </w:rPr>
      </w:pPr>
      <w:r>
        <w:rPr>
          <w:rFonts w:hint="eastAsia"/>
          <w:color w:val="000000"/>
        </w:rPr>
        <w:t>部署具有漏洞检查与修复功能、实时监测和清除各类病毒以及黑客程序、支持各类客户端防杀病毒的计算机防病毒系统，并能及时更新病毒扫描引擎和病毒代码库。</w:t>
      </w:r>
    </w:p>
    <w:p w:rsidR="009938AE" w:rsidRDefault="009938AE">
      <w:pPr>
        <w:pStyle w:val="3"/>
        <w:tabs>
          <w:tab w:val="clear" w:pos="1288"/>
          <w:tab w:val="left" w:pos="567"/>
          <w:tab w:val="left" w:pos="720"/>
        </w:tabs>
        <w:ind w:left="284" w:hanging="284"/>
        <w:rPr>
          <w:rFonts w:cs="黑体"/>
          <w:color w:val="000000"/>
          <w:lang w:eastAsia="zh-CN"/>
        </w:rPr>
      </w:pPr>
      <w:r>
        <w:rPr>
          <w:rFonts w:cs="黑体" w:hint="eastAsia"/>
          <w:color w:val="000000"/>
          <w:lang w:eastAsia="zh-CN"/>
        </w:rPr>
        <w:t xml:space="preserve"> </w:t>
      </w:r>
      <w:r>
        <w:rPr>
          <w:rFonts w:cs="黑体" w:hint="eastAsia"/>
          <w:color w:val="000000"/>
        </w:rPr>
        <w:t>网络安全设备</w:t>
      </w:r>
    </w:p>
    <w:p w:rsidR="009938AE" w:rsidRDefault="009938AE">
      <w:pPr>
        <w:pStyle w:val="4"/>
        <w:tabs>
          <w:tab w:val="clear" w:pos="864"/>
        </w:tabs>
        <w:rPr>
          <w:rFonts w:ascii="黑体" w:hAnsi="黑体"/>
          <w:color w:val="000000"/>
        </w:rPr>
      </w:pPr>
      <w:r>
        <w:rPr>
          <w:rFonts w:ascii="黑体" w:hAnsi="黑体" w:hint="eastAsia"/>
          <w:color w:val="000000"/>
        </w:rPr>
        <w:t>网络安全设备</w:t>
      </w:r>
      <w:r>
        <w:rPr>
          <w:rFonts w:ascii="黑体" w:hAnsi="黑体" w:hint="eastAsia"/>
          <w:color w:val="000000"/>
          <w:lang w:eastAsia="zh-CN"/>
        </w:rPr>
        <w:t>的含义和配置</w:t>
      </w:r>
    </w:p>
    <w:p w:rsidR="0026765F" w:rsidRDefault="009938AE" w:rsidP="00F24C25">
      <w:pPr>
        <w:pStyle w:val="4"/>
        <w:numPr>
          <w:ilvl w:val="3"/>
          <w:numId w:val="0"/>
        </w:numPr>
        <w:tabs>
          <w:tab w:val="left" w:pos="864"/>
        </w:tabs>
        <w:rPr>
          <w:rFonts w:ascii="宋体" w:eastAsia="宋体" w:hAnsi="宋体" w:cs="黑体"/>
          <w:color w:val="000000"/>
          <w:lang w:eastAsia="zh-CN"/>
        </w:rPr>
      </w:pPr>
      <w:r>
        <w:rPr>
          <w:rFonts w:ascii="宋体" w:eastAsia="宋体" w:hAnsi="宋体" w:cs="黑体" w:hint="eastAsia"/>
          <w:color w:val="000000"/>
        </w:rPr>
        <w:t xml:space="preserve">    校园网</w:t>
      </w:r>
      <w:r>
        <w:rPr>
          <w:rFonts w:ascii="宋体" w:eastAsia="宋体" w:hAnsi="宋体" w:cs="黑体" w:hint="eastAsia"/>
          <w:color w:val="000000"/>
          <w:lang w:eastAsia="zh-CN"/>
        </w:rPr>
        <w:t>络安全设备包括</w:t>
      </w:r>
      <w:r>
        <w:rPr>
          <w:rFonts w:ascii="宋体" w:eastAsia="宋体" w:hAnsi="宋体" w:cs="黑体" w:hint="eastAsia"/>
          <w:color w:val="000000"/>
        </w:rPr>
        <w:t>防火墙、入侵检测系统、防病毒系统、漏洞扫描系统</w:t>
      </w:r>
      <w:r>
        <w:rPr>
          <w:rFonts w:ascii="宋体" w:eastAsia="宋体" w:hAnsi="宋体" w:cs="黑体" w:hint="eastAsia"/>
          <w:color w:val="000000"/>
          <w:lang w:eastAsia="zh-CN"/>
        </w:rPr>
        <w:t>、安全审计系统、流量监控系统、上网行为管理系统</w:t>
      </w:r>
      <w:r>
        <w:rPr>
          <w:rFonts w:eastAsia="宋体"/>
          <w:color w:val="000000"/>
          <w:lang w:eastAsia="zh-CN"/>
        </w:rPr>
        <w:t>和</w:t>
      </w:r>
      <w:r>
        <w:rPr>
          <w:rFonts w:eastAsia="宋体"/>
          <w:color w:val="000000"/>
        </w:rPr>
        <w:t>WEB</w:t>
      </w:r>
      <w:r>
        <w:rPr>
          <w:rFonts w:eastAsia="宋体"/>
          <w:color w:val="000000"/>
        </w:rPr>
        <w:t>应</w:t>
      </w:r>
      <w:r>
        <w:rPr>
          <w:rFonts w:ascii="宋体" w:eastAsia="宋体" w:hAnsi="宋体" w:cs="黑体" w:hint="eastAsia"/>
          <w:color w:val="000000"/>
        </w:rPr>
        <w:t>用防火墙等</w:t>
      </w:r>
      <w:r>
        <w:rPr>
          <w:rFonts w:ascii="宋体" w:eastAsia="宋体" w:hAnsi="宋体" w:cs="黑体" w:hint="eastAsia"/>
          <w:color w:val="000000"/>
          <w:lang w:eastAsia="zh-CN"/>
        </w:rPr>
        <w:t>，这些设备</w:t>
      </w:r>
      <w:r>
        <w:rPr>
          <w:rFonts w:ascii="宋体" w:eastAsia="宋体" w:hAnsi="宋体" w:cs="黑体" w:hint="eastAsia"/>
          <w:color w:val="000000"/>
        </w:rPr>
        <w:t>根据需要部署</w:t>
      </w:r>
      <w:r>
        <w:rPr>
          <w:rFonts w:ascii="宋体" w:eastAsia="宋体" w:hAnsi="宋体" w:cs="黑体" w:hint="eastAsia"/>
          <w:color w:val="000000"/>
          <w:lang w:eastAsia="zh-CN"/>
        </w:rPr>
        <w:t>在</w:t>
      </w:r>
      <w:r>
        <w:rPr>
          <w:rFonts w:ascii="宋体" w:eastAsia="宋体" w:hAnsi="宋体" w:cs="黑体" w:hint="eastAsia"/>
          <w:color w:val="000000"/>
        </w:rPr>
        <w:t>校园网</w:t>
      </w:r>
      <w:r>
        <w:rPr>
          <w:rFonts w:ascii="宋体" w:eastAsia="宋体" w:hAnsi="宋体" w:cs="黑体" w:hint="eastAsia"/>
          <w:color w:val="000000"/>
          <w:lang w:eastAsia="zh-CN"/>
        </w:rPr>
        <w:t>络</w:t>
      </w:r>
      <w:r>
        <w:rPr>
          <w:rFonts w:ascii="宋体" w:eastAsia="宋体" w:hAnsi="宋体" w:cs="黑体" w:hint="eastAsia"/>
          <w:color w:val="000000"/>
        </w:rPr>
        <w:t>出口位置或数据中心出口位置。</w:t>
      </w:r>
    </w:p>
    <w:p w:rsidR="00B22AF6" w:rsidRDefault="00B22AF6" w:rsidP="00B22AF6">
      <w:pPr>
        <w:rPr>
          <w:lang w:val="x-none"/>
        </w:rPr>
      </w:pPr>
    </w:p>
    <w:p w:rsidR="00B22AF6" w:rsidRPr="00B22AF6" w:rsidRDefault="00B22AF6" w:rsidP="00B22AF6">
      <w:pPr>
        <w:rPr>
          <w:lang w:val="x-none"/>
        </w:rPr>
      </w:pPr>
    </w:p>
    <w:p w:rsidR="009938AE" w:rsidRDefault="009938AE">
      <w:pPr>
        <w:pStyle w:val="4"/>
        <w:tabs>
          <w:tab w:val="clear" w:pos="864"/>
        </w:tabs>
        <w:rPr>
          <w:rFonts w:ascii="黑体" w:hAnsi="黑体"/>
          <w:color w:val="000000"/>
        </w:rPr>
      </w:pPr>
      <w:bookmarkStart w:id="447" w:name="_Toc318622631"/>
      <w:r>
        <w:rPr>
          <w:rFonts w:ascii="黑体" w:hAnsi="黑体" w:hint="eastAsia"/>
          <w:color w:val="000000"/>
        </w:rPr>
        <w:lastRenderedPageBreak/>
        <w:t>防火墙</w:t>
      </w:r>
      <w:r>
        <w:rPr>
          <w:rFonts w:ascii="黑体" w:hAnsi="黑体" w:hint="eastAsia"/>
          <w:color w:val="000000"/>
          <w:lang w:eastAsia="zh-CN"/>
        </w:rPr>
        <w:t>的作用和功能</w:t>
      </w:r>
    </w:p>
    <w:p w:rsidR="009938AE" w:rsidRDefault="009938AE">
      <w:pPr>
        <w:pStyle w:val="4"/>
        <w:numPr>
          <w:ilvl w:val="3"/>
          <w:numId w:val="0"/>
        </w:numPr>
        <w:tabs>
          <w:tab w:val="left" w:pos="864"/>
        </w:tabs>
        <w:ind w:firstLineChars="200" w:firstLine="420"/>
        <w:rPr>
          <w:rFonts w:eastAsia="宋体"/>
          <w:color w:val="000000"/>
        </w:rPr>
      </w:pPr>
      <w:r>
        <w:rPr>
          <w:rFonts w:ascii="宋体" w:eastAsia="宋体" w:hAnsi="宋体" w:hint="eastAsia"/>
          <w:color w:val="000000"/>
        </w:rPr>
        <w:t>防火墙对校园网络边界和各安全域的边界进行保护</w:t>
      </w:r>
      <w:r>
        <w:rPr>
          <w:rFonts w:ascii="宋体" w:eastAsia="宋体" w:hAnsi="宋体" w:hint="eastAsia"/>
          <w:color w:val="000000"/>
          <w:lang w:eastAsia="zh-CN"/>
        </w:rPr>
        <w:t>，其</w:t>
      </w:r>
      <w:r>
        <w:rPr>
          <w:rFonts w:ascii="宋体" w:eastAsia="宋体" w:hAnsi="宋体" w:hint="eastAsia"/>
          <w:color w:val="000000"/>
        </w:rPr>
        <w:t>功能包括</w:t>
      </w:r>
      <w:r>
        <w:rPr>
          <w:rFonts w:ascii="宋体" w:eastAsia="宋体" w:hAnsi="宋体" w:cs="宋体" w:hint="eastAsia"/>
          <w:color w:val="000000"/>
        </w:rPr>
        <w:t>：</w:t>
      </w:r>
      <w:r>
        <w:rPr>
          <w:rFonts w:eastAsia="宋体"/>
          <w:color w:val="000000"/>
        </w:rPr>
        <w:t>抵御</w:t>
      </w:r>
      <w:r>
        <w:rPr>
          <w:rFonts w:eastAsia="宋体"/>
          <w:color w:val="000000"/>
        </w:rPr>
        <w:t>DOS/DD</w:t>
      </w:r>
      <w:r>
        <w:rPr>
          <w:rFonts w:eastAsia="宋体" w:hint="eastAsia"/>
          <w:color w:val="000000"/>
          <w:lang w:eastAsia="zh-CN"/>
        </w:rPr>
        <w:t>os</w:t>
      </w:r>
      <w:r>
        <w:rPr>
          <w:rFonts w:eastAsia="宋体"/>
          <w:color w:val="000000"/>
        </w:rPr>
        <w:t>攻击</w:t>
      </w:r>
      <w:r>
        <w:rPr>
          <w:rFonts w:eastAsia="宋体" w:hint="eastAsia"/>
          <w:color w:val="000000"/>
          <w:lang w:eastAsia="zh-CN"/>
        </w:rPr>
        <w:t>、</w:t>
      </w:r>
      <w:r>
        <w:rPr>
          <w:rFonts w:eastAsia="宋体"/>
          <w:color w:val="000000"/>
        </w:rPr>
        <w:t>灵活的访问控制</w:t>
      </w:r>
      <w:r>
        <w:rPr>
          <w:rFonts w:eastAsia="宋体" w:hint="eastAsia"/>
          <w:color w:val="000000"/>
          <w:lang w:eastAsia="zh-CN"/>
        </w:rPr>
        <w:t>、</w:t>
      </w:r>
      <w:r>
        <w:rPr>
          <w:rFonts w:eastAsia="宋体"/>
          <w:color w:val="000000"/>
        </w:rPr>
        <w:t>NAT/SAT</w:t>
      </w:r>
      <w:r>
        <w:rPr>
          <w:rFonts w:eastAsia="宋体" w:hint="eastAsia"/>
          <w:color w:val="000000"/>
          <w:lang w:eastAsia="zh-CN"/>
        </w:rPr>
        <w:t>、</w:t>
      </w:r>
      <w:r>
        <w:rPr>
          <w:rFonts w:eastAsia="宋体"/>
          <w:color w:val="000000"/>
        </w:rPr>
        <w:t>链路负载均衡</w:t>
      </w:r>
      <w:r>
        <w:rPr>
          <w:rFonts w:eastAsia="宋体" w:hint="eastAsia"/>
          <w:color w:val="000000"/>
          <w:lang w:eastAsia="zh-CN"/>
        </w:rPr>
        <w:t>、</w:t>
      </w:r>
      <w:r>
        <w:rPr>
          <w:rFonts w:eastAsia="宋体"/>
          <w:color w:val="000000"/>
        </w:rPr>
        <w:t>服务器负载均衡</w:t>
      </w:r>
      <w:r>
        <w:rPr>
          <w:rFonts w:eastAsia="宋体" w:hint="eastAsia"/>
          <w:color w:val="000000"/>
          <w:lang w:eastAsia="zh-CN"/>
        </w:rPr>
        <w:t>、</w:t>
      </w:r>
      <w:r>
        <w:rPr>
          <w:rFonts w:eastAsia="宋体"/>
          <w:color w:val="000000"/>
        </w:rPr>
        <w:t>IPS</w:t>
      </w:r>
      <w:r>
        <w:rPr>
          <w:rFonts w:eastAsia="宋体" w:hint="eastAsia"/>
          <w:color w:val="000000"/>
          <w:lang w:eastAsia="zh-CN"/>
        </w:rPr>
        <w:t>ec</w:t>
      </w:r>
      <w:r>
        <w:rPr>
          <w:rFonts w:eastAsia="宋体"/>
          <w:color w:val="000000"/>
        </w:rPr>
        <w:t>/PPTP/L2TP/SSL VPN</w:t>
      </w:r>
      <w:r>
        <w:rPr>
          <w:rFonts w:eastAsia="宋体" w:hint="eastAsia"/>
          <w:color w:val="000000"/>
          <w:lang w:eastAsia="zh-CN"/>
        </w:rPr>
        <w:t>、</w:t>
      </w:r>
      <w:r>
        <w:rPr>
          <w:rFonts w:eastAsia="宋体"/>
          <w:color w:val="000000"/>
        </w:rPr>
        <w:t>策略路由</w:t>
      </w:r>
      <w:r>
        <w:rPr>
          <w:rFonts w:eastAsia="宋体" w:hint="eastAsia"/>
          <w:color w:val="000000"/>
          <w:lang w:eastAsia="zh-CN"/>
        </w:rPr>
        <w:t>、</w:t>
      </w:r>
      <w:r>
        <w:rPr>
          <w:rFonts w:eastAsia="宋体"/>
          <w:color w:val="000000"/>
        </w:rPr>
        <w:t>IPV4/IPV6</w:t>
      </w:r>
      <w:r>
        <w:rPr>
          <w:rFonts w:eastAsia="宋体"/>
          <w:color w:val="000000"/>
        </w:rPr>
        <w:t>双协议栈</w:t>
      </w:r>
      <w:r>
        <w:rPr>
          <w:rFonts w:eastAsia="宋体" w:hint="eastAsia"/>
          <w:color w:val="000000"/>
          <w:lang w:eastAsia="zh-CN"/>
        </w:rPr>
        <w:t>、</w:t>
      </w:r>
      <w:r>
        <w:rPr>
          <w:rFonts w:eastAsia="宋体"/>
          <w:color w:val="000000"/>
        </w:rPr>
        <w:t>日志审计</w:t>
      </w:r>
      <w:r>
        <w:rPr>
          <w:rFonts w:eastAsia="宋体" w:hint="eastAsia"/>
          <w:color w:val="000000"/>
          <w:lang w:eastAsia="zh-CN"/>
        </w:rPr>
        <w:t>等</w:t>
      </w:r>
      <w:r>
        <w:rPr>
          <w:rFonts w:eastAsia="宋体"/>
          <w:color w:val="000000"/>
        </w:rPr>
        <w:t>。</w:t>
      </w:r>
    </w:p>
    <w:bookmarkEnd w:id="447"/>
    <w:p w:rsidR="009938AE" w:rsidRDefault="009938AE">
      <w:pPr>
        <w:pStyle w:val="4"/>
        <w:tabs>
          <w:tab w:val="clear" w:pos="864"/>
        </w:tabs>
        <w:rPr>
          <w:rFonts w:ascii="黑体" w:hAnsi="黑体"/>
          <w:color w:val="000000"/>
        </w:rPr>
      </w:pPr>
      <w:r>
        <w:rPr>
          <w:rFonts w:ascii="黑体" w:hAnsi="黑体" w:hint="eastAsia"/>
          <w:color w:val="000000"/>
        </w:rPr>
        <w:t>入侵检测系统</w:t>
      </w:r>
      <w:r>
        <w:rPr>
          <w:rFonts w:ascii="黑体" w:hAnsi="黑体" w:hint="eastAsia"/>
          <w:color w:val="000000"/>
          <w:lang w:eastAsia="zh-CN"/>
        </w:rPr>
        <w:t>的作用和功能</w:t>
      </w:r>
    </w:p>
    <w:p w:rsidR="009938AE" w:rsidRDefault="009938AE">
      <w:pPr>
        <w:pStyle w:val="4"/>
        <w:numPr>
          <w:ilvl w:val="3"/>
          <w:numId w:val="0"/>
        </w:numPr>
        <w:tabs>
          <w:tab w:val="left" w:pos="864"/>
        </w:tabs>
        <w:ind w:firstLineChars="200" w:firstLine="420"/>
        <w:rPr>
          <w:rFonts w:ascii="宋体" w:eastAsia="宋体" w:hAnsi="宋体"/>
          <w:color w:val="000000"/>
        </w:rPr>
      </w:pPr>
      <w:r>
        <w:rPr>
          <w:rFonts w:ascii="宋体" w:eastAsia="宋体" w:hAnsi="宋体" w:hint="eastAsia"/>
          <w:color w:val="000000"/>
        </w:rPr>
        <w:t>入侵检测系统通过对系统或网络日志分析，获得系统或网络的安全状况，发现可疑或非法的行为</w:t>
      </w:r>
      <w:r>
        <w:rPr>
          <w:rFonts w:ascii="宋体" w:eastAsia="宋体" w:hAnsi="宋体" w:hint="eastAsia"/>
          <w:color w:val="000000"/>
          <w:lang w:eastAsia="zh-CN"/>
        </w:rPr>
        <w:t>，</w:t>
      </w:r>
      <w:r>
        <w:rPr>
          <w:rFonts w:ascii="宋体" w:eastAsia="宋体" w:hAnsi="宋体" w:hint="eastAsia"/>
          <w:color w:val="000000"/>
        </w:rPr>
        <w:t>预防合法用户对资源的误操作</w:t>
      </w:r>
      <w:r>
        <w:rPr>
          <w:rFonts w:ascii="宋体" w:eastAsia="宋体" w:hAnsi="宋体" w:hint="eastAsia"/>
          <w:color w:val="000000"/>
          <w:lang w:eastAsia="zh-CN"/>
        </w:rPr>
        <w:t>，其</w:t>
      </w:r>
      <w:r>
        <w:rPr>
          <w:rFonts w:ascii="宋体" w:eastAsia="宋体" w:hAnsi="宋体" w:hint="eastAsia"/>
          <w:color w:val="000000"/>
        </w:rPr>
        <w:t>功能包括：实时网络数据流跟踪</w:t>
      </w:r>
      <w:r>
        <w:rPr>
          <w:rFonts w:ascii="宋体" w:eastAsia="宋体" w:hAnsi="宋体" w:hint="eastAsia"/>
          <w:color w:val="000000"/>
          <w:lang w:eastAsia="zh-CN"/>
        </w:rPr>
        <w:t>、</w:t>
      </w:r>
      <w:r>
        <w:rPr>
          <w:rFonts w:ascii="宋体" w:eastAsia="宋体" w:hAnsi="宋体" w:hint="eastAsia"/>
          <w:color w:val="000000"/>
        </w:rPr>
        <w:t>网络攻击与入侵手段识别</w:t>
      </w:r>
      <w:r>
        <w:rPr>
          <w:rFonts w:ascii="宋体" w:eastAsia="宋体" w:hAnsi="宋体" w:hint="eastAsia"/>
          <w:color w:val="000000"/>
          <w:lang w:eastAsia="zh-CN"/>
        </w:rPr>
        <w:t>、</w:t>
      </w:r>
      <w:r>
        <w:rPr>
          <w:rFonts w:ascii="宋体" w:eastAsia="宋体" w:hAnsi="宋体" w:hint="eastAsia"/>
          <w:color w:val="000000"/>
        </w:rPr>
        <w:t>网络安全事件捕获</w:t>
      </w:r>
      <w:r>
        <w:rPr>
          <w:rFonts w:ascii="宋体" w:eastAsia="宋体" w:hAnsi="宋体" w:hint="eastAsia"/>
          <w:color w:val="000000"/>
          <w:lang w:eastAsia="zh-CN"/>
        </w:rPr>
        <w:t>、</w:t>
      </w:r>
      <w:r>
        <w:rPr>
          <w:rFonts w:ascii="宋体" w:eastAsia="宋体" w:hAnsi="宋体" w:hint="eastAsia"/>
          <w:color w:val="000000"/>
        </w:rPr>
        <w:t>智能化网络安全审计方案</w:t>
      </w:r>
      <w:r>
        <w:rPr>
          <w:rFonts w:ascii="宋体" w:eastAsia="宋体" w:hAnsi="宋体" w:hint="eastAsia"/>
          <w:color w:val="000000"/>
          <w:lang w:eastAsia="zh-CN"/>
        </w:rPr>
        <w:t>、</w:t>
      </w:r>
      <w:r>
        <w:rPr>
          <w:rFonts w:ascii="宋体" w:eastAsia="宋体" w:hAnsi="宋体" w:hint="eastAsia"/>
          <w:color w:val="000000"/>
        </w:rPr>
        <w:t>实时流量统计与监控等。</w:t>
      </w:r>
    </w:p>
    <w:p w:rsidR="009938AE" w:rsidRDefault="009938AE">
      <w:pPr>
        <w:pStyle w:val="4"/>
        <w:tabs>
          <w:tab w:val="clear" w:pos="864"/>
        </w:tabs>
        <w:rPr>
          <w:rFonts w:ascii="黑体" w:hAnsi="黑体"/>
          <w:color w:val="000000"/>
        </w:rPr>
      </w:pPr>
      <w:r>
        <w:rPr>
          <w:rFonts w:ascii="黑体" w:hAnsi="黑体" w:hint="eastAsia"/>
          <w:color w:val="000000"/>
        </w:rPr>
        <w:t>防病毒系统</w:t>
      </w:r>
    </w:p>
    <w:p w:rsidR="009938AE" w:rsidRDefault="009938AE">
      <w:pPr>
        <w:pStyle w:val="4"/>
        <w:numPr>
          <w:ilvl w:val="3"/>
          <w:numId w:val="0"/>
        </w:numPr>
        <w:tabs>
          <w:tab w:val="left" w:pos="864"/>
        </w:tabs>
        <w:ind w:firstLineChars="200" w:firstLine="420"/>
        <w:rPr>
          <w:rFonts w:ascii="宋体" w:eastAsia="宋体" w:hAnsi="宋体"/>
          <w:color w:val="000000"/>
        </w:rPr>
      </w:pPr>
      <w:r>
        <w:rPr>
          <w:rFonts w:ascii="宋体" w:eastAsia="宋体" w:hAnsi="宋体" w:hint="eastAsia"/>
          <w:color w:val="000000"/>
        </w:rPr>
        <w:t>防病毒系统</w:t>
      </w:r>
      <w:r>
        <w:rPr>
          <w:rFonts w:ascii="宋体" w:eastAsia="宋体" w:hAnsi="宋体" w:hint="eastAsia"/>
          <w:color w:val="000000"/>
          <w:lang w:eastAsia="zh-CN"/>
        </w:rPr>
        <w:t>针对</w:t>
      </w:r>
      <w:r>
        <w:rPr>
          <w:rFonts w:ascii="宋体" w:eastAsia="宋体" w:hAnsi="宋体" w:hint="eastAsia"/>
          <w:color w:val="000000"/>
        </w:rPr>
        <w:t>互联网病毒</w:t>
      </w:r>
      <w:r>
        <w:rPr>
          <w:rFonts w:ascii="宋体" w:eastAsia="宋体" w:hAnsi="宋体" w:hint="eastAsia"/>
          <w:color w:val="000000"/>
          <w:lang w:eastAsia="zh-CN"/>
        </w:rPr>
        <w:t>对</w:t>
      </w:r>
      <w:r>
        <w:rPr>
          <w:rFonts w:ascii="宋体" w:eastAsia="宋体" w:hAnsi="宋体" w:hint="eastAsia"/>
          <w:color w:val="000000"/>
        </w:rPr>
        <w:t>学校信息系统进行全方位的保护</w:t>
      </w:r>
      <w:r>
        <w:rPr>
          <w:rFonts w:ascii="宋体" w:eastAsia="宋体" w:hAnsi="宋体" w:hint="eastAsia"/>
          <w:color w:val="000000"/>
          <w:lang w:eastAsia="zh-CN"/>
        </w:rPr>
        <w:t>，其</w:t>
      </w:r>
      <w:r>
        <w:rPr>
          <w:rFonts w:ascii="宋体" w:eastAsia="宋体" w:hAnsi="宋体" w:hint="eastAsia"/>
          <w:color w:val="000000"/>
        </w:rPr>
        <w:t>功能包括：</w:t>
      </w:r>
    </w:p>
    <w:p w:rsidR="009938AE" w:rsidRDefault="009938AE">
      <w:pPr>
        <w:pStyle w:val="ad"/>
        <w:numPr>
          <w:ilvl w:val="0"/>
          <w:numId w:val="114"/>
        </w:numPr>
        <w:tabs>
          <w:tab w:val="clear" w:pos="4201"/>
          <w:tab w:val="center" w:pos="709"/>
          <w:tab w:val="left" w:pos="2127"/>
        </w:tabs>
        <w:ind w:left="709" w:firstLineChars="0" w:hanging="283"/>
        <w:rPr>
          <w:color w:val="000000"/>
        </w:rPr>
      </w:pPr>
      <w:r>
        <w:rPr>
          <w:rFonts w:hint="eastAsia"/>
          <w:color w:val="000000"/>
        </w:rPr>
        <w:t>检测蠕虫病毒、宏病毒、木马型病毒等各种已知病毒和未知病毒，自动恢复被病毒修改的注册表，自动删除木马程序；</w:t>
      </w:r>
    </w:p>
    <w:p w:rsidR="009938AE" w:rsidRDefault="009938AE">
      <w:pPr>
        <w:pStyle w:val="ad"/>
        <w:numPr>
          <w:ilvl w:val="0"/>
          <w:numId w:val="114"/>
        </w:numPr>
        <w:tabs>
          <w:tab w:val="clear" w:pos="4201"/>
          <w:tab w:val="center" w:pos="709"/>
          <w:tab w:val="left" w:pos="2127"/>
        </w:tabs>
        <w:ind w:left="709" w:firstLineChars="0" w:hanging="283"/>
        <w:rPr>
          <w:color w:val="000000"/>
        </w:rPr>
      </w:pPr>
      <w:r>
        <w:rPr>
          <w:rFonts w:hint="eastAsia"/>
          <w:color w:val="000000"/>
        </w:rPr>
        <w:t>隔离染毒用户，防止病毒传播。通过设置，一旦发现用户访问或者拷贝染毒文件时，可以自动切断网络连接，阻止用户在指定时间内再次访问服务器；</w:t>
      </w:r>
      <w:r>
        <w:rPr>
          <w:color w:val="000000"/>
        </w:rPr>
        <w:t xml:space="preserve">  </w:t>
      </w:r>
    </w:p>
    <w:p w:rsidR="009938AE" w:rsidRDefault="009938AE">
      <w:pPr>
        <w:pStyle w:val="ad"/>
        <w:numPr>
          <w:ilvl w:val="0"/>
          <w:numId w:val="114"/>
        </w:numPr>
        <w:tabs>
          <w:tab w:val="clear" w:pos="4201"/>
          <w:tab w:val="center" w:pos="709"/>
          <w:tab w:val="left" w:pos="2127"/>
        </w:tabs>
        <w:ind w:left="709" w:firstLineChars="0" w:hanging="283"/>
        <w:rPr>
          <w:color w:val="000000"/>
        </w:rPr>
      </w:pPr>
      <w:r>
        <w:rPr>
          <w:rFonts w:hint="eastAsia"/>
          <w:color w:val="000000"/>
        </w:rPr>
        <w:t>采用启发式扫描技术，发现未知病毒或可疑代码，同时，通过网络自动提交病毒样本文件；</w:t>
      </w:r>
      <w:r>
        <w:rPr>
          <w:color w:val="000000"/>
        </w:rPr>
        <w:t xml:space="preserve">  </w:t>
      </w:r>
    </w:p>
    <w:p w:rsidR="009938AE" w:rsidRDefault="009938AE">
      <w:pPr>
        <w:pStyle w:val="ad"/>
        <w:numPr>
          <w:ilvl w:val="0"/>
          <w:numId w:val="114"/>
        </w:numPr>
        <w:tabs>
          <w:tab w:val="clear" w:pos="4201"/>
          <w:tab w:val="center" w:pos="709"/>
          <w:tab w:val="left" w:pos="2127"/>
        </w:tabs>
        <w:ind w:left="709" w:firstLineChars="0" w:hanging="283"/>
        <w:rPr>
          <w:color w:val="000000"/>
        </w:rPr>
      </w:pPr>
      <w:r>
        <w:rPr>
          <w:rFonts w:hint="eastAsia"/>
          <w:color w:val="000000"/>
        </w:rPr>
        <w:t>对操作系统</w:t>
      </w:r>
      <w:r>
        <w:rPr>
          <w:color w:val="000000"/>
        </w:rPr>
        <w:t>进行安全防护，对于非可信应用程序动作，应满足但不限于检测木马、检测蠕虫、检测</w:t>
      </w:r>
      <w:r>
        <w:rPr>
          <w:rFonts w:ascii="Times New Roman"/>
          <w:color w:val="000000"/>
        </w:rPr>
        <w:t>P2P</w:t>
      </w:r>
      <w:r>
        <w:rPr>
          <w:color w:val="000000"/>
        </w:rPr>
        <w:t>蠕虫、检测键盘记录器、检测隐藏的驱动器安装、检测修改</w:t>
      </w:r>
      <w:r>
        <w:rPr>
          <w:rFonts w:hint="eastAsia"/>
          <w:color w:val="000000"/>
        </w:rPr>
        <w:t>操作系统</w:t>
      </w:r>
      <w:r>
        <w:rPr>
          <w:color w:val="000000"/>
        </w:rPr>
        <w:t>内核的操作、检测隐藏对象、检测隐藏进程；</w:t>
      </w:r>
    </w:p>
    <w:p w:rsidR="009938AE" w:rsidRDefault="009938AE">
      <w:pPr>
        <w:pStyle w:val="ad"/>
        <w:numPr>
          <w:ilvl w:val="0"/>
          <w:numId w:val="114"/>
        </w:numPr>
        <w:tabs>
          <w:tab w:val="clear" w:pos="4201"/>
          <w:tab w:val="center" w:pos="709"/>
          <w:tab w:val="left" w:pos="2127"/>
        </w:tabs>
        <w:ind w:left="709" w:firstLineChars="0" w:hanging="283"/>
        <w:rPr>
          <w:color w:val="000000"/>
        </w:rPr>
      </w:pPr>
      <w:r>
        <w:rPr>
          <w:color w:val="000000"/>
        </w:rPr>
        <w:t>垃圾邮件防护，方法包括域名信誉、</w:t>
      </w:r>
      <w:r>
        <w:rPr>
          <w:rFonts w:ascii="Times New Roman"/>
          <w:bCs/>
          <w:color w:val="000000"/>
          <w:kern w:val="2"/>
          <w:szCs w:val="28"/>
        </w:rPr>
        <w:t xml:space="preserve">IP </w:t>
      </w:r>
      <w:r>
        <w:rPr>
          <w:color w:val="000000"/>
        </w:rPr>
        <w:t>信誉、发件人身份验证、灰名单技术、图片过滤、完整性分析、启发式检测、黑名单和白名单</w:t>
      </w:r>
      <w:r>
        <w:rPr>
          <w:rFonts w:hint="eastAsia"/>
          <w:color w:val="000000"/>
        </w:rPr>
        <w:t>。</w:t>
      </w:r>
    </w:p>
    <w:p w:rsidR="009938AE" w:rsidRDefault="009938AE">
      <w:pPr>
        <w:pStyle w:val="4"/>
        <w:tabs>
          <w:tab w:val="clear" w:pos="864"/>
        </w:tabs>
        <w:rPr>
          <w:rFonts w:ascii="黑体" w:hAnsi="黑体"/>
          <w:bCs w:val="0"/>
          <w:color w:val="000000"/>
        </w:rPr>
      </w:pPr>
      <w:r>
        <w:rPr>
          <w:rFonts w:ascii="黑体" w:hAnsi="黑体" w:hint="eastAsia"/>
          <w:color w:val="000000"/>
        </w:rPr>
        <w:t>漏洞扫描系统</w:t>
      </w:r>
    </w:p>
    <w:p w:rsidR="009938AE" w:rsidRDefault="009938AE">
      <w:pPr>
        <w:pStyle w:val="4"/>
        <w:numPr>
          <w:ilvl w:val="3"/>
          <w:numId w:val="0"/>
        </w:numPr>
        <w:tabs>
          <w:tab w:val="left" w:pos="864"/>
        </w:tabs>
        <w:ind w:firstLineChars="200" w:firstLine="420"/>
        <w:rPr>
          <w:rFonts w:ascii="宋体" w:eastAsia="宋体" w:hAnsi="宋体"/>
          <w:color w:val="000000"/>
        </w:rPr>
      </w:pPr>
      <w:r>
        <w:rPr>
          <w:rFonts w:ascii="宋体" w:eastAsia="宋体" w:hAnsi="宋体" w:hint="eastAsia"/>
          <w:color w:val="000000"/>
        </w:rPr>
        <w:t>漏洞扫描系统对关键服务器系统和网络系统的潜在安全威胁进行分析</w:t>
      </w:r>
      <w:r>
        <w:rPr>
          <w:rFonts w:ascii="宋体" w:eastAsia="宋体" w:hAnsi="宋体" w:hint="eastAsia"/>
          <w:color w:val="000000"/>
          <w:lang w:eastAsia="zh-CN"/>
        </w:rPr>
        <w:t>，</w:t>
      </w:r>
      <w:r>
        <w:rPr>
          <w:rFonts w:ascii="宋体" w:eastAsia="宋体" w:hAnsi="宋体" w:hint="eastAsia"/>
          <w:color w:val="000000"/>
        </w:rPr>
        <w:t>发现系统的漏洞和弱点，提出建议补救措施供网络管理者参考</w:t>
      </w:r>
      <w:r>
        <w:rPr>
          <w:rFonts w:ascii="宋体" w:eastAsia="宋体" w:hAnsi="宋体" w:hint="eastAsia"/>
          <w:color w:val="000000"/>
          <w:lang w:eastAsia="zh-CN"/>
        </w:rPr>
        <w:t>，其</w:t>
      </w:r>
      <w:r>
        <w:rPr>
          <w:rFonts w:ascii="宋体" w:eastAsia="宋体" w:hAnsi="宋体" w:hint="eastAsia"/>
          <w:color w:val="000000"/>
        </w:rPr>
        <w:t>功能包括：</w:t>
      </w:r>
    </w:p>
    <w:p w:rsidR="009938AE" w:rsidRDefault="009938AE">
      <w:pPr>
        <w:pStyle w:val="ad"/>
        <w:numPr>
          <w:ilvl w:val="0"/>
          <w:numId w:val="115"/>
        </w:numPr>
        <w:tabs>
          <w:tab w:val="clear" w:pos="4201"/>
          <w:tab w:val="center" w:pos="709"/>
          <w:tab w:val="left" w:pos="2127"/>
        </w:tabs>
        <w:ind w:left="709" w:firstLineChars="0" w:hanging="283"/>
        <w:rPr>
          <w:color w:val="000000"/>
        </w:rPr>
      </w:pPr>
      <w:r>
        <w:rPr>
          <w:rFonts w:hint="eastAsia"/>
          <w:color w:val="000000"/>
        </w:rPr>
        <w:t>根据用户制定的安全策略，对系统在模拟黑客入侵的情况下对系统的脆弱性进行扫描，准确详细地报告系统当前存在的弱点和漏洞；</w:t>
      </w:r>
    </w:p>
    <w:p w:rsidR="009938AE" w:rsidRDefault="009938AE">
      <w:pPr>
        <w:pStyle w:val="ad"/>
        <w:numPr>
          <w:ilvl w:val="0"/>
          <w:numId w:val="115"/>
        </w:numPr>
        <w:tabs>
          <w:tab w:val="clear" w:pos="4201"/>
          <w:tab w:val="center" w:pos="709"/>
          <w:tab w:val="left" w:pos="2127"/>
        </w:tabs>
        <w:ind w:left="709" w:firstLineChars="0" w:hanging="283"/>
        <w:rPr>
          <w:color w:val="000000"/>
        </w:rPr>
      </w:pPr>
      <w:r>
        <w:rPr>
          <w:rFonts w:hint="eastAsia"/>
          <w:color w:val="000000"/>
        </w:rPr>
        <w:t>详细报告系统信息和对外提供的服务信息；</w:t>
      </w:r>
    </w:p>
    <w:p w:rsidR="009938AE" w:rsidRDefault="009938AE">
      <w:pPr>
        <w:pStyle w:val="ad"/>
        <w:numPr>
          <w:ilvl w:val="0"/>
          <w:numId w:val="115"/>
        </w:numPr>
        <w:tabs>
          <w:tab w:val="clear" w:pos="4201"/>
          <w:tab w:val="center" w:pos="709"/>
          <w:tab w:val="left" w:pos="2127"/>
        </w:tabs>
        <w:ind w:left="709" w:firstLineChars="0" w:hanging="283"/>
        <w:rPr>
          <w:color w:val="000000"/>
        </w:rPr>
      </w:pPr>
      <w:r>
        <w:rPr>
          <w:rFonts w:hint="eastAsia"/>
          <w:color w:val="000000"/>
        </w:rPr>
        <w:t>针对系统存在的漏洞和弱点，给用户提出改进建议、措施和安全策略；</w:t>
      </w:r>
    </w:p>
    <w:p w:rsidR="009938AE" w:rsidRDefault="009938AE">
      <w:pPr>
        <w:pStyle w:val="ad"/>
        <w:numPr>
          <w:ilvl w:val="0"/>
          <w:numId w:val="115"/>
        </w:numPr>
        <w:tabs>
          <w:tab w:val="clear" w:pos="4201"/>
          <w:tab w:val="center" w:pos="709"/>
          <w:tab w:val="left" w:pos="2127"/>
        </w:tabs>
        <w:ind w:left="709" w:firstLineChars="0" w:hanging="283"/>
        <w:rPr>
          <w:color w:val="000000"/>
        </w:rPr>
      </w:pPr>
      <w:r>
        <w:rPr>
          <w:rFonts w:hint="eastAsia"/>
          <w:color w:val="000000"/>
        </w:rPr>
        <w:t>在扫描分析目标系统后，生成完整的安全性分析报告。</w:t>
      </w:r>
    </w:p>
    <w:p w:rsidR="009938AE" w:rsidRDefault="009938AE">
      <w:pPr>
        <w:pStyle w:val="4"/>
        <w:tabs>
          <w:tab w:val="clear" w:pos="864"/>
        </w:tabs>
        <w:rPr>
          <w:rFonts w:ascii="黑体" w:hAnsi="黑体" w:cs="仿宋_GB2312"/>
          <w:color w:val="000000"/>
        </w:rPr>
      </w:pPr>
      <w:r>
        <w:rPr>
          <w:rFonts w:hint="eastAsia"/>
          <w:color w:val="000000"/>
        </w:rPr>
        <w:t>安全审计系统</w:t>
      </w:r>
    </w:p>
    <w:p w:rsidR="009938AE" w:rsidRDefault="009938AE">
      <w:pPr>
        <w:pStyle w:val="4"/>
        <w:numPr>
          <w:ilvl w:val="3"/>
          <w:numId w:val="0"/>
        </w:numPr>
        <w:tabs>
          <w:tab w:val="left" w:pos="864"/>
        </w:tabs>
        <w:ind w:firstLineChars="200" w:firstLine="420"/>
        <w:rPr>
          <w:rFonts w:ascii="宋体" w:eastAsia="宋体" w:hAnsi="宋体"/>
          <w:color w:val="000000"/>
        </w:rPr>
      </w:pPr>
      <w:r>
        <w:rPr>
          <w:rFonts w:eastAsia="宋体" w:hint="eastAsia"/>
          <w:color w:val="000000"/>
        </w:rPr>
        <w:t>安全审计系统是对网络或指定系统的使用状态进行跟踪记录和综合管理的工具，对网络或指定系统进行动态实时监控，完成访问和操作等相关日志信息的收集、分析和审计，及时发现和控制来自内部或外部的安全风险，并提供安全事件的取证。</w:t>
      </w:r>
    </w:p>
    <w:p w:rsidR="009938AE" w:rsidRDefault="009938AE">
      <w:pPr>
        <w:pStyle w:val="4"/>
        <w:tabs>
          <w:tab w:val="clear" w:pos="864"/>
        </w:tabs>
        <w:rPr>
          <w:rFonts w:ascii="黑体" w:hAnsi="黑体" w:cs="仿宋_GB2312"/>
          <w:color w:val="000000"/>
        </w:rPr>
      </w:pPr>
      <w:r>
        <w:rPr>
          <w:rFonts w:hint="eastAsia"/>
          <w:color w:val="000000"/>
        </w:rPr>
        <w:t>流量</w:t>
      </w:r>
      <w:r>
        <w:rPr>
          <w:rFonts w:hint="eastAsia"/>
          <w:color w:val="000000"/>
          <w:lang w:eastAsia="zh-CN"/>
        </w:rPr>
        <w:t>监控系统</w:t>
      </w:r>
    </w:p>
    <w:p w:rsidR="009938AE" w:rsidRDefault="009938AE">
      <w:pPr>
        <w:pStyle w:val="4"/>
        <w:numPr>
          <w:ilvl w:val="3"/>
          <w:numId w:val="0"/>
        </w:numPr>
        <w:tabs>
          <w:tab w:val="left" w:pos="864"/>
        </w:tabs>
        <w:ind w:firstLineChars="200" w:firstLine="420"/>
        <w:rPr>
          <w:rFonts w:ascii="宋体" w:eastAsia="宋体" w:hAnsi="宋体"/>
          <w:color w:val="000000"/>
        </w:rPr>
      </w:pPr>
      <w:r>
        <w:rPr>
          <w:rFonts w:eastAsia="宋体" w:hint="eastAsia"/>
          <w:color w:val="000000"/>
        </w:rPr>
        <w:t>流量</w:t>
      </w:r>
      <w:r>
        <w:rPr>
          <w:rFonts w:eastAsia="宋体" w:hint="eastAsia"/>
          <w:color w:val="000000"/>
          <w:lang w:eastAsia="zh-CN"/>
        </w:rPr>
        <w:t>监控系统</w:t>
      </w:r>
      <w:r w:rsidR="002277A6">
        <w:rPr>
          <w:rFonts w:eastAsia="宋体" w:hint="eastAsia"/>
          <w:color w:val="000000"/>
          <w:lang w:eastAsia="zh-CN"/>
        </w:rPr>
        <w:t>是</w:t>
      </w:r>
      <w:r>
        <w:rPr>
          <w:rFonts w:eastAsia="宋体" w:hint="eastAsia"/>
          <w:color w:val="000000"/>
        </w:rPr>
        <w:t>对网络流量，特别是校园网出口流量和带宽进行管理和控制</w:t>
      </w:r>
      <w:r w:rsidR="002A0698">
        <w:rPr>
          <w:rFonts w:eastAsia="宋体" w:hint="eastAsia"/>
          <w:color w:val="000000"/>
          <w:lang w:eastAsia="zh-CN"/>
        </w:rPr>
        <w:t>的</w:t>
      </w:r>
      <w:r>
        <w:rPr>
          <w:rFonts w:eastAsia="宋体" w:hint="eastAsia"/>
          <w:color w:val="000000"/>
        </w:rPr>
        <w:t>软硬件一体化</w:t>
      </w:r>
      <w:r>
        <w:rPr>
          <w:rFonts w:eastAsia="宋体" w:hint="eastAsia"/>
          <w:color w:val="000000"/>
          <w:lang w:eastAsia="zh-CN"/>
        </w:rPr>
        <w:t>系统</w:t>
      </w:r>
      <w:r>
        <w:rPr>
          <w:rFonts w:eastAsia="宋体" w:hint="eastAsia"/>
          <w:color w:val="000000"/>
        </w:rPr>
        <w:t>，包括网络流量监控、网络流量行为监控、流量和带宽管理策略的设置等主要功能，主要是实现较为精细的流量管理，优化网络应用和服务，实现网络带宽的有效利用，提高网络和应用的服务质量等。</w:t>
      </w:r>
    </w:p>
    <w:p w:rsidR="009938AE" w:rsidRDefault="009938AE">
      <w:pPr>
        <w:pStyle w:val="4"/>
        <w:tabs>
          <w:tab w:val="clear" w:pos="864"/>
        </w:tabs>
        <w:rPr>
          <w:rFonts w:ascii="黑体" w:hAnsi="黑体" w:cs="仿宋_GB2312"/>
          <w:color w:val="000000"/>
        </w:rPr>
      </w:pPr>
      <w:r>
        <w:rPr>
          <w:rFonts w:hint="eastAsia"/>
          <w:color w:val="000000"/>
        </w:rPr>
        <w:t>上网行为管理</w:t>
      </w:r>
      <w:r>
        <w:rPr>
          <w:rFonts w:hint="eastAsia"/>
          <w:color w:val="000000"/>
          <w:lang w:eastAsia="zh-CN"/>
        </w:rPr>
        <w:t>系统</w:t>
      </w:r>
    </w:p>
    <w:p w:rsidR="009938AE" w:rsidRDefault="009938AE">
      <w:pPr>
        <w:pStyle w:val="4"/>
        <w:numPr>
          <w:ilvl w:val="3"/>
          <w:numId w:val="0"/>
        </w:numPr>
        <w:tabs>
          <w:tab w:val="left" w:pos="864"/>
        </w:tabs>
        <w:ind w:firstLineChars="200" w:firstLine="420"/>
        <w:rPr>
          <w:rFonts w:ascii="宋体" w:eastAsia="宋体" w:hAnsi="宋体"/>
          <w:color w:val="000000"/>
        </w:rPr>
      </w:pPr>
      <w:r>
        <w:rPr>
          <w:rFonts w:eastAsia="宋体" w:hint="eastAsia"/>
          <w:color w:val="000000"/>
        </w:rPr>
        <w:t>上网行为管理</w:t>
      </w:r>
      <w:r>
        <w:rPr>
          <w:rFonts w:eastAsia="宋体" w:hint="eastAsia"/>
          <w:color w:val="000000"/>
          <w:lang w:eastAsia="zh-CN"/>
        </w:rPr>
        <w:t>系统</w:t>
      </w:r>
      <w:r>
        <w:rPr>
          <w:rFonts w:eastAsia="宋体" w:hint="eastAsia"/>
          <w:color w:val="000000"/>
        </w:rPr>
        <w:t>是对网络带宽资源进行优化，管理、控制并详细记录校园网用户的网络行为的软硬件一体化</w:t>
      </w:r>
      <w:r>
        <w:rPr>
          <w:rFonts w:eastAsia="宋体" w:hint="eastAsia"/>
          <w:color w:val="000000"/>
          <w:lang w:eastAsia="zh-CN"/>
        </w:rPr>
        <w:t>系统</w:t>
      </w:r>
      <w:r>
        <w:rPr>
          <w:rFonts w:eastAsia="宋体" w:hint="eastAsia"/>
          <w:color w:val="000000"/>
        </w:rPr>
        <w:t>，具备上网日志存储管理，网络用户行为分析、网页访问过滤，上网应用管理、信</w:t>
      </w:r>
      <w:r>
        <w:rPr>
          <w:rFonts w:eastAsia="宋体" w:hint="eastAsia"/>
          <w:color w:val="000000"/>
        </w:rPr>
        <w:lastRenderedPageBreak/>
        <w:t>息收发审计等功能。</w:t>
      </w:r>
    </w:p>
    <w:p w:rsidR="009938AE" w:rsidRDefault="009938AE">
      <w:pPr>
        <w:pStyle w:val="4"/>
        <w:tabs>
          <w:tab w:val="clear" w:pos="864"/>
        </w:tabs>
        <w:rPr>
          <w:rFonts w:ascii="黑体" w:hAnsi="黑体" w:cs="仿宋_GB2312"/>
          <w:color w:val="000000"/>
        </w:rPr>
      </w:pPr>
      <w:r>
        <w:rPr>
          <w:color w:val="000000"/>
        </w:rPr>
        <w:t>WEB</w:t>
      </w:r>
      <w:r>
        <w:rPr>
          <w:rFonts w:ascii="黑体" w:hAnsi="黑体" w:hint="eastAsia"/>
          <w:color w:val="000000"/>
        </w:rPr>
        <w:t>应用防火墙</w:t>
      </w:r>
    </w:p>
    <w:p w:rsidR="009938AE" w:rsidRDefault="009938AE">
      <w:pPr>
        <w:pStyle w:val="4"/>
        <w:numPr>
          <w:ilvl w:val="3"/>
          <w:numId w:val="0"/>
        </w:numPr>
        <w:tabs>
          <w:tab w:val="left" w:pos="864"/>
        </w:tabs>
        <w:ind w:firstLineChars="200" w:firstLine="420"/>
        <w:rPr>
          <w:rFonts w:ascii="宋体" w:eastAsia="宋体" w:hAnsi="宋体"/>
          <w:color w:val="000000"/>
        </w:rPr>
      </w:pPr>
      <w:r>
        <w:rPr>
          <w:rFonts w:eastAsia="宋体"/>
          <w:color w:val="000000"/>
        </w:rPr>
        <w:t>WEB</w:t>
      </w:r>
      <w:r>
        <w:rPr>
          <w:rFonts w:eastAsia="宋体"/>
          <w:color w:val="000000"/>
        </w:rPr>
        <w:t>应用防火墙保护</w:t>
      </w:r>
      <w:r>
        <w:rPr>
          <w:rFonts w:eastAsia="宋体"/>
          <w:color w:val="000000"/>
        </w:rPr>
        <w:t>WEB</w:t>
      </w:r>
      <w:r>
        <w:rPr>
          <w:rFonts w:eastAsia="宋体"/>
          <w:color w:val="000000"/>
        </w:rPr>
        <w:t>应用服务器免受攻击，有效阻止对服务器和应用带来的威胁</w:t>
      </w:r>
      <w:r>
        <w:rPr>
          <w:rFonts w:eastAsia="宋体"/>
          <w:color w:val="000000"/>
          <w:lang w:eastAsia="zh-CN"/>
        </w:rPr>
        <w:t>，其</w:t>
      </w:r>
      <w:r>
        <w:rPr>
          <w:rFonts w:eastAsia="宋体"/>
          <w:color w:val="000000"/>
        </w:rPr>
        <w:t>功能</w:t>
      </w:r>
      <w:r>
        <w:rPr>
          <w:rFonts w:eastAsia="宋体"/>
          <w:color w:val="000000"/>
          <w:lang w:eastAsia="zh-CN"/>
        </w:rPr>
        <w:t>包括</w:t>
      </w:r>
      <w:r>
        <w:rPr>
          <w:rFonts w:eastAsia="宋体"/>
          <w:color w:val="000000"/>
        </w:rPr>
        <w:t>主动防御</w:t>
      </w:r>
      <w:r>
        <w:rPr>
          <w:rFonts w:eastAsia="宋体" w:hint="eastAsia"/>
          <w:color w:val="000000"/>
          <w:lang w:eastAsia="zh-CN"/>
        </w:rPr>
        <w:t>、</w:t>
      </w:r>
      <w:r>
        <w:rPr>
          <w:rFonts w:eastAsia="宋体"/>
          <w:color w:val="000000"/>
        </w:rPr>
        <w:t>挂马监测</w:t>
      </w:r>
      <w:r>
        <w:rPr>
          <w:rFonts w:eastAsia="宋体" w:hint="eastAsia"/>
          <w:color w:val="000000"/>
          <w:lang w:eastAsia="zh-CN"/>
        </w:rPr>
        <w:t>、</w:t>
      </w:r>
      <w:r>
        <w:rPr>
          <w:rFonts w:eastAsia="宋体"/>
          <w:color w:val="000000"/>
        </w:rPr>
        <w:t>用户访问保护</w:t>
      </w:r>
      <w:r>
        <w:rPr>
          <w:rFonts w:eastAsia="宋体" w:hint="eastAsia"/>
          <w:color w:val="000000"/>
          <w:lang w:eastAsia="zh-CN"/>
        </w:rPr>
        <w:t>、</w:t>
      </w:r>
      <w:r>
        <w:rPr>
          <w:rFonts w:eastAsia="宋体"/>
          <w:color w:val="000000"/>
        </w:rPr>
        <w:t>漏洞攻击防护</w:t>
      </w:r>
      <w:r>
        <w:rPr>
          <w:rFonts w:eastAsia="宋体" w:hint="eastAsia"/>
          <w:color w:val="000000"/>
          <w:lang w:eastAsia="zh-CN"/>
        </w:rPr>
        <w:t>、</w:t>
      </w:r>
      <w:r>
        <w:rPr>
          <w:rFonts w:eastAsia="宋体"/>
          <w:color w:val="000000"/>
        </w:rPr>
        <w:t>网络攻击防护</w:t>
      </w:r>
      <w:r>
        <w:rPr>
          <w:rFonts w:eastAsia="宋体" w:hint="eastAsia"/>
          <w:color w:val="000000"/>
          <w:lang w:eastAsia="zh-CN"/>
        </w:rPr>
        <w:t>、</w:t>
      </w:r>
      <w:r>
        <w:rPr>
          <w:rFonts w:eastAsia="宋体"/>
          <w:color w:val="000000"/>
        </w:rPr>
        <w:t>流量整形</w:t>
      </w:r>
      <w:r>
        <w:rPr>
          <w:rFonts w:eastAsia="宋体" w:hint="eastAsia"/>
          <w:color w:val="000000"/>
          <w:lang w:eastAsia="zh-CN"/>
        </w:rPr>
        <w:t>等</w:t>
      </w:r>
      <w:r>
        <w:rPr>
          <w:rFonts w:ascii="宋体" w:eastAsia="宋体" w:hAnsi="宋体" w:hint="eastAsia"/>
          <w:color w:val="000000"/>
        </w:rPr>
        <w:t>。</w:t>
      </w:r>
    </w:p>
    <w:p w:rsidR="009938AE" w:rsidRDefault="009938AE">
      <w:pPr>
        <w:pStyle w:val="2"/>
        <w:tabs>
          <w:tab w:val="clear" w:pos="576"/>
        </w:tabs>
        <w:rPr>
          <w:color w:val="000000"/>
        </w:rPr>
      </w:pPr>
      <w:bookmarkStart w:id="448" w:name="_Toc320612616"/>
      <w:bookmarkStart w:id="449" w:name="_Toc385067832"/>
      <w:r>
        <w:rPr>
          <w:rFonts w:hint="eastAsia"/>
          <w:color w:val="000000"/>
        </w:rPr>
        <w:t>多媒体教室</w:t>
      </w:r>
      <w:bookmarkEnd w:id="448"/>
      <w:bookmarkEnd w:id="449"/>
    </w:p>
    <w:p w:rsidR="009938AE" w:rsidRDefault="009938AE">
      <w:pPr>
        <w:pStyle w:val="3"/>
        <w:tabs>
          <w:tab w:val="clear" w:pos="1288"/>
          <w:tab w:val="left" w:pos="709"/>
        </w:tabs>
        <w:ind w:left="709" w:hanging="709"/>
        <w:rPr>
          <w:color w:val="000000"/>
        </w:rPr>
      </w:pPr>
      <w:r>
        <w:rPr>
          <w:rFonts w:hint="eastAsia"/>
          <w:color w:val="000000"/>
        </w:rPr>
        <w:t>多媒体教室</w:t>
      </w:r>
      <w:r>
        <w:rPr>
          <w:rFonts w:hint="eastAsia"/>
          <w:color w:val="000000"/>
          <w:lang w:eastAsia="zh-CN"/>
        </w:rPr>
        <w:t>的含义</w:t>
      </w:r>
    </w:p>
    <w:p w:rsidR="009938AE" w:rsidRDefault="009938AE">
      <w:pPr>
        <w:ind w:firstLineChars="200" w:firstLine="420"/>
        <w:rPr>
          <w:color w:val="000000"/>
        </w:rPr>
      </w:pPr>
      <w:r>
        <w:rPr>
          <w:rFonts w:hint="eastAsia"/>
          <w:color w:val="000000"/>
        </w:rPr>
        <w:t>装备有音视频系统、计算机和网络、设备控制系统等软硬件设备与系统，并通过它们进行教学活动的教室称为多媒体教室。</w:t>
      </w:r>
    </w:p>
    <w:p w:rsidR="009938AE" w:rsidRDefault="009938AE">
      <w:pPr>
        <w:pStyle w:val="3"/>
        <w:tabs>
          <w:tab w:val="clear" w:pos="1288"/>
          <w:tab w:val="left" w:pos="709"/>
        </w:tabs>
        <w:ind w:left="709" w:hanging="709"/>
        <w:rPr>
          <w:color w:val="000000"/>
        </w:rPr>
      </w:pPr>
      <w:r>
        <w:rPr>
          <w:rFonts w:hint="eastAsia"/>
          <w:color w:val="000000"/>
        </w:rPr>
        <w:t>多媒体教室</w:t>
      </w:r>
      <w:r>
        <w:rPr>
          <w:rFonts w:hint="eastAsia"/>
          <w:color w:val="000000"/>
          <w:lang w:eastAsia="zh-CN"/>
        </w:rPr>
        <w:t>的分类</w:t>
      </w:r>
    </w:p>
    <w:p w:rsidR="009938AE" w:rsidRDefault="009938AE">
      <w:pPr>
        <w:pStyle w:val="ad"/>
        <w:numPr>
          <w:ilvl w:val="0"/>
          <w:numId w:val="116"/>
        </w:numPr>
        <w:tabs>
          <w:tab w:val="clear" w:pos="4201"/>
          <w:tab w:val="center" w:pos="709"/>
          <w:tab w:val="left" w:pos="2127"/>
        </w:tabs>
        <w:ind w:left="709" w:firstLineChars="0" w:hanging="289"/>
        <w:rPr>
          <w:color w:val="000000"/>
        </w:rPr>
      </w:pPr>
      <w:r>
        <w:rPr>
          <w:rFonts w:hint="eastAsia"/>
          <w:color w:val="000000"/>
        </w:rPr>
        <w:t>演示型多媒体教室：配置基本的多媒体设备和系统，包括音频扩音系统、视频显示系统、设备控制系统、多媒体讲台、计算机及教学软件、其他教学设备等，用于常规课堂教学；</w:t>
      </w:r>
    </w:p>
    <w:p w:rsidR="009938AE" w:rsidRDefault="009938AE">
      <w:pPr>
        <w:pStyle w:val="ad"/>
        <w:numPr>
          <w:ilvl w:val="0"/>
          <w:numId w:val="116"/>
        </w:numPr>
        <w:tabs>
          <w:tab w:val="clear" w:pos="4201"/>
          <w:tab w:val="center" w:pos="709"/>
          <w:tab w:val="left" w:pos="2127"/>
        </w:tabs>
        <w:ind w:left="709" w:firstLineChars="0" w:hanging="289"/>
        <w:rPr>
          <w:color w:val="000000"/>
        </w:rPr>
      </w:pPr>
      <w:r>
        <w:rPr>
          <w:rFonts w:hint="eastAsia"/>
          <w:color w:val="000000"/>
        </w:rPr>
        <w:t>交互型多媒体教室：在演示型多媒体教室的基础上配置交互式教学系统，支持师生之间面对面的双向或多向互动教学，以及基于网络的远程教学；</w:t>
      </w:r>
    </w:p>
    <w:p w:rsidR="009938AE" w:rsidRDefault="009938AE">
      <w:pPr>
        <w:pStyle w:val="ad"/>
        <w:numPr>
          <w:ilvl w:val="0"/>
          <w:numId w:val="116"/>
        </w:numPr>
        <w:tabs>
          <w:tab w:val="clear" w:pos="4201"/>
          <w:tab w:val="center" w:pos="709"/>
          <w:tab w:val="left" w:pos="2127"/>
        </w:tabs>
        <w:ind w:left="709" w:firstLineChars="0" w:hanging="289"/>
        <w:rPr>
          <w:color w:val="000000"/>
        </w:rPr>
      </w:pPr>
      <w:r>
        <w:rPr>
          <w:rFonts w:hint="eastAsia"/>
          <w:color w:val="000000"/>
        </w:rPr>
        <w:t>录播型多媒体教室：在演示型多媒体教室的基础上配置录播系统，支持课堂教学场景和过程的录制，支持课堂教学实况在网络中直播。</w:t>
      </w:r>
    </w:p>
    <w:p w:rsidR="009938AE" w:rsidRDefault="009938AE">
      <w:pPr>
        <w:pStyle w:val="3"/>
        <w:tabs>
          <w:tab w:val="clear" w:pos="1288"/>
          <w:tab w:val="left" w:pos="709"/>
        </w:tabs>
        <w:ind w:left="709" w:hanging="709"/>
        <w:rPr>
          <w:color w:val="000000"/>
          <w:lang w:eastAsia="zh-CN"/>
        </w:rPr>
      </w:pPr>
      <w:r>
        <w:rPr>
          <w:rFonts w:hint="eastAsia"/>
          <w:color w:val="000000"/>
          <w:lang w:eastAsia="zh-CN"/>
        </w:rPr>
        <w:t>音频扩音</w:t>
      </w:r>
      <w:r>
        <w:rPr>
          <w:rFonts w:hint="eastAsia"/>
          <w:color w:val="000000"/>
        </w:rPr>
        <w:t>系统</w:t>
      </w:r>
    </w:p>
    <w:p w:rsidR="009938AE" w:rsidRDefault="009938AE">
      <w:pPr>
        <w:pStyle w:val="4"/>
        <w:tabs>
          <w:tab w:val="clear" w:pos="864"/>
        </w:tabs>
        <w:rPr>
          <w:color w:val="000000"/>
        </w:rPr>
      </w:pPr>
      <w:r>
        <w:rPr>
          <w:rFonts w:hint="eastAsia"/>
          <w:color w:val="000000"/>
          <w:lang w:eastAsia="zh-CN"/>
        </w:rPr>
        <w:t>音频扩音</w:t>
      </w:r>
      <w:r>
        <w:rPr>
          <w:rFonts w:hint="eastAsia"/>
          <w:color w:val="000000"/>
        </w:rPr>
        <w:t>系统的</w:t>
      </w:r>
      <w:r>
        <w:rPr>
          <w:rFonts w:hint="eastAsia"/>
          <w:color w:val="000000"/>
          <w:lang w:eastAsia="zh-CN"/>
        </w:rPr>
        <w:t>组成</w:t>
      </w:r>
    </w:p>
    <w:p w:rsidR="009938AE" w:rsidRDefault="009938AE">
      <w:pPr>
        <w:ind w:firstLineChars="200" w:firstLine="420"/>
        <w:rPr>
          <w:color w:val="000000"/>
        </w:rPr>
      </w:pPr>
      <w:r>
        <w:rPr>
          <w:rFonts w:hint="eastAsia"/>
          <w:color w:val="000000"/>
        </w:rPr>
        <w:t>音频扩音系统主要由拾音系统、扬声系统和功放系统组成。</w:t>
      </w:r>
    </w:p>
    <w:p w:rsidR="009938AE" w:rsidRDefault="009938AE">
      <w:pPr>
        <w:pStyle w:val="4"/>
        <w:tabs>
          <w:tab w:val="clear" w:pos="864"/>
        </w:tabs>
        <w:rPr>
          <w:color w:val="000000"/>
        </w:rPr>
      </w:pPr>
      <w:r>
        <w:rPr>
          <w:rFonts w:hint="eastAsia"/>
          <w:color w:val="000000"/>
          <w:lang w:eastAsia="zh-CN"/>
        </w:rPr>
        <w:t>音频扩音</w:t>
      </w:r>
      <w:r>
        <w:rPr>
          <w:rFonts w:hint="eastAsia"/>
          <w:color w:val="000000"/>
        </w:rPr>
        <w:t>系统</w:t>
      </w:r>
      <w:r>
        <w:rPr>
          <w:rFonts w:hint="eastAsia"/>
          <w:color w:val="000000"/>
          <w:lang w:eastAsia="zh-CN"/>
        </w:rPr>
        <w:t>的选型原则</w:t>
      </w:r>
    </w:p>
    <w:p w:rsidR="009938AE" w:rsidRDefault="009938AE">
      <w:pPr>
        <w:ind w:firstLine="420"/>
        <w:rPr>
          <w:color w:val="000000"/>
        </w:rPr>
      </w:pPr>
      <w:r>
        <w:rPr>
          <w:rFonts w:hint="eastAsia"/>
          <w:color w:val="000000"/>
        </w:rPr>
        <w:t>应根据教室容量和用途选择如下不同类型的音频扩音系统：</w:t>
      </w:r>
    </w:p>
    <w:p w:rsidR="009938AE" w:rsidRDefault="009938AE">
      <w:pPr>
        <w:pStyle w:val="ad"/>
        <w:numPr>
          <w:ilvl w:val="0"/>
          <w:numId w:val="117"/>
        </w:numPr>
        <w:tabs>
          <w:tab w:val="clear" w:pos="4201"/>
          <w:tab w:val="center" w:pos="709"/>
          <w:tab w:val="left" w:pos="2127"/>
        </w:tabs>
        <w:ind w:left="709" w:firstLineChars="0" w:hanging="283"/>
        <w:rPr>
          <w:rFonts w:ascii="Times New Roman"/>
          <w:color w:val="000000"/>
        </w:rPr>
      </w:pPr>
      <w:r>
        <w:rPr>
          <w:rFonts w:hint="eastAsia"/>
          <w:color w:val="000000"/>
        </w:rPr>
        <w:t>多媒体有源音箱扩音：主要用于比</w:t>
      </w:r>
      <w:r>
        <w:rPr>
          <w:rFonts w:ascii="Times New Roman"/>
          <w:color w:val="000000"/>
        </w:rPr>
        <w:t>较小的普通多媒体教室（</w:t>
      </w:r>
      <w:r>
        <w:rPr>
          <w:rFonts w:ascii="Times New Roman"/>
          <w:color w:val="000000"/>
        </w:rPr>
        <w:t>50</w:t>
      </w:r>
      <w:r>
        <w:rPr>
          <w:rFonts w:ascii="Times New Roman"/>
          <w:color w:val="000000"/>
        </w:rPr>
        <w:t>人以下的教室），只对多媒体设备信号进行扩音，而不需要对老师的人声进行扩音；</w:t>
      </w:r>
    </w:p>
    <w:p w:rsidR="009938AE" w:rsidRDefault="009938AE">
      <w:pPr>
        <w:pStyle w:val="ad"/>
        <w:numPr>
          <w:ilvl w:val="0"/>
          <w:numId w:val="117"/>
        </w:numPr>
        <w:tabs>
          <w:tab w:val="clear" w:pos="4201"/>
          <w:tab w:val="center" w:pos="709"/>
          <w:tab w:val="left" w:pos="2127"/>
        </w:tabs>
        <w:ind w:left="709" w:firstLineChars="0" w:hanging="283"/>
        <w:rPr>
          <w:color w:val="000000"/>
        </w:rPr>
      </w:pPr>
      <w:r>
        <w:rPr>
          <w:rFonts w:ascii="Times New Roman"/>
          <w:color w:val="000000"/>
        </w:rPr>
        <w:t>多媒体教室扩音系统：主要用于</w:t>
      </w:r>
      <w:r>
        <w:rPr>
          <w:rFonts w:ascii="Times New Roman"/>
          <w:color w:val="000000"/>
        </w:rPr>
        <w:t>60</w:t>
      </w:r>
      <w:r>
        <w:rPr>
          <w:rFonts w:ascii="Times New Roman" w:hint="eastAsia"/>
          <w:color w:val="000000"/>
        </w:rPr>
        <w:t>~</w:t>
      </w:r>
      <w:r>
        <w:rPr>
          <w:rFonts w:ascii="Times New Roman"/>
          <w:color w:val="000000"/>
        </w:rPr>
        <w:t>400</w:t>
      </w:r>
      <w:r>
        <w:rPr>
          <w:rFonts w:ascii="Times New Roman"/>
          <w:color w:val="000000"/>
        </w:rPr>
        <w:t>人的专用</w:t>
      </w:r>
      <w:r>
        <w:rPr>
          <w:rFonts w:hint="eastAsia"/>
          <w:color w:val="000000"/>
        </w:rPr>
        <w:t>多媒体教室，要完成对多媒体课件及老师授课人声进行扩音；</w:t>
      </w:r>
    </w:p>
    <w:p w:rsidR="009938AE" w:rsidRDefault="009938AE">
      <w:pPr>
        <w:pStyle w:val="ad"/>
        <w:numPr>
          <w:ilvl w:val="0"/>
          <w:numId w:val="117"/>
        </w:numPr>
        <w:tabs>
          <w:tab w:val="clear" w:pos="4201"/>
          <w:tab w:val="center" w:pos="709"/>
          <w:tab w:val="left" w:pos="2127"/>
        </w:tabs>
        <w:ind w:left="709" w:firstLineChars="0" w:hanging="283"/>
        <w:rPr>
          <w:color w:val="000000"/>
        </w:rPr>
      </w:pPr>
      <w:r>
        <w:rPr>
          <w:rFonts w:hint="eastAsia"/>
          <w:color w:val="000000"/>
        </w:rPr>
        <w:t>多媒体录播教室扩音系统：具有多媒体教室扩音系统功能的同时，还要满足录音的要求，为录播系统提供授课过程中的所有音频信号进行录播。</w:t>
      </w:r>
    </w:p>
    <w:p w:rsidR="009938AE" w:rsidRDefault="009938AE">
      <w:pPr>
        <w:pStyle w:val="3"/>
        <w:tabs>
          <w:tab w:val="clear" w:pos="1288"/>
          <w:tab w:val="left" w:pos="709"/>
        </w:tabs>
        <w:ind w:left="709" w:hanging="709"/>
        <w:rPr>
          <w:color w:val="000000"/>
        </w:rPr>
      </w:pPr>
      <w:r>
        <w:rPr>
          <w:rFonts w:hint="eastAsia"/>
          <w:color w:val="000000"/>
          <w:lang w:eastAsia="zh-CN"/>
        </w:rPr>
        <w:t>视频</w:t>
      </w:r>
      <w:r>
        <w:rPr>
          <w:rFonts w:hint="eastAsia"/>
          <w:color w:val="000000"/>
        </w:rPr>
        <w:t>显示系统</w:t>
      </w:r>
    </w:p>
    <w:p w:rsidR="009938AE" w:rsidRDefault="009938AE">
      <w:pPr>
        <w:pStyle w:val="4"/>
        <w:tabs>
          <w:tab w:val="clear" w:pos="864"/>
        </w:tabs>
        <w:rPr>
          <w:color w:val="000000"/>
          <w:lang w:eastAsia="zh-CN"/>
        </w:rPr>
      </w:pPr>
      <w:r>
        <w:rPr>
          <w:rFonts w:hint="eastAsia"/>
          <w:color w:val="000000"/>
          <w:lang w:eastAsia="zh-CN"/>
        </w:rPr>
        <w:t>视频</w:t>
      </w:r>
      <w:r>
        <w:rPr>
          <w:rFonts w:hint="eastAsia"/>
          <w:color w:val="000000"/>
        </w:rPr>
        <w:t>显示系统</w:t>
      </w:r>
      <w:r>
        <w:rPr>
          <w:rFonts w:hint="eastAsia"/>
          <w:color w:val="000000"/>
          <w:lang w:eastAsia="zh-CN"/>
        </w:rPr>
        <w:t>的分类</w:t>
      </w:r>
    </w:p>
    <w:p w:rsidR="009938AE" w:rsidRDefault="009938AE">
      <w:pPr>
        <w:ind w:firstLineChars="200" w:firstLine="420"/>
        <w:rPr>
          <w:color w:val="000000"/>
        </w:rPr>
      </w:pPr>
      <w:r>
        <w:rPr>
          <w:color w:val="000000"/>
        </w:rPr>
        <w:t>多媒体教室视频显示系统</w:t>
      </w:r>
      <w:r>
        <w:rPr>
          <w:rFonts w:hint="eastAsia"/>
          <w:color w:val="000000"/>
        </w:rPr>
        <w:t>的主要类型包括</w:t>
      </w:r>
      <w:r>
        <w:rPr>
          <w:color w:val="000000"/>
        </w:rPr>
        <w:t>投影机、平板电视</w:t>
      </w:r>
      <w:r>
        <w:rPr>
          <w:rFonts w:hint="eastAsia"/>
          <w:color w:val="000000"/>
        </w:rPr>
        <w:t>和</w:t>
      </w:r>
      <w:r>
        <w:rPr>
          <w:color w:val="000000"/>
        </w:rPr>
        <w:t>交互式电子白板。</w:t>
      </w:r>
    </w:p>
    <w:p w:rsidR="009938AE" w:rsidRDefault="009938AE">
      <w:pPr>
        <w:pStyle w:val="4"/>
        <w:tabs>
          <w:tab w:val="clear" w:pos="864"/>
        </w:tabs>
        <w:rPr>
          <w:color w:val="000000"/>
          <w:lang w:eastAsia="zh-CN"/>
        </w:rPr>
      </w:pPr>
      <w:r>
        <w:rPr>
          <w:rFonts w:hint="eastAsia"/>
          <w:color w:val="000000"/>
          <w:lang w:eastAsia="zh-CN"/>
        </w:rPr>
        <w:t>视频</w:t>
      </w:r>
      <w:r>
        <w:rPr>
          <w:rFonts w:hint="eastAsia"/>
          <w:color w:val="000000"/>
        </w:rPr>
        <w:t>显示系统</w:t>
      </w:r>
      <w:r>
        <w:rPr>
          <w:rFonts w:hint="eastAsia"/>
          <w:color w:val="000000"/>
          <w:lang w:eastAsia="zh-CN"/>
        </w:rPr>
        <w:t>的选型原则</w:t>
      </w:r>
    </w:p>
    <w:p w:rsidR="009938AE" w:rsidRDefault="009938AE">
      <w:pPr>
        <w:ind w:firstLineChars="200" w:firstLine="420"/>
        <w:rPr>
          <w:color w:val="000000"/>
        </w:rPr>
      </w:pPr>
      <w:r>
        <w:rPr>
          <w:color w:val="000000"/>
        </w:rPr>
        <w:t>根据</w:t>
      </w:r>
      <w:r>
        <w:rPr>
          <w:rFonts w:hint="eastAsia"/>
          <w:color w:val="000000"/>
        </w:rPr>
        <w:t>多媒体</w:t>
      </w:r>
      <w:r>
        <w:rPr>
          <w:color w:val="000000"/>
        </w:rPr>
        <w:t>教室面积大小、环境光</w:t>
      </w:r>
      <w:r>
        <w:rPr>
          <w:rFonts w:hint="eastAsia"/>
          <w:color w:val="000000"/>
        </w:rPr>
        <w:t>的强弱和</w:t>
      </w:r>
      <w:r>
        <w:rPr>
          <w:color w:val="000000"/>
        </w:rPr>
        <w:t>实际需要选择</w:t>
      </w:r>
      <w:r>
        <w:rPr>
          <w:rFonts w:hint="eastAsia"/>
          <w:color w:val="000000"/>
        </w:rPr>
        <w:t>不同类型的</w:t>
      </w:r>
      <w:r>
        <w:rPr>
          <w:color w:val="000000"/>
        </w:rPr>
        <w:t>视频显示系统</w:t>
      </w:r>
      <w:r>
        <w:rPr>
          <w:rFonts w:hint="eastAsia"/>
          <w:color w:val="000000"/>
        </w:rPr>
        <w:t>，选型原则如下：</w:t>
      </w:r>
    </w:p>
    <w:p w:rsidR="009938AE" w:rsidRDefault="009938AE">
      <w:pPr>
        <w:pStyle w:val="ad"/>
        <w:numPr>
          <w:ilvl w:val="0"/>
          <w:numId w:val="118"/>
        </w:numPr>
        <w:tabs>
          <w:tab w:val="clear" w:pos="4201"/>
          <w:tab w:val="center" w:pos="709"/>
          <w:tab w:val="left" w:pos="2127"/>
        </w:tabs>
        <w:ind w:left="709" w:firstLineChars="0" w:hanging="283"/>
        <w:rPr>
          <w:rFonts w:ascii="Times New Roman"/>
          <w:color w:val="000000"/>
        </w:rPr>
      </w:pPr>
      <w:r>
        <w:rPr>
          <w:color w:val="000000"/>
        </w:rPr>
        <w:t>面积在</w:t>
      </w:r>
      <w:smartTag w:uri="urn:schemas-microsoft-com:office:smarttags" w:element="chmetcnv">
        <w:smartTagPr>
          <w:attr w:name="TCSC" w:val="0"/>
          <w:attr w:name="NumberType" w:val="1"/>
          <w:attr w:name="Negative" w:val="False"/>
          <w:attr w:name="HasSpace" w:val="False"/>
          <w:attr w:name="SourceValue" w:val="60"/>
          <w:attr w:name="UnitName" w:val="平方米"/>
        </w:smartTagPr>
        <w:r>
          <w:rPr>
            <w:rFonts w:ascii="Times New Roman"/>
            <w:color w:val="000000"/>
          </w:rPr>
          <w:t>60</w:t>
        </w:r>
        <w:r>
          <w:rPr>
            <w:rFonts w:ascii="Times New Roman"/>
            <w:color w:val="000000"/>
          </w:rPr>
          <w:t>平方米</w:t>
        </w:r>
      </w:smartTag>
      <w:r>
        <w:rPr>
          <w:rFonts w:ascii="Times New Roman"/>
          <w:color w:val="000000"/>
        </w:rPr>
        <w:t>以下的多媒体教室宜选用平板电视</w:t>
      </w:r>
      <w:r>
        <w:rPr>
          <w:rFonts w:ascii="Times New Roman" w:hint="eastAsia"/>
          <w:color w:val="000000"/>
        </w:rPr>
        <w:t>作为</w:t>
      </w:r>
      <w:r>
        <w:rPr>
          <w:rFonts w:ascii="Times New Roman"/>
          <w:color w:val="000000"/>
        </w:rPr>
        <w:t>显示终端；</w:t>
      </w:r>
    </w:p>
    <w:p w:rsidR="009938AE" w:rsidRDefault="009938AE">
      <w:pPr>
        <w:pStyle w:val="ad"/>
        <w:numPr>
          <w:ilvl w:val="0"/>
          <w:numId w:val="118"/>
        </w:numPr>
        <w:tabs>
          <w:tab w:val="clear" w:pos="4201"/>
          <w:tab w:val="center" w:pos="709"/>
          <w:tab w:val="left" w:pos="2127"/>
        </w:tabs>
        <w:ind w:left="709" w:firstLineChars="0" w:hanging="283"/>
        <w:rPr>
          <w:rFonts w:ascii="Times New Roman"/>
          <w:color w:val="000000"/>
        </w:rPr>
      </w:pPr>
      <w:r>
        <w:rPr>
          <w:rFonts w:ascii="Times New Roman"/>
          <w:color w:val="000000"/>
        </w:rPr>
        <w:t>面积在</w:t>
      </w:r>
      <w:r>
        <w:rPr>
          <w:rFonts w:ascii="Times New Roman"/>
          <w:color w:val="000000"/>
        </w:rPr>
        <w:t>60</w:t>
      </w:r>
      <w:r>
        <w:rPr>
          <w:rFonts w:ascii="Times New Roman" w:hint="eastAsia"/>
          <w:b/>
          <w:color w:val="000000"/>
        </w:rPr>
        <w:t>~</w:t>
      </w:r>
      <w:smartTag w:uri="urn:schemas-microsoft-com:office:smarttags" w:element="chmetcnv">
        <w:smartTagPr>
          <w:attr w:name="TCSC" w:val="0"/>
          <w:attr w:name="NumberType" w:val="1"/>
          <w:attr w:name="Negative" w:val="False"/>
          <w:attr w:name="HasSpace" w:val="False"/>
          <w:attr w:name="SourceValue" w:val="100"/>
          <w:attr w:name="UnitName" w:val="平方米"/>
        </w:smartTagPr>
        <w:r>
          <w:rPr>
            <w:rFonts w:ascii="Times New Roman"/>
            <w:color w:val="000000"/>
          </w:rPr>
          <w:t>100</w:t>
        </w:r>
        <w:r>
          <w:rPr>
            <w:rFonts w:ascii="Times New Roman"/>
            <w:color w:val="000000"/>
          </w:rPr>
          <w:t>平方米</w:t>
        </w:r>
      </w:smartTag>
      <w:r>
        <w:rPr>
          <w:rFonts w:ascii="Times New Roman"/>
          <w:color w:val="000000"/>
        </w:rPr>
        <w:t>的多媒体教室宜选用投影机、或多台平板电视、或交互式电子白板</w:t>
      </w:r>
      <w:r>
        <w:rPr>
          <w:rFonts w:ascii="Times New Roman" w:hint="eastAsia"/>
          <w:color w:val="000000"/>
        </w:rPr>
        <w:t>作为</w:t>
      </w:r>
      <w:r>
        <w:rPr>
          <w:rFonts w:ascii="Times New Roman"/>
          <w:color w:val="000000"/>
        </w:rPr>
        <w:t>显示终端；</w:t>
      </w:r>
    </w:p>
    <w:p w:rsidR="009938AE" w:rsidRDefault="009938AE">
      <w:pPr>
        <w:pStyle w:val="ad"/>
        <w:numPr>
          <w:ilvl w:val="0"/>
          <w:numId w:val="118"/>
        </w:numPr>
        <w:tabs>
          <w:tab w:val="clear" w:pos="4201"/>
          <w:tab w:val="center" w:pos="709"/>
          <w:tab w:val="left" w:pos="2127"/>
        </w:tabs>
        <w:ind w:left="709" w:firstLineChars="0" w:hanging="283"/>
        <w:rPr>
          <w:color w:val="000000"/>
        </w:rPr>
      </w:pPr>
      <w:r>
        <w:rPr>
          <w:rFonts w:ascii="Times New Roman"/>
          <w:color w:val="000000"/>
        </w:rPr>
        <w:t>面积大于</w:t>
      </w:r>
      <w:smartTag w:uri="urn:schemas-microsoft-com:office:smarttags" w:element="chmetcnv">
        <w:smartTagPr>
          <w:attr w:name="TCSC" w:val="0"/>
          <w:attr w:name="NumberType" w:val="1"/>
          <w:attr w:name="Negative" w:val="False"/>
          <w:attr w:name="HasSpace" w:val="False"/>
          <w:attr w:name="SourceValue" w:val="100"/>
          <w:attr w:name="UnitName" w:val="平方米"/>
        </w:smartTagPr>
        <w:r>
          <w:rPr>
            <w:rFonts w:ascii="Times New Roman"/>
            <w:color w:val="000000"/>
          </w:rPr>
          <w:t>100</w:t>
        </w:r>
        <w:r>
          <w:rPr>
            <w:rFonts w:ascii="Times New Roman"/>
            <w:color w:val="000000"/>
          </w:rPr>
          <w:t>平</w:t>
        </w:r>
        <w:r>
          <w:rPr>
            <w:color w:val="000000"/>
          </w:rPr>
          <w:t>方米</w:t>
        </w:r>
      </w:smartTag>
      <w:r>
        <w:rPr>
          <w:color w:val="000000"/>
        </w:rPr>
        <w:t>的多媒体教室宜选用投影机</w:t>
      </w:r>
      <w:r>
        <w:rPr>
          <w:rFonts w:ascii="Times New Roman" w:hint="eastAsia"/>
          <w:color w:val="000000"/>
        </w:rPr>
        <w:t>作为</w:t>
      </w:r>
      <w:r>
        <w:rPr>
          <w:color w:val="000000"/>
        </w:rPr>
        <w:t>显示终端</w:t>
      </w:r>
      <w:r>
        <w:rPr>
          <w:rFonts w:hint="eastAsia"/>
          <w:color w:val="000000"/>
        </w:rPr>
        <w:t>，</w:t>
      </w:r>
      <w:r>
        <w:rPr>
          <w:color w:val="000000"/>
        </w:rPr>
        <w:t>也可以选择多个不同类型的显示终端搭配使用</w:t>
      </w:r>
      <w:r>
        <w:rPr>
          <w:rFonts w:hint="eastAsia"/>
          <w:color w:val="000000"/>
        </w:rPr>
        <w:t>；</w:t>
      </w:r>
    </w:p>
    <w:p w:rsidR="009938AE" w:rsidRDefault="009938AE">
      <w:pPr>
        <w:pStyle w:val="ad"/>
        <w:numPr>
          <w:ilvl w:val="0"/>
          <w:numId w:val="118"/>
        </w:numPr>
        <w:tabs>
          <w:tab w:val="clear" w:pos="4201"/>
          <w:tab w:val="center" w:pos="709"/>
          <w:tab w:val="left" w:pos="2127"/>
        </w:tabs>
        <w:ind w:left="709" w:firstLineChars="0" w:hanging="283"/>
        <w:rPr>
          <w:color w:val="000000"/>
        </w:rPr>
      </w:pPr>
      <w:r>
        <w:rPr>
          <w:color w:val="000000"/>
        </w:rPr>
        <w:t>多媒体教室投影机宜采用正投影方式。</w:t>
      </w:r>
    </w:p>
    <w:p w:rsidR="009938AE" w:rsidRDefault="009938AE">
      <w:pPr>
        <w:pStyle w:val="ad"/>
        <w:tabs>
          <w:tab w:val="clear" w:pos="4201"/>
          <w:tab w:val="center" w:pos="709"/>
          <w:tab w:val="left" w:pos="2127"/>
        </w:tabs>
        <w:ind w:left="426" w:firstLineChars="0" w:firstLine="0"/>
        <w:rPr>
          <w:color w:val="000000"/>
        </w:rPr>
      </w:pPr>
    </w:p>
    <w:p w:rsidR="009938AE" w:rsidRDefault="009938AE">
      <w:pPr>
        <w:pStyle w:val="3"/>
        <w:tabs>
          <w:tab w:val="clear" w:pos="1288"/>
          <w:tab w:val="left" w:pos="709"/>
        </w:tabs>
        <w:ind w:left="709" w:hanging="709"/>
        <w:rPr>
          <w:color w:val="000000"/>
          <w:lang w:eastAsia="zh-CN"/>
        </w:rPr>
      </w:pPr>
      <w:bookmarkStart w:id="450" w:name="_Toc320612622"/>
      <w:r>
        <w:rPr>
          <w:rFonts w:hint="eastAsia"/>
          <w:color w:val="000000"/>
          <w:lang w:eastAsia="zh-CN"/>
        </w:rPr>
        <w:lastRenderedPageBreak/>
        <w:t>设备</w:t>
      </w:r>
      <w:r>
        <w:rPr>
          <w:rFonts w:hint="eastAsia"/>
          <w:color w:val="000000"/>
        </w:rPr>
        <w:t>控制系统</w:t>
      </w:r>
      <w:bookmarkEnd w:id="450"/>
    </w:p>
    <w:p w:rsidR="009938AE" w:rsidRDefault="009938AE">
      <w:pPr>
        <w:pStyle w:val="4"/>
        <w:tabs>
          <w:tab w:val="clear" w:pos="864"/>
        </w:tabs>
        <w:rPr>
          <w:color w:val="000000"/>
        </w:rPr>
      </w:pPr>
      <w:r>
        <w:rPr>
          <w:rFonts w:hint="eastAsia"/>
          <w:color w:val="000000"/>
          <w:lang w:eastAsia="zh-CN"/>
        </w:rPr>
        <w:t>设备</w:t>
      </w:r>
      <w:r>
        <w:rPr>
          <w:rFonts w:hint="eastAsia"/>
          <w:color w:val="000000"/>
        </w:rPr>
        <w:t>控制系统</w:t>
      </w:r>
      <w:r>
        <w:rPr>
          <w:rFonts w:hint="eastAsia"/>
          <w:color w:val="000000"/>
          <w:lang w:eastAsia="zh-CN"/>
        </w:rPr>
        <w:t>的组成和</w:t>
      </w:r>
      <w:r>
        <w:rPr>
          <w:rFonts w:hint="eastAsia"/>
          <w:color w:val="000000"/>
        </w:rPr>
        <w:t>分类</w:t>
      </w:r>
    </w:p>
    <w:p w:rsidR="009938AE" w:rsidRDefault="009938AE">
      <w:pPr>
        <w:ind w:firstLineChars="200" w:firstLine="420"/>
        <w:rPr>
          <w:color w:val="000000"/>
        </w:rPr>
      </w:pPr>
      <w:r>
        <w:rPr>
          <w:rFonts w:hint="eastAsia"/>
          <w:color w:val="000000"/>
        </w:rPr>
        <w:t>多媒体教室设备控制系统由中控主机、控制面板单元组成，有单机型和网络型两种类型。</w:t>
      </w:r>
    </w:p>
    <w:p w:rsidR="009938AE" w:rsidRDefault="009938AE">
      <w:pPr>
        <w:pStyle w:val="4"/>
        <w:tabs>
          <w:tab w:val="clear" w:pos="864"/>
        </w:tabs>
        <w:rPr>
          <w:color w:val="000000"/>
          <w:lang w:eastAsia="zh-CN"/>
        </w:rPr>
      </w:pPr>
      <w:r>
        <w:rPr>
          <w:rFonts w:hint="eastAsia"/>
          <w:color w:val="000000"/>
          <w:lang w:eastAsia="zh-CN"/>
        </w:rPr>
        <w:t>设备</w:t>
      </w:r>
      <w:r>
        <w:rPr>
          <w:rFonts w:hint="eastAsia"/>
          <w:color w:val="000000"/>
        </w:rPr>
        <w:t>控制系统</w:t>
      </w:r>
      <w:r>
        <w:rPr>
          <w:rFonts w:hint="eastAsia"/>
          <w:color w:val="000000"/>
          <w:lang w:eastAsia="zh-CN"/>
        </w:rPr>
        <w:t>的的选型原则</w:t>
      </w:r>
    </w:p>
    <w:p w:rsidR="009938AE" w:rsidRDefault="009938AE">
      <w:pPr>
        <w:ind w:firstLineChars="200" w:firstLine="420"/>
        <w:rPr>
          <w:color w:val="000000"/>
        </w:rPr>
      </w:pPr>
      <w:r>
        <w:rPr>
          <w:rFonts w:hint="eastAsia"/>
          <w:color w:val="000000"/>
        </w:rPr>
        <w:t>应根据多媒体</w:t>
      </w:r>
      <w:r>
        <w:rPr>
          <w:color w:val="000000"/>
        </w:rPr>
        <w:t>教室</w:t>
      </w:r>
      <w:r>
        <w:rPr>
          <w:rFonts w:hint="eastAsia"/>
          <w:color w:val="000000"/>
        </w:rPr>
        <w:t>的用途，选择以下类型的设备控制系统：</w:t>
      </w:r>
    </w:p>
    <w:p w:rsidR="009938AE" w:rsidRDefault="009938AE">
      <w:pPr>
        <w:pStyle w:val="ad"/>
        <w:numPr>
          <w:ilvl w:val="0"/>
          <w:numId w:val="119"/>
        </w:numPr>
        <w:tabs>
          <w:tab w:val="clear" w:pos="4201"/>
          <w:tab w:val="center" w:pos="709"/>
          <w:tab w:val="left" w:pos="2127"/>
        </w:tabs>
        <w:ind w:left="709" w:firstLineChars="0" w:hanging="283"/>
        <w:rPr>
          <w:color w:val="000000"/>
        </w:rPr>
      </w:pPr>
      <w:r>
        <w:rPr>
          <w:rFonts w:hint="eastAsia"/>
          <w:color w:val="000000"/>
        </w:rPr>
        <w:t>普通控制功能中控系统：实现对中控主机及连接的多媒体设备的控制和管理；</w:t>
      </w:r>
    </w:p>
    <w:p w:rsidR="009938AE" w:rsidRDefault="009938AE">
      <w:pPr>
        <w:pStyle w:val="ad"/>
        <w:numPr>
          <w:ilvl w:val="0"/>
          <w:numId w:val="119"/>
        </w:numPr>
        <w:tabs>
          <w:tab w:val="clear" w:pos="4201"/>
          <w:tab w:val="center" w:pos="709"/>
          <w:tab w:val="left" w:pos="2127"/>
        </w:tabs>
        <w:ind w:left="709" w:firstLineChars="0" w:hanging="283"/>
        <w:rPr>
          <w:color w:val="000000"/>
        </w:rPr>
      </w:pPr>
      <w:r>
        <w:rPr>
          <w:rFonts w:hint="eastAsia"/>
          <w:color w:val="000000"/>
        </w:rPr>
        <w:t>集成监控功能中控系统：除对多媒体中控主机及连接的多媒体设备进行控制和管理外，还具有视音频编码功能，能实现对多媒体教室活动的远程监控；</w:t>
      </w:r>
    </w:p>
    <w:p w:rsidR="009938AE" w:rsidRDefault="009938AE">
      <w:pPr>
        <w:pStyle w:val="ad"/>
        <w:numPr>
          <w:ilvl w:val="0"/>
          <w:numId w:val="119"/>
        </w:numPr>
        <w:tabs>
          <w:tab w:val="clear" w:pos="4201"/>
          <w:tab w:val="center" w:pos="709"/>
          <w:tab w:val="left" w:pos="2127"/>
        </w:tabs>
        <w:ind w:left="709" w:firstLineChars="0" w:hanging="283"/>
        <w:rPr>
          <w:color w:val="000000"/>
        </w:rPr>
      </w:pPr>
      <w:r>
        <w:rPr>
          <w:rFonts w:hint="eastAsia"/>
          <w:color w:val="000000"/>
        </w:rPr>
        <w:t>集成录播功能中控系统：除具有对多媒体中控主机及连接的多媒体设备的控制和管理功能外，还具有视音频编码和</w:t>
      </w:r>
      <w:r>
        <w:rPr>
          <w:rFonts w:ascii="Times New Roman"/>
          <w:color w:val="000000"/>
        </w:rPr>
        <w:t>VGA</w:t>
      </w:r>
      <w:r>
        <w:rPr>
          <w:rFonts w:ascii="Times New Roman"/>
          <w:color w:val="000000"/>
        </w:rPr>
        <w:t>编</w:t>
      </w:r>
      <w:r>
        <w:rPr>
          <w:rFonts w:hint="eastAsia"/>
          <w:color w:val="000000"/>
        </w:rPr>
        <w:t>码功能，能实现对多媒体教室活动的录播功能。</w:t>
      </w:r>
    </w:p>
    <w:p w:rsidR="009938AE" w:rsidRDefault="009938AE">
      <w:pPr>
        <w:pStyle w:val="3"/>
        <w:tabs>
          <w:tab w:val="clear" w:pos="1288"/>
          <w:tab w:val="left" w:pos="709"/>
        </w:tabs>
        <w:ind w:left="709" w:hanging="709"/>
        <w:rPr>
          <w:color w:val="000000"/>
          <w:lang w:eastAsia="zh-CN"/>
        </w:rPr>
      </w:pPr>
      <w:r>
        <w:rPr>
          <w:rFonts w:hint="eastAsia"/>
          <w:color w:val="000000"/>
          <w:lang w:eastAsia="zh-CN"/>
        </w:rPr>
        <w:t>多媒体讲台</w:t>
      </w:r>
    </w:p>
    <w:p w:rsidR="009938AE" w:rsidRDefault="009938AE">
      <w:pPr>
        <w:pStyle w:val="4"/>
        <w:tabs>
          <w:tab w:val="clear" w:pos="864"/>
        </w:tabs>
        <w:rPr>
          <w:color w:val="000000"/>
          <w:lang w:eastAsia="zh-CN"/>
        </w:rPr>
      </w:pPr>
      <w:r>
        <w:rPr>
          <w:rFonts w:hint="eastAsia"/>
          <w:color w:val="000000"/>
          <w:lang w:eastAsia="zh-CN"/>
        </w:rPr>
        <w:t>多媒体讲台的分类</w:t>
      </w:r>
    </w:p>
    <w:p w:rsidR="009938AE" w:rsidRDefault="009938AE">
      <w:pPr>
        <w:ind w:firstLineChars="200" w:firstLine="420"/>
        <w:rPr>
          <w:color w:val="000000"/>
        </w:rPr>
      </w:pPr>
      <w:r>
        <w:rPr>
          <w:color w:val="000000"/>
        </w:rPr>
        <w:t>多媒体讲台</w:t>
      </w:r>
      <w:r>
        <w:rPr>
          <w:rFonts w:hint="eastAsia"/>
          <w:color w:val="000000"/>
        </w:rPr>
        <w:t>按其材质</w:t>
      </w:r>
      <w:r>
        <w:rPr>
          <w:color w:val="000000"/>
        </w:rPr>
        <w:t>可以</w:t>
      </w:r>
      <w:r>
        <w:rPr>
          <w:rFonts w:hint="eastAsia"/>
          <w:color w:val="000000"/>
        </w:rPr>
        <w:t>分为</w:t>
      </w:r>
      <w:r>
        <w:rPr>
          <w:color w:val="000000"/>
        </w:rPr>
        <w:t>全金属</w:t>
      </w:r>
      <w:r>
        <w:rPr>
          <w:rFonts w:hint="eastAsia"/>
          <w:color w:val="000000"/>
        </w:rPr>
        <w:t>讲台</w:t>
      </w:r>
      <w:r>
        <w:rPr>
          <w:color w:val="000000"/>
        </w:rPr>
        <w:t>、全木质</w:t>
      </w:r>
      <w:r>
        <w:rPr>
          <w:rFonts w:hint="eastAsia"/>
          <w:color w:val="000000"/>
        </w:rPr>
        <w:t>讲台</w:t>
      </w:r>
      <w:r>
        <w:rPr>
          <w:color w:val="000000"/>
        </w:rPr>
        <w:t>、钢木组合</w:t>
      </w:r>
      <w:r>
        <w:rPr>
          <w:rFonts w:hint="eastAsia"/>
          <w:color w:val="000000"/>
        </w:rPr>
        <w:t>讲台等</w:t>
      </w:r>
      <w:r>
        <w:rPr>
          <w:color w:val="000000"/>
        </w:rPr>
        <w:t>。</w:t>
      </w:r>
    </w:p>
    <w:p w:rsidR="009938AE" w:rsidRDefault="009938AE">
      <w:pPr>
        <w:pStyle w:val="4"/>
        <w:tabs>
          <w:tab w:val="clear" w:pos="864"/>
        </w:tabs>
        <w:rPr>
          <w:color w:val="000000"/>
          <w:lang w:eastAsia="zh-CN"/>
        </w:rPr>
      </w:pPr>
      <w:r>
        <w:rPr>
          <w:rFonts w:hint="eastAsia"/>
          <w:color w:val="000000"/>
          <w:lang w:eastAsia="zh-CN"/>
        </w:rPr>
        <w:t>多媒体讲台的设计原则</w:t>
      </w:r>
    </w:p>
    <w:p w:rsidR="009938AE" w:rsidRDefault="009938AE">
      <w:pPr>
        <w:pStyle w:val="ad"/>
        <w:numPr>
          <w:ilvl w:val="0"/>
          <w:numId w:val="120"/>
        </w:numPr>
        <w:tabs>
          <w:tab w:val="clear" w:pos="4201"/>
          <w:tab w:val="center" w:pos="709"/>
          <w:tab w:val="left" w:pos="2127"/>
        </w:tabs>
        <w:ind w:left="709" w:firstLineChars="0" w:hanging="283"/>
        <w:rPr>
          <w:color w:val="000000"/>
        </w:rPr>
      </w:pPr>
      <w:r>
        <w:rPr>
          <w:color w:val="000000"/>
        </w:rPr>
        <w:t>安全合理和人性化设计，</w:t>
      </w:r>
      <w:r>
        <w:rPr>
          <w:rFonts w:hint="eastAsia"/>
          <w:color w:val="000000"/>
        </w:rPr>
        <w:t>既</w:t>
      </w:r>
      <w:r>
        <w:rPr>
          <w:color w:val="000000"/>
        </w:rPr>
        <w:t>满足设备安装要求，又方便授课教师操作和使用设备</w:t>
      </w:r>
      <w:r>
        <w:rPr>
          <w:rFonts w:hint="eastAsia"/>
          <w:color w:val="000000"/>
        </w:rPr>
        <w:t>；</w:t>
      </w:r>
    </w:p>
    <w:p w:rsidR="009938AE" w:rsidRDefault="009938AE">
      <w:pPr>
        <w:pStyle w:val="ad"/>
        <w:numPr>
          <w:ilvl w:val="0"/>
          <w:numId w:val="120"/>
        </w:numPr>
        <w:tabs>
          <w:tab w:val="clear" w:pos="4201"/>
          <w:tab w:val="center" w:pos="709"/>
          <w:tab w:val="left" w:pos="2127"/>
        </w:tabs>
        <w:ind w:left="709" w:firstLineChars="0" w:hanging="283"/>
        <w:rPr>
          <w:rFonts w:ascii="Times New Roman"/>
          <w:color w:val="000000"/>
        </w:rPr>
      </w:pPr>
      <w:r>
        <w:rPr>
          <w:rFonts w:hint="eastAsia"/>
          <w:color w:val="000000"/>
        </w:rPr>
        <w:t>可根据各学校需要配置电子锁、</w:t>
      </w:r>
      <w:r>
        <w:rPr>
          <w:rFonts w:ascii="Times New Roman"/>
          <w:color w:val="000000"/>
        </w:rPr>
        <w:t>IC</w:t>
      </w:r>
      <w:r>
        <w:rPr>
          <w:rFonts w:ascii="Times New Roman"/>
          <w:color w:val="000000"/>
        </w:rPr>
        <w:t>卡读卡器，支持教师本地钥匙、刷卡打开讲台；</w:t>
      </w:r>
    </w:p>
    <w:p w:rsidR="009938AE" w:rsidRDefault="009938AE">
      <w:pPr>
        <w:pStyle w:val="ad"/>
        <w:numPr>
          <w:ilvl w:val="0"/>
          <w:numId w:val="120"/>
        </w:numPr>
        <w:tabs>
          <w:tab w:val="clear" w:pos="4201"/>
          <w:tab w:val="center" w:pos="709"/>
          <w:tab w:val="left" w:pos="2127"/>
        </w:tabs>
        <w:ind w:left="709" w:firstLineChars="0" w:hanging="283"/>
        <w:rPr>
          <w:rFonts w:ascii="Times New Roman"/>
          <w:color w:val="000000"/>
        </w:rPr>
      </w:pPr>
      <w:r>
        <w:rPr>
          <w:rFonts w:ascii="Times New Roman"/>
          <w:color w:val="000000"/>
        </w:rPr>
        <w:t>台面开孔安装多媒体计算机显示器、中控控制面板；</w:t>
      </w:r>
    </w:p>
    <w:p w:rsidR="009938AE" w:rsidRDefault="009938AE">
      <w:pPr>
        <w:pStyle w:val="ad"/>
        <w:numPr>
          <w:ilvl w:val="0"/>
          <w:numId w:val="120"/>
        </w:numPr>
        <w:tabs>
          <w:tab w:val="clear" w:pos="4201"/>
          <w:tab w:val="center" w:pos="709"/>
          <w:tab w:val="left" w:pos="2127"/>
        </w:tabs>
        <w:ind w:left="709" w:firstLineChars="0" w:hanging="283"/>
        <w:rPr>
          <w:rFonts w:ascii="Times New Roman"/>
          <w:color w:val="000000"/>
        </w:rPr>
      </w:pPr>
      <w:r>
        <w:rPr>
          <w:rFonts w:ascii="Times New Roman"/>
          <w:color w:val="000000"/>
        </w:rPr>
        <w:t>台面应有外接电源、音频、视频插座，有</w:t>
      </w:r>
      <w:r>
        <w:rPr>
          <w:rFonts w:ascii="Times New Roman"/>
          <w:color w:val="000000"/>
        </w:rPr>
        <w:t>VGA</w:t>
      </w:r>
      <w:r>
        <w:rPr>
          <w:rFonts w:ascii="Times New Roman"/>
          <w:color w:val="000000"/>
        </w:rPr>
        <w:t>、话筒、</w:t>
      </w:r>
      <w:r>
        <w:rPr>
          <w:rFonts w:ascii="Times New Roman"/>
          <w:color w:val="000000"/>
        </w:rPr>
        <w:t>USB</w:t>
      </w:r>
      <w:r>
        <w:rPr>
          <w:rFonts w:ascii="Times New Roman"/>
          <w:color w:val="000000"/>
        </w:rPr>
        <w:t>接口</w:t>
      </w:r>
      <w:r>
        <w:rPr>
          <w:rFonts w:ascii="Times New Roman" w:hint="eastAsia"/>
          <w:color w:val="000000"/>
        </w:rPr>
        <w:t>和</w:t>
      </w:r>
      <w:r>
        <w:rPr>
          <w:rFonts w:ascii="Times New Roman"/>
          <w:color w:val="000000"/>
        </w:rPr>
        <w:t>网络</w:t>
      </w:r>
      <w:r>
        <w:rPr>
          <w:rFonts w:ascii="Times New Roman" w:hint="eastAsia"/>
          <w:color w:val="000000"/>
        </w:rPr>
        <w:t>接口</w:t>
      </w:r>
      <w:r>
        <w:rPr>
          <w:rFonts w:ascii="Times New Roman"/>
          <w:color w:val="000000"/>
        </w:rPr>
        <w:t>；</w:t>
      </w:r>
    </w:p>
    <w:p w:rsidR="009938AE" w:rsidRDefault="009938AE">
      <w:pPr>
        <w:pStyle w:val="ad"/>
        <w:numPr>
          <w:ilvl w:val="0"/>
          <w:numId w:val="120"/>
        </w:numPr>
        <w:tabs>
          <w:tab w:val="clear" w:pos="4201"/>
          <w:tab w:val="center" w:pos="709"/>
          <w:tab w:val="left" w:pos="2127"/>
        </w:tabs>
        <w:ind w:left="709" w:firstLineChars="0" w:hanging="283"/>
        <w:rPr>
          <w:color w:val="000000"/>
        </w:rPr>
      </w:pPr>
      <w:r>
        <w:rPr>
          <w:rFonts w:ascii="Times New Roman"/>
          <w:color w:val="000000"/>
        </w:rPr>
        <w:t>必须坚固、防盗、防尘，具有良好散热条件；</w:t>
      </w:r>
    </w:p>
    <w:p w:rsidR="009938AE" w:rsidRDefault="009938AE">
      <w:pPr>
        <w:pStyle w:val="ad"/>
        <w:numPr>
          <w:ilvl w:val="0"/>
          <w:numId w:val="120"/>
        </w:numPr>
        <w:tabs>
          <w:tab w:val="clear" w:pos="4201"/>
          <w:tab w:val="center" w:pos="709"/>
          <w:tab w:val="left" w:pos="2127"/>
        </w:tabs>
        <w:ind w:left="709" w:firstLineChars="0" w:hanging="283"/>
        <w:rPr>
          <w:color w:val="000000"/>
        </w:rPr>
      </w:pPr>
      <w:r>
        <w:rPr>
          <w:rFonts w:hint="eastAsia"/>
          <w:color w:val="000000"/>
        </w:rPr>
        <w:t>讲台内设备电源进线必须安装带漏电保护功能的电源开关，金属讲台的框架有安全接地端子。</w:t>
      </w:r>
    </w:p>
    <w:p w:rsidR="009938AE" w:rsidRDefault="009938AE">
      <w:pPr>
        <w:pStyle w:val="3"/>
        <w:tabs>
          <w:tab w:val="clear" w:pos="1288"/>
          <w:tab w:val="left" w:pos="709"/>
        </w:tabs>
        <w:ind w:left="709" w:hanging="709"/>
        <w:rPr>
          <w:color w:val="000000"/>
          <w:lang w:eastAsia="zh-CN"/>
        </w:rPr>
      </w:pPr>
      <w:bookmarkStart w:id="451" w:name="_Toc294479035"/>
      <w:bookmarkStart w:id="452" w:name="_Toc299057470"/>
      <w:r>
        <w:rPr>
          <w:color w:val="000000"/>
        </w:rPr>
        <w:t>计算机</w:t>
      </w:r>
      <w:bookmarkEnd w:id="451"/>
      <w:bookmarkEnd w:id="452"/>
      <w:r>
        <w:rPr>
          <w:rFonts w:hint="eastAsia"/>
          <w:color w:val="000000"/>
          <w:lang w:eastAsia="zh-CN"/>
        </w:rPr>
        <w:t>及教学软件</w:t>
      </w:r>
    </w:p>
    <w:p w:rsidR="009938AE" w:rsidRDefault="009938AE">
      <w:pPr>
        <w:pStyle w:val="4"/>
        <w:tabs>
          <w:tab w:val="clear" w:pos="864"/>
        </w:tabs>
        <w:rPr>
          <w:color w:val="000000"/>
          <w:lang w:eastAsia="zh-CN"/>
        </w:rPr>
      </w:pPr>
      <w:r>
        <w:rPr>
          <w:color w:val="000000"/>
        </w:rPr>
        <w:t>计算机</w:t>
      </w:r>
      <w:r>
        <w:rPr>
          <w:rFonts w:hint="eastAsia"/>
          <w:color w:val="000000"/>
          <w:lang w:eastAsia="zh-CN"/>
        </w:rPr>
        <w:t>及教学软件的作用</w:t>
      </w:r>
    </w:p>
    <w:p w:rsidR="009938AE" w:rsidRDefault="009938AE">
      <w:pPr>
        <w:ind w:firstLineChars="200" w:firstLine="420"/>
        <w:rPr>
          <w:color w:val="000000"/>
        </w:rPr>
      </w:pPr>
      <w:r>
        <w:rPr>
          <w:color w:val="000000"/>
        </w:rPr>
        <w:t>多媒体教室</w:t>
      </w:r>
      <w:r>
        <w:rPr>
          <w:rFonts w:hint="eastAsia"/>
          <w:color w:val="000000"/>
        </w:rPr>
        <w:t>中配置的</w:t>
      </w:r>
      <w:r>
        <w:rPr>
          <w:color w:val="000000"/>
        </w:rPr>
        <w:t>计算机</w:t>
      </w:r>
      <w:r>
        <w:rPr>
          <w:rFonts w:hint="eastAsia"/>
          <w:color w:val="000000"/>
        </w:rPr>
        <w:t>及其中的教学软件应能支持教师授课演示、师生互动、教学过程录播等各种类型的教学活动。</w:t>
      </w:r>
    </w:p>
    <w:p w:rsidR="009938AE" w:rsidRDefault="009938AE">
      <w:pPr>
        <w:pStyle w:val="4"/>
        <w:tabs>
          <w:tab w:val="clear" w:pos="864"/>
        </w:tabs>
        <w:rPr>
          <w:color w:val="000000"/>
          <w:lang w:eastAsia="zh-CN"/>
        </w:rPr>
      </w:pPr>
      <w:r>
        <w:rPr>
          <w:color w:val="000000"/>
        </w:rPr>
        <w:t>计算机</w:t>
      </w:r>
      <w:r>
        <w:rPr>
          <w:rFonts w:hint="eastAsia"/>
          <w:color w:val="000000"/>
          <w:lang w:eastAsia="zh-CN"/>
        </w:rPr>
        <w:t>及教学软件的配置</w:t>
      </w:r>
    </w:p>
    <w:p w:rsidR="009938AE" w:rsidRDefault="009938AE">
      <w:pPr>
        <w:pStyle w:val="ad"/>
        <w:numPr>
          <w:ilvl w:val="0"/>
          <w:numId w:val="121"/>
        </w:numPr>
        <w:tabs>
          <w:tab w:val="clear" w:pos="4201"/>
          <w:tab w:val="center" w:pos="709"/>
          <w:tab w:val="left" w:pos="2127"/>
        </w:tabs>
        <w:ind w:left="709" w:firstLineChars="0" w:hanging="283"/>
        <w:rPr>
          <w:color w:val="000000"/>
        </w:rPr>
      </w:pPr>
      <w:r>
        <w:rPr>
          <w:rFonts w:hint="eastAsia"/>
          <w:color w:val="000000"/>
        </w:rPr>
        <w:t>多媒体教室中应至少配置一台教师用计算机；</w:t>
      </w:r>
    </w:p>
    <w:p w:rsidR="009938AE" w:rsidRDefault="009938AE">
      <w:pPr>
        <w:pStyle w:val="ad"/>
        <w:numPr>
          <w:ilvl w:val="0"/>
          <w:numId w:val="121"/>
        </w:numPr>
        <w:tabs>
          <w:tab w:val="clear" w:pos="4201"/>
          <w:tab w:val="center" w:pos="709"/>
          <w:tab w:val="left" w:pos="2127"/>
        </w:tabs>
        <w:ind w:left="709" w:firstLineChars="0" w:hanging="283"/>
        <w:rPr>
          <w:color w:val="000000"/>
        </w:rPr>
      </w:pPr>
      <w:r>
        <w:rPr>
          <w:rFonts w:hint="eastAsia"/>
          <w:color w:val="000000"/>
        </w:rPr>
        <w:t>根据教学需要，可按学生组或学生人数配置学生用计算机，并选择配置相应的耳机、话筒和摄像头；</w:t>
      </w:r>
    </w:p>
    <w:p w:rsidR="009938AE" w:rsidRDefault="009938AE">
      <w:pPr>
        <w:pStyle w:val="ad"/>
        <w:numPr>
          <w:ilvl w:val="0"/>
          <w:numId w:val="121"/>
        </w:numPr>
        <w:tabs>
          <w:tab w:val="clear" w:pos="4201"/>
          <w:tab w:val="center" w:pos="709"/>
          <w:tab w:val="left" w:pos="2127"/>
        </w:tabs>
        <w:ind w:left="709" w:firstLineChars="0" w:hanging="283"/>
        <w:rPr>
          <w:color w:val="000000"/>
        </w:rPr>
      </w:pPr>
      <w:r>
        <w:rPr>
          <w:rFonts w:hint="eastAsia"/>
          <w:color w:val="000000"/>
        </w:rPr>
        <w:t>对于特定的交互式教学活动还需要在教室局域网配置教学服务器；</w:t>
      </w:r>
    </w:p>
    <w:p w:rsidR="009938AE" w:rsidRDefault="009938AE">
      <w:pPr>
        <w:pStyle w:val="ad"/>
        <w:numPr>
          <w:ilvl w:val="0"/>
          <w:numId w:val="121"/>
        </w:numPr>
        <w:tabs>
          <w:tab w:val="clear" w:pos="4201"/>
          <w:tab w:val="center" w:pos="709"/>
          <w:tab w:val="left" w:pos="2127"/>
        </w:tabs>
        <w:ind w:left="709" w:firstLineChars="0" w:hanging="283"/>
        <w:rPr>
          <w:color w:val="000000"/>
        </w:rPr>
      </w:pPr>
      <w:r>
        <w:rPr>
          <w:rFonts w:hint="eastAsia"/>
          <w:color w:val="000000"/>
        </w:rPr>
        <w:t>多媒体教室中的计算机应接入校园网络；</w:t>
      </w:r>
    </w:p>
    <w:p w:rsidR="009938AE" w:rsidRDefault="009938AE">
      <w:pPr>
        <w:pStyle w:val="ad"/>
        <w:numPr>
          <w:ilvl w:val="0"/>
          <w:numId w:val="121"/>
        </w:numPr>
        <w:tabs>
          <w:tab w:val="clear" w:pos="4201"/>
          <w:tab w:val="center" w:pos="709"/>
          <w:tab w:val="left" w:pos="2127"/>
        </w:tabs>
        <w:ind w:left="709" w:firstLineChars="0" w:hanging="283"/>
        <w:rPr>
          <w:color w:val="000000"/>
        </w:rPr>
      </w:pPr>
      <w:r>
        <w:rPr>
          <w:rFonts w:hint="eastAsia"/>
          <w:color w:val="000000"/>
        </w:rPr>
        <w:t>演示型多媒体教室的计算机中应安装支持教师授课演示的</w:t>
      </w:r>
      <w:r>
        <w:rPr>
          <w:color w:val="000000"/>
        </w:rPr>
        <w:t>软件</w:t>
      </w:r>
      <w:r>
        <w:rPr>
          <w:rFonts w:hint="eastAsia"/>
          <w:color w:val="000000"/>
        </w:rPr>
        <w:t>；</w:t>
      </w:r>
    </w:p>
    <w:p w:rsidR="009938AE" w:rsidRDefault="009938AE">
      <w:pPr>
        <w:pStyle w:val="ad"/>
        <w:numPr>
          <w:ilvl w:val="0"/>
          <w:numId w:val="121"/>
        </w:numPr>
        <w:tabs>
          <w:tab w:val="clear" w:pos="4201"/>
          <w:tab w:val="center" w:pos="709"/>
          <w:tab w:val="left" w:pos="2127"/>
        </w:tabs>
        <w:ind w:left="709" w:firstLineChars="0" w:hanging="283"/>
        <w:rPr>
          <w:color w:val="000000"/>
        </w:rPr>
      </w:pPr>
      <w:r>
        <w:rPr>
          <w:rFonts w:hint="eastAsia"/>
          <w:color w:val="000000"/>
        </w:rPr>
        <w:t>交互型多媒体教室的计算机中应视教学需要安装支持课堂互动、教学评测、广播教学和远程互动的软件；</w:t>
      </w:r>
    </w:p>
    <w:p w:rsidR="009938AE" w:rsidRDefault="009938AE">
      <w:pPr>
        <w:pStyle w:val="ad"/>
        <w:numPr>
          <w:ilvl w:val="0"/>
          <w:numId w:val="121"/>
        </w:numPr>
        <w:tabs>
          <w:tab w:val="clear" w:pos="4201"/>
          <w:tab w:val="center" w:pos="709"/>
          <w:tab w:val="left" w:pos="2127"/>
        </w:tabs>
        <w:ind w:left="709" w:firstLineChars="0" w:hanging="283"/>
        <w:rPr>
          <w:color w:val="000000"/>
        </w:rPr>
      </w:pPr>
      <w:r>
        <w:rPr>
          <w:rFonts w:hint="eastAsia"/>
          <w:color w:val="000000"/>
        </w:rPr>
        <w:t>录播型多媒体教室的计算机中应安装支持课堂录播的软件；</w:t>
      </w:r>
    </w:p>
    <w:p w:rsidR="009938AE" w:rsidRDefault="009938AE">
      <w:pPr>
        <w:pStyle w:val="ad"/>
        <w:numPr>
          <w:ilvl w:val="0"/>
          <w:numId w:val="121"/>
        </w:numPr>
        <w:tabs>
          <w:tab w:val="clear" w:pos="4201"/>
          <w:tab w:val="center" w:pos="709"/>
          <w:tab w:val="left" w:pos="2127"/>
        </w:tabs>
        <w:ind w:left="709" w:firstLineChars="0" w:hanging="283"/>
        <w:rPr>
          <w:color w:val="000000"/>
        </w:rPr>
      </w:pPr>
      <w:r>
        <w:rPr>
          <w:rFonts w:hint="eastAsia"/>
          <w:color w:val="000000"/>
        </w:rPr>
        <w:t>在</w:t>
      </w:r>
      <w:r>
        <w:rPr>
          <w:color w:val="000000"/>
        </w:rPr>
        <w:t>具有</w:t>
      </w:r>
      <w:r>
        <w:rPr>
          <w:rFonts w:hint="eastAsia"/>
          <w:color w:val="000000"/>
        </w:rPr>
        <w:t>中控</w:t>
      </w:r>
      <w:r>
        <w:rPr>
          <w:color w:val="000000"/>
        </w:rPr>
        <w:t>管理功能的多媒体教室</w:t>
      </w:r>
      <w:r>
        <w:rPr>
          <w:rFonts w:hint="eastAsia"/>
          <w:color w:val="000000"/>
        </w:rPr>
        <w:t>，</w:t>
      </w:r>
      <w:r>
        <w:rPr>
          <w:color w:val="000000"/>
        </w:rPr>
        <w:t>计算机应</w:t>
      </w:r>
      <w:r>
        <w:rPr>
          <w:rFonts w:hint="eastAsia"/>
          <w:color w:val="000000"/>
        </w:rPr>
        <w:t>安装</w:t>
      </w:r>
      <w:r>
        <w:rPr>
          <w:color w:val="000000"/>
        </w:rPr>
        <w:t>支持网络远程启动</w:t>
      </w:r>
      <w:r>
        <w:rPr>
          <w:rFonts w:hint="eastAsia"/>
          <w:color w:val="000000"/>
        </w:rPr>
        <w:t>和</w:t>
      </w:r>
      <w:r>
        <w:rPr>
          <w:color w:val="000000"/>
        </w:rPr>
        <w:t>管理</w:t>
      </w:r>
      <w:r>
        <w:rPr>
          <w:rFonts w:hint="eastAsia"/>
          <w:color w:val="000000"/>
        </w:rPr>
        <w:t>的软件</w:t>
      </w:r>
      <w:r>
        <w:rPr>
          <w:color w:val="000000"/>
        </w:rPr>
        <w:t>。</w:t>
      </w:r>
    </w:p>
    <w:p w:rsidR="009938AE" w:rsidRDefault="009938AE">
      <w:pPr>
        <w:pStyle w:val="3"/>
        <w:tabs>
          <w:tab w:val="clear" w:pos="1288"/>
          <w:tab w:val="left" w:pos="709"/>
        </w:tabs>
        <w:ind w:left="709" w:hanging="709"/>
        <w:rPr>
          <w:color w:val="000000"/>
          <w:lang w:eastAsia="zh-CN"/>
        </w:rPr>
      </w:pPr>
      <w:r>
        <w:rPr>
          <w:rFonts w:hint="eastAsia"/>
          <w:color w:val="000000"/>
          <w:lang w:eastAsia="zh-CN"/>
        </w:rPr>
        <w:t>交互式教学系统</w:t>
      </w:r>
    </w:p>
    <w:p w:rsidR="009938AE" w:rsidRDefault="009938AE">
      <w:pPr>
        <w:ind w:firstLineChars="200" w:firstLine="420"/>
        <w:rPr>
          <w:color w:val="000000"/>
        </w:rPr>
      </w:pPr>
      <w:r>
        <w:rPr>
          <w:rFonts w:hint="eastAsia"/>
          <w:color w:val="000000"/>
        </w:rPr>
        <w:t>交互式教学系统配置于交互型多媒体教室中，根据教学用途分为三类：</w:t>
      </w:r>
    </w:p>
    <w:p w:rsidR="009938AE" w:rsidRDefault="009938AE">
      <w:pPr>
        <w:pStyle w:val="ad"/>
        <w:numPr>
          <w:ilvl w:val="0"/>
          <w:numId w:val="122"/>
        </w:numPr>
        <w:tabs>
          <w:tab w:val="clear" w:pos="4201"/>
          <w:tab w:val="center" w:pos="709"/>
          <w:tab w:val="left" w:pos="2127"/>
        </w:tabs>
        <w:ind w:left="709" w:firstLineChars="0" w:hanging="283"/>
        <w:rPr>
          <w:color w:val="000000"/>
        </w:rPr>
      </w:pPr>
      <w:r>
        <w:rPr>
          <w:rFonts w:hint="eastAsia"/>
          <w:color w:val="000000"/>
        </w:rPr>
        <w:lastRenderedPageBreak/>
        <w:t>互动视频演示系统：包括交互式电子白板、超短焦投影机和交互平板显示器、计算机及系统交互软件，用于课堂内师生基于视频演示的互动式教学；</w:t>
      </w:r>
    </w:p>
    <w:p w:rsidR="009938AE" w:rsidRDefault="009938AE">
      <w:pPr>
        <w:pStyle w:val="ad"/>
        <w:numPr>
          <w:ilvl w:val="0"/>
          <w:numId w:val="122"/>
        </w:numPr>
        <w:tabs>
          <w:tab w:val="clear" w:pos="4201"/>
          <w:tab w:val="center" w:pos="709"/>
          <w:tab w:val="left" w:pos="2127"/>
        </w:tabs>
        <w:ind w:left="709" w:firstLineChars="0" w:hanging="283"/>
        <w:rPr>
          <w:color w:val="000000"/>
        </w:rPr>
      </w:pPr>
      <w:r>
        <w:rPr>
          <w:rFonts w:hint="eastAsia"/>
          <w:color w:val="000000"/>
        </w:rPr>
        <w:t>视频会议系统：包括视频摄像头、话筒、控制系统、网络系统等，能够基于校园网或互联网实现跨校区、跨地域的同步或异步远程教学；</w:t>
      </w:r>
    </w:p>
    <w:p w:rsidR="009938AE" w:rsidRDefault="009938AE">
      <w:pPr>
        <w:pStyle w:val="ad"/>
        <w:numPr>
          <w:ilvl w:val="0"/>
          <w:numId w:val="122"/>
        </w:numPr>
        <w:tabs>
          <w:tab w:val="clear" w:pos="4201"/>
          <w:tab w:val="center" w:pos="709"/>
          <w:tab w:val="left" w:pos="2127"/>
        </w:tabs>
        <w:ind w:left="709" w:firstLineChars="0" w:hanging="289"/>
        <w:rPr>
          <w:color w:val="000000"/>
        </w:rPr>
      </w:pPr>
      <w:r>
        <w:rPr>
          <w:rFonts w:hint="eastAsia"/>
          <w:color w:val="000000"/>
        </w:rPr>
        <w:t>交互式投票系统：包括学生投票的遥控器、接收器、计算机及软件，用于教师即时了解学生对课堂教学内容的理解程度和回应。交互式投票系统包括专用系统和基于移动终端的系统。</w:t>
      </w:r>
    </w:p>
    <w:p w:rsidR="009938AE" w:rsidRDefault="009938AE">
      <w:pPr>
        <w:pStyle w:val="3"/>
        <w:tabs>
          <w:tab w:val="clear" w:pos="1288"/>
          <w:tab w:val="left" w:pos="709"/>
        </w:tabs>
        <w:ind w:left="709" w:hanging="709"/>
        <w:rPr>
          <w:color w:val="000000"/>
          <w:lang w:eastAsia="zh-CN"/>
        </w:rPr>
      </w:pPr>
      <w:r>
        <w:rPr>
          <w:rFonts w:hint="eastAsia"/>
          <w:color w:val="000000"/>
          <w:lang w:eastAsia="zh-CN"/>
        </w:rPr>
        <w:t>录播系统</w:t>
      </w:r>
    </w:p>
    <w:p w:rsidR="009938AE" w:rsidRDefault="009938AE">
      <w:pPr>
        <w:ind w:firstLineChars="200" w:firstLine="420"/>
        <w:rPr>
          <w:color w:val="000000"/>
        </w:rPr>
      </w:pPr>
      <w:r>
        <w:rPr>
          <w:rFonts w:hint="eastAsia"/>
          <w:color w:val="000000"/>
        </w:rPr>
        <w:t>录播系统按照录制内容分课件型录播系统、板书型录播系统和师生互动型录播系统，各自功能如下：</w:t>
      </w:r>
    </w:p>
    <w:p w:rsidR="009938AE" w:rsidRDefault="009938AE">
      <w:pPr>
        <w:pStyle w:val="ad"/>
        <w:numPr>
          <w:ilvl w:val="0"/>
          <w:numId w:val="123"/>
        </w:numPr>
        <w:tabs>
          <w:tab w:val="clear" w:pos="4201"/>
          <w:tab w:val="center" w:pos="709"/>
          <w:tab w:val="left" w:pos="2127"/>
        </w:tabs>
        <w:ind w:left="709" w:firstLineChars="0" w:hanging="283"/>
        <w:rPr>
          <w:color w:val="000000"/>
        </w:rPr>
      </w:pPr>
      <w:r>
        <w:rPr>
          <w:rFonts w:hint="eastAsia"/>
          <w:color w:val="000000"/>
        </w:rPr>
        <w:t>课件型录播系统：支持录制教师的影像、声音和讲课课件；</w:t>
      </w:r>
    </w:p>
    <w:p w:rsidR="009938AE" w:rsidRDefault="009938AE">
      <w:pPr>
        <w:pStyle w:val="ad"/>
        <w:numPr>
          <w:ilvl w:val="0"/>
          <w:numId w:val="123"/>
        </w:numPr>
        <w:tabs>
          <w:tab w:val="clear" w:pos="4201"/>
          <w:tab w:val="center" w:pos="709"/>
          <w:tab w:val="left" w:pos="2127"/>
        </w:tabs>
        <w:ind w:left="709" w:firstLineChars="0" w:hanging="283"/>
        <w:rPr>
          <w:color w:val="000000"/>
        </w:rPr>
      </w:pPr>
      <w:r>
        <w:rPr>
          <w:rFonts w:hint="eastAsia"/>
          <w:color w:val="000000"/>
        </w:rPr>
        <w:t>板书型录播系统：包含课件型录播系统的功能并可以录制板书的内容；</w:t>
      </w:r>
    </w:p>
    <w:p w:rsidR="009938AE" w:rsidRDefault="009938AE">
      <w:pPr>
        <w:pStyle w:val="ad"/>
        <w:numPr>
          <w:ilvl w:val="0"/>
          <w:numId w:val="123"/>
        </w:numPr>
        <w:tabs>
          <w:tab w:val="clear" w:pos="4201"/>
          <w:tab w:val="center" w:pos="709"/>
          <w:tab w:val="left" w:pos="2127"/>
        </w:tabs>
        <w:ind w:left="426" w:firstLineChars="0" w:firstLine="0"/>
        <w:rPr>
          <w:color w:val="000000"/>
        </w:rPr>
      </w:pPr>
      <w:r>
        <w:rPr>
          <w:rFonts w:hint="eastAsia"/>
          <w:color w:val="000000"/>
        </w:rPr>
        <w:t>师生互动型录播系统：包含课件型录播系统的功能并可以录制提问学生的影像和声音。</w:t>
      </w:r>
    </w:p>
    <w:p w:rsidR="009938AE" w:rsidRDefault="009938AE">
      <w:pPr>
        <w:pStyle w:val="3"/>
        <w:tabs>
          <w:tab w:val="clear" w:pos="1288"/>
          <w:tab w:val="left" w:pos="709"/>
        </w:tabs>
        <w:ind w:left="709" w:hanging="709"/>
        <w:rPr>
          <w:color w:val="000000"/>
          <w:lang w:eastAsia="zh-CN"/>
        </w:rPr>
      </w:pPr>
      <w:r>
        <w:rPr>
          <w:rFonts w:hint="eastAsia"/>
          <w:color w:val="000000"/>
          <w:lang w:eastAsia="zh-CN"/>
        </w:rPr>
        <w:t>其它</w:t>
      </w:r>
      <w:r>
        <w:rPr>
          <w:rFonts w:hint="eastAsia"/>
          <w:color w:val="000000"/>
        </w:rPr>
        <w:t>教学</w:t>
      </w:r>
      <w:r>
        <w:rPr>
          <w:rFonts w:hint="eastAsia"/>
          <w:color w:val="000000"/>
          <w:lang w:eastAsia="zh-CN"/>
        </w:rPr>
        <w:t>设备</w:t>
      </w:r>
    </w:p>
    <w:p w:rsidR="009938AE" w:rsidRDefault="009938AE">
      <w:pPr>
        <w:ind w:firstLineChars="200" w:firstLine="420"/>
        <w:rPr>
          <w:color w:val="000000"/>
        </w:rPr>
      </w:pPr>
      <w:r>
        <w:rPr>
          <w:rFonts w:hint="eastAsia"/>
          <w:color w:val="000000"/>
        </w:rPr>
        <w:t>在多媒体教室中根据教学需要还可选配以下教学设备：</w:t>
      </w:r>
    </w:p>
    <w:p w:rsidR="009938AE" w:rsidRDefault="009938AE">
      <w:pPr>
        <w:pStyle w:val="ad"/>
        <w:numPr>
          <w:ilvl w:val="0"/>
          <w:numId w:val="124"/>
        </w:numPr>
        <w:tabs>
          <w:tab w:val="clear" w:pos="4201"/>
          <w:tab w:val="center" w:pos="709"/>
          <w:tab w:val="left" w:pos="2127"/>
        </w:tabs>
        <w:ind w:left="709" w:firstLineChars="0" w:hanging="283"/>
        <w:rPr>
          <w:color w:val="000000"/>
        </w:rPr>
      </w:pPr>
      <w:r>
        <w:rPr>
          <w:rFonts w:hint="eastAsia"/>
          <w:color w:val="000000"/>
        </w:rPr>
        <w:t>影碟机、录像机等视频播放设备，满足视频教学需要；</w:t>
      </w:r>
    </w:p>
    <w:p w:rsidR="009938AE" w:rsidRDefault="009938AE">
      <w:pPr>
        <w:pStyle w:val="ad"/>
        <w:numPr>
          <w:ilvl w:val="0"/>
          <w:numId w:val="124"/>
        </w:numPr>
        <w:tabs>
          <w:tab w:val="clear" w:pos="4201"/>
          <w:tab w:val="center" w:pos="709"/>
          <w:tab w:val="left" w:pos="2127"/>
        </w:tabs>
        <w:ind w:left="709" w:firstLineChars="0" w:hanging="283"/>
        <w:rPr>
          <w:color w:val="000000"/>
        </w:rPr>
      </w:pPr>
      <w:r>
        <w:rPr>
          <w:rFonts w:ascii="Times New Roman"/>
          <w:color w:val="000000"/>
        </w:rPr>
        <w:t>CD</w:t>
      </w:r>
      <w:r>
        <w:rPr>
          <w:rFonts w:hint="eastAsia"/>
          <w:color w:val="000000"/>
        </w:rPr>
        <w:t>播放机、录音卡座等音频播放设备，满足语言教学需要；</w:t>
      </w:r>
    </w:p>
    <w:p w:rsidR="009938AE" w:rsidRDefault="009938AE">
      <w:pPr>
        <w:pStyle w:val="ad"/>
        <w:numPr>
          <w:ilvl w:val="0"/>
          <w:numId w:val="124"/>
        </w:numPr>
        <w:tabs>
          <w:tab w:val="clear" w:pos="4201"/>
          <w:tab w:val="center" w:pos="709"/>
          <w:tab w:val="left" w:pos="2127"/>
        </w:tabs>
        <w:ind w:left="709" w:firstLineChars="0" w:hanging="283"/>
        <w:rPr>
          <w:color w:val="000000"/>
        </w:rPr>
      </w:pPr>
      <w:r>
        <w:rPr>
          <w:rFonts w:hint="eastAsia"/>
          <w:color w:val="000000"/>
        </w:rPr>
        <w:t>视频展示台也称为实物展示台、实物演示仪、实物投影机、实物投影仪等,还可选配相应装置，实现显微教学、远距离摄像教学等功能；</w:t>
      </w:r>
    </w:p>
    <w:p w:rsidR="009938AE" w:rsidRDefault="009938AE">
      <w:pPr>
        <w:pStyle w:val="ad"/>
        <w:numPr>
          <w:ilvl w:val="0"/>
          <w:numId w:val="124"/>
        </w:numPr>
        <w:tabs>
          <w:tab w:val="clear" w:pos="4201"/>
          <w:tab w:val="center" w:pos="709"/>
          <w:tab w:val="left" w:pos="2127"/>
        </w:tabs>
        <w:ind w:left="709" w:firstLineChars="0" w:hanging="283"/>
        <w:rPr>
          <w:color w:val="000000"/>
        </w:rPr>
      </w:pPr>
      <w:r>
        <w:rPr>
          <w:rFonts w:hint="eastAsia"/>
          <w:color w:val="000000"/>
        </w:rPr>
        <w:t>幻灯机，满足展示早期幻灯片展示的教学需要。</w:t>
      </w:r>
    </w:p>
    <w:p w:rsidR="009938AE" w:rsidRDefault="009938AE">
      <w:pPr>
        <w:pStyle w:val="2"/>
        <w:tabs>
          <w:tab w:val="clear" w:pos="576"/>
        </w:tabs>
        <w:rPr>
          <w:color w:val="000000"/>
        </w:rPr>
      </w:pPr>
      <w:bookmarkStart w:id="453" w:name="_Toc320607180"/>
      <w:bookmarkStart w:id="454" w:name="_Toc385067833"/>
      <w:bookmarkStart w:id="455" w:name="_Toc320612638"/>
      <w:bookmarkStart w:id="456" w:name="_Toc321467180"/>
      <w:r>
        <w:rPr>
          <w:rFonts w:hint="eastAsia"/>
          <w:color w:val="000000"/>
        </w:rPr>
        <w:t>仿真实训系统环境</w:t>
      </w:r>
      <w:bookmarkEnd w:id="453"/>
      <w:bookmarkEnd w:id="454"/>
    </w:p>
    <w:p w:rsidR="009938AE" w:rsidRDefault="009938AE">
      <w:pPr>
        <w:pStyle w:val="3"/>
        <w:tabs>
          <w:tab w:val="clear" w:pos="1288"/>
          <w:tab w:val="left" w:pos="720"/>
        </w:tabs>
        <w:ind w:left="720"/>
        <w:rPr>
          <w:color w:val="000000"/>
          <w:lang w:eastAsia="zh-CN"/>
        </w:rPr>
      </w:pPr>
      <w:r>
        <w:rPr>
          <w:rFonts w:hint="eastAsia"/>
          <w:color w:val="000000"/>
        </w:rPr>
        <w:t>仿真实训系统</w:t>
      </w:r>
      <w:r>
        <w:rPr>
          <w:rFonts w:hint="eastAsia"/>
          <w:color w:val="000000"/>
          <w:lang w:eastAsia="zh-CN"/>
        </w:rPr>
        <w:t>环境</w:t>
      </w:r>
      <w:r>
        <w:rPr>
          <w:rFonts w:hint="eastAsia"/>
          <w:color w:val="000000"/>
        </w:rPr>
        <w:t>的</w:t>
      </w:r>
      <w:r>
        <w:rPr>
          <w:rFonts w:hint="eastAsia"/>
          <w:color w:val="000000"/>
          <w:lang w:eastAsia="zh-CN"/>
        </w:rPr>
        <w:t>组成</w:t>
      </w:r>
    </w:p>
    <w:p w:rsidR="009938AE" w:rsidRDefault="009938AE">
      <w:pPr>
        <w:ind w:firstLineChars="200" w:firstLine="420"/>
        <w:rPr>
          <w:color w:val="000000"/>
        </w:rPr>
      </w:pPr>
      <w:r>
        <w:rPr>
          <w:rFonts w:hint="eastAsia"/>
          <w:color w:val="000000"/>
        </w:rPr>
        <w:t>仿真实训系统环境是指配备有仿真实训系统的教学场所，由仿真实训系统和仿真实训环境组成。</w:t>
      </w:r>
    </w:p>
    <w:p w:rsidR="009938AE" w:rsidRDefault="009938AE">
      <w:pPr>
        <w:pStyle w:val="3"/>
        <w:tabs>
          <w:tab w:val="clear" w:pos="1288"/>
          <w:tab w:val="left" w:pos="720"/>
        </w:tabs>
        <w:ind w:left="720"/>
        <w:rPr>
          <w:color w:val="000000"/>
          <w:lang w:eastAsia="zh-CN"/>
        </w:rPr>
      </w:pPr>
      <w:r>
        <w:rPr>
          <w:rFonts w:hint="eastAsia"/>
          <w:color w:val="000000"/>
        </w:rPr>
        <w:t>仿真实训系统</w:t>
      </w:r>
    </w:p>
    <w:p w:rsidR="009938AE" w:rsidRDefault="009938AE">
      <w:pPr>
        <w:pStyle w:val="4"/>
        <w:tabs>
          <w:tab w:val="clear" w:pos="864"/>
        </w:tabs>
        <w:rPr>
          <w:color w:val="000000"/>
        </w:rPr>
      </w:pPr>
      <w:r>
        <w:rPr>
          <w:rFonts w:hint="eastAsia"/>
          <w:color w:val="000000"/>
        </w:rPr>
        <w:t>仿真实训系统的含义</w:t>
      </w:r>
    </w:p>
    <w:p w:rsidR="009938AE" w:rsidRDefault="009938AE">
      <w:pPr>
        <w:pStyle w:val="3"/>
        <w:numPr>
          <w:ilvl w:val="2"/>
          <w:numId w:val="0"/>
        </w:numPr>
        <w:tabs>
          <w:tab w:val="left" w:pos="1288"/>
        </w:tabs>
        <w:rPr>
          <w:rFonts w:ascii="宋体" w:eastAsia="宋体" w:hAnsi="宋体"/>
          <w:color w:val="000000"/>
          <w:lang w:eastAsia="zh-CN"/>
        </w:rPr>
      </w:pPr>
      <w:r>
        <w:rPr>
          <w:rFonts w:hint="eastAsia"/>
          <w:color w:val="000000"/>
        </w:rPr>
        <w:t xml:space="preserve">    </w:t>
      </w:r>
      <w:r>
        <w:rPr>
          <w:rFonts w:ascii="宋体" w:eastAsia="宋体" w:hAnsi="宋体" w:hint="eastAsia"/>
          <w:color w:val="000000"/>
        </w:rPr>
        <w:t>仿真实训系统是一个由数学模型及载体计算机系统、物理效应模型及设备、部分实物组成的，对实际系统进行仿真，</w:t>
      </w:r>
      <w:r>
        <w:rPr>
          <w:rFonts w:ascii="宋体" w:eastAsia="宋体" w:hAnsi="宋体" w:hint="eastAsia"/>
          <w:color w:val="000000"/>
          <w:lang w:eastAsia="zh-CN"/>
        </w:rPr>
        <w:t>对</w:t>
      </w:r>
      <w:r>
        <w:rPr>
          <w:rFonts w:ascii="宋体" w:eastAsia="宋体" w:hAnsi="宋体" w:hint="eastAsia"/>
          <w:color w:val="000000"/>
        </w:rPr>
        <w:t>现实操作环境</w:t>
      </w:r>
      <w:r>
        <w:rPr>
          <w:rFonts w:ascii="宋体" w:eastAsia="宋体" w:hAnsi="宋体" w:hint="eastAsia"/>
          <w:color w:val="000000"/>
          <w:lang w:eastAsia="zh-CN"/>
        </w:rPr>
        <w:t>进行</w:t>
      </w:r>
      <w:r>
        <w:rPr>
          <w:rFonts w:ascii="宋体" w:eastAsia="宋体" w:hAnsi="宋体" w:hint="eastAsia"/>
          <w:color w:val="000000"/>
        </w:rPr>
        <w:t>模拟等，实现真实生产过程模拟，支持安全、经济、离线的操作技能培训和训练、技能考核和鉴定等功能的综合</w:t>
      </w:r>
      <w:r>
        <w:rPr>
          <w:rFonts w:ascii="宋体" w:eastAsia="宋体" w:hAnsi="宋体" w:hint="eastAsia"/>
          <w:color w:val="000000"/>
          <w:lang w:eastAsia="zh-CN"/>
        </w:rPr>
        <w:t>实训教学</w:t>
      </w:r>
      <w:r>
        <w:rPr>
          <w:rFonts w:ascii="宋体" w:eastAsia="宋体" w:hAnsi="宋体" w:hint="eastAsia"/>
          <w:color w:val="000000"/>
        </w:rPr>
        <w:t>平台。</w:t>
      </w:r>
    </w:p>
    <w:p w:rsidR="009938AE" w:rsidRDefault="009938AE">
      <w:pPr>
        <w:pStyle w:val="4"/>
        <w:tabs>
          <w:tab w:val="clear" w:pos="864"/>
        </w:tabs>
        <w:rPr>
          <w:color w:val="000000"/>
        </w:rPr>
      </w:pPr>
      <w:r>
        <w:rPr>
          <w:rFonts w:hint="eastAsia"/>
          <w:color w:val="000000"/>
        </w:rPr>
        <w:t>仿真实训系统的</w:t>
      </w:r>
      <w:r>
        <w:rPr>
          <w:rFonts w:hint="eastAsia"/>
          <w:color w:val="000000"/>
          <w:lang w:eastAsia="zh-CN"/>
        </w:rPr>
        <w:t>类型</w:t>
      </w:r>
    </w:p>
    <w:p w:rsidR="009938AE" w:rsidRDefault="009938AE">
      <w:pPr>
        <w:ind w:firstLine="284"/>
        <w:rPr>
          <w:rFonts w:ascii="宋体" w:hAnsi="宋体"/>
          <w:bCs/>
          <w:color w:val="000000"/>
          <w:szCs w:val="21"/>
        </w:rPr>
      </w:pPr>
      <w:r>
        <w:rPr>
          <w:rFonts w:ascii="宋体" w:hAnsi="宋体" w:hint="eastAsia"/>
          <w:bCs/>
          <w:color w:val="000000"/>
          <w:szCs w:val="21"/>
        </w:rPr>
        <w:t xml:space="preserve"> 根据系统结构和实现手段的不同，仿真实训系统分为如下类型：</w:t>
      </w:r>
    </w:p>
    <w:p w:rsidR="009938AE" w:rsidRDefault="009938AE">
      <w:pPr>
        <w:pStyle w:val="ad"/>
        <w:numPr>
          <w:ilvl w:val="0"/>
          <w:numId w:val="125"/>
        </w:numPr>
        <w:tabs>
          <w:tab w:val="clear" w:pos="4201"/>
          <w:tab w:val="center" w:pos="709"/>
          <w:tab w:val="left" w:pos="2127"/>
        </w:tabs>
        <w:ind w:left="709" w:firstLineChars="0" w:hanging="283"/>
        <w:rPr>
          <w:color w:val="000000"/>
        </w:rPr>
      </w:pPr>
      <w:r>
        <w:rPr>
          <w:rFonts w:hint="eastAsia"/>
          <w:color w:val="000000"/>
        </w:rPr>
        <w:t>物理仿真系统：物理仿真是应用几何相似原理，制作一个与实际系统相似但几何尺寸较小或较大的物理模型进行实验研究。物理仿真系统是教学与技能训练所用生产设备的替代物，如各种模型、教具、试验箱、试验柜、实验台等；</w:t>
      </w:r>
    </w:p>
    <w:p w:rsidR="009938AE" w:rsidRDefault="009938AE">
      <w:pPr>
        <w:pStyle w:val="ad"/>
        <w:numPr>
          <w:ilvl w:val="0"/>
          <w:numId w:val="125"/>
        </w:numPr>
        <w:tabs>
          <w:tab w:val="clear" w:pos="4201"/>
          <w:tab w:val="center" w:pos="709"/>
          <w:tab w:val="left" w:pos="2127"/>
        </w:tabs>
        <w:ind w:left="709" w:firstLineChars="0" w:hanging="283"/>
        <w:rPr>
          <w:color w:val="000000"/>
        </w:rPr>
      </w:pPr>
      <w:r>
        <w:rPr>
          <w:rFonts w:hint="eastAsia"/>
          <w:color w:val="000000"/>
        </w:rPr>
        <w:t>数学仿真系统：数学仿真是应用数学相似性原理，构建数学模型在计算机上进行仿真试验和研究，因此数学仿真也称计算机仿真。计算机仿真系统是利用多媒体技术和软件技术等构建的实训系统和环境，受训者通过操作键盘、鼠标等外部设备与系统交互实现技能训练；</w:t>
      </w:r>
    </w:p>
    <w:p w:rsidR="009938AE" w:rsidRDefault="009938AE">
      <w:pPr>
        <w:pStyle w:val="ad"/>
        <w:numPr>
          <w:ilvl w:val="0"/>
          <w:numId w:val="125"/>
        </w:numPr>
        <w:tabs>
          <w:tab w:val="clear" w:pos="4201"/>
          <w:tab w:val="center" w:pos="709"/>
          <w:tab w:val="left" w:pos="2127"/>
        </w:tabs>
        <w:ind w:left="709" w:firstLineChars="0" w:hanging="283"/>
        <w:rPr>
          <w:color w:val="000000"/>
        </w:rPr>
      </w:pPr>
      <w:r>
        <w:rPr>
          <w:rFonts w:hint="eastAsia"/>
          <w:color w:val="000000"/>
        </w:rPr>
        <w:t>半实物仿真系统：是指将系统中简单和有规律的部分构建数学模型在计算机上实现，对复杂或难以建立模型的部分采用物理模型或实体，并将它们连接起来，组成的仿真系统。这种在仿真环节有部分实物介入的仿真又叫物理-数学仿真、半物理仿真等；</w:t>
      </w:r>
    </w:p>
    <w:p w:rsidR="009938AE" w:rsidRDefault="009938AE">
      <w:pPr>
        <w:pStyle w:val="ad"/>
        <w:numPr>
          <w:ilvl w:val="0"/>
          <w:numId w:val="125"/>
        </w:numPr>
        <w:tabs>
          <w:tab w:val="clear" w:pos="4201"/>
          <w:tab w:val="center" w:pos="709"/>
          <w:tab w:val="left" w:pos="2127"/>
        </w:tabs>
        <w:ind w:left="709" w:firstLineChars="0" w:hanging="283"/>
        <w:rPr>
          <w:color w:val="000000"/>
        </w:rPr>
      </w:pPr>
      <w:r>
        <w:rPr>
          <w:rFonts w:hint="eastAsia"/>
          <w:color w:val="000000"/>
        </w:rPr>
        <w:t>人在回路仿真系统：是指仿真试验实体的动态特性通过建立数学模型在计算机上编程实现，并有模拟生成人的视觉、听觉、触觉和动感等感觉环境的各种物理效应设备。人在系统回路中实时操纵的仿真系统如汽车驾驶模拟训练系统等；</w:t>
      </w:r>
    </w:p>
    <w:p w:rsidR="009938AE" w:rsidRDefault="009938AE">
      <w:pPr>
        <w:pStyle w:val="ad"/>
        <w:numPr>
          <w:ilvl w:val="0"/>
          <w:numId w:val="125"/>
        </w:numPr>
        <w:tabs>
          <w:tab w:val="clear" w:pos="4201"/>
          <w:tab w:val="center" w:pos="709"/>
          <w:tab w:val="left" w:pos="2127"/>
        </w:tabs>
        <w:ind w:left="709" w:firstLineChars="0" w:hanging="283"/>
        <w:rPr>
          <w:color w:val="000000"/>
        </w:rPr>
      </w:pPr>
      <w:r>
        <w:rPr>
          <w:rFonts w:hint="eastAsia"/>
          <w:color w:val="000000"/>
        </w:rPr>
        <w:lastRenderedPageBreak/>
        <w:t>软件在回路仿真系统：是指将系统用计算机与仿真计算机通过接口对接，进行实时系统实验，又称嵌入式仿真系统，该系统一般指实物上的专用软件，如生产线上的机器人、远程测控的导航和控制等系统。</w:t>
      </w:r>
    </w:p>
    <w:p w:rsidR="009938AE" w:rsidRDefault="009938AE">
      <w:pPr>
        <w:pStyle w:val="3"/>
        <w:tabs>
          <w:tab w:val="clear" w:pos="1288"/>
          <w:tab w:val="left" w:pos="720"/>
        </w:tabs>
        <w:ind w:left="720"/>
        <w:rPr>
          <w:color w:val="000000"/>
          <w:lang w:eastAsia="zh-CN"/>
        </w:rPr>
      </w:pPr>
      <w:r>
        <w:rPr>
          <w:rFonts w:hint="eastAsia"/>
          <w:color w:val="000000"/>
        </w:rPr>
        <w:t>仿真实训</w:t>
      </w:r>
      <w:r>
        <w:rPr>
          <w:rFonts w:hint="eastAsia"/>
          <w:color w:val="000000"/>
          <w:lang w:eastAsia="zh-CN"/>
        </w:rPr>
        <w:t>环境</w:t>
      </w:r>
    </w:p>
    <w:p w:rsidR="009938AE" w:rsidRDefault="009938AE">
      <w:pPr>
        <w:pStyle w:val="4"/>
        <w:tabs>
          <w:tab w:val="clear" w:pos="864"/>
        </w:tabs>
        <w:rPr>
          <w:color w:val="000000"/>
        </w:rPr>
      </w:pPr>
      <w:r>
        <w:rPr>
          <w:rFonts w:hint="eastAsia"/>
          <w:color w:val="000000"/>
        </w:rPr>
        <w:t>仿真实训环境的含义</w:t>
      </w:r>
    </w:p>
    <w:p w:rsidR="009938AE" w:rsidRDefault="009938AE">
      <w:pPr>
        <w:ind w:firstLineChars="200" w:firstLine="420"/>
        <w:rPr>
          <w:color w:val="000000"/>
        </w:rPr>
      </w:pPr>
      <w:r>
        <w:rPr>
          <w:rFonts w:hint="eastAsia"/>
          <w:color w:val="000000"/>
        </w:rPr>
        <w:t>仿真实训系统环境是利用计算机虚拟现实技术、仪器设备、模型，以及利用场地、环境的布置，模仿出真实的工作环境、工作程序和动作要求，支持模拟生产、教学实训和考核鉴定等教学活动。</w:t>
      </w:r>
    </w:p>
    <w:p w:rsidR="009938AE" w:rsidRDefault="009938AE">
      <w:pPr>
        <w:pStyle w:val="4"/>
        <w:tabs>
          <w:tab w:val="clear" w:pos="864"/>
        </w:tabs>
        <w:rPr>
          <w:color w:val="000000"/>
        </w:rPr>
      </w:pPr>
      <w:r>
        <w:rPr>
          <w:rFonts w:hint="eastAsia"/>
          <w:color w:val="000000"/>
        </w:rPr>
        <w:t>仿真实训环境的类型</w:t>
      </w:r>
    </w:p>
    <w:p w:rsidR="009938AE" w:rsidRDefault="009938AE">
      <w:pPr>
        <w:ind w:firstLineChars="200" w:firstLine="420"/>
      </w:pPr>
      <w:r>
        <w:rPr>
          <w:rFonts w:hint="eastAsia"/>
          <w:color w:val="000000"/>
        </w:rPr>
        <w:t>根据规模和复杂度，仿真实训环境</w:t>
      </w:r>
      <w:r>
        <w:rPr>
          <w:rFonts w:ascii="宋体" w:hAnsi="宋体" w:hint="eastAsia"/>
          <w:bCs/>
          <w:color w:val="000000"/>
          <w:szCs w:val="21"/>
        </w:rPr>
        <w:t>分为如下类型：</w:t>
      </w:r>
    </w:p>
    <w:p w:rsidR="009938AE" w:rsidRDefault="009938AE">
      <w:pPr>
        <w:pStyle w:val="ad"/>
        <w:numPr>
          <w:ilvl w:val="0"/>
          <w:numId w:val="126"/>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数字化技能教室是指实物设备与计算机系统有机结合的一体化教室，实操实训功能由实物设备实现，实物设备的控制由计算机系统承担，支持技能演示、模拟训练、计算机考核等教学活动；</w:t>
      </w:r>
    </w:p>
    <w:p w:rsidR="009938AE" w:rsidRDefault="009938AE">
      <w:pPr>
        <w:pStyle w:val="ad"/>
        <w:numPr>
          <w:ilvl w:val="0"/>
          <w:numId w:val="126"/>
        </w:numPr>
        <w:tabs>
          <w:tab w:val="clear" w:pos="4201"/>
          <w:tab w:val="center" w:pos="709"/>
          <w:tab w:val="left" w:pos="2127"/>
        </w:tabs>
        <w:ind w:left="709" w:firstLineChars="0" w:hanging="283"/>
        <w:rPr>
          <w:color w:val="000000"/>
        </w:rPr>
      </w:pPr>
      <w:r>
        <w:rPr>
          <w:rFonts w:hAnsi="宋体" w:hint="eastAsia"/>
          <w:bCs/>
          <w:color w:val="000000"/>
          <w:szCs w:val="21"/>
        </w:rPr>
        <w:t>虚拟仿真实训室是由计算机及附属软硬件设备所构成的实训环境，其中实训活动所在的三维职场环境、设备和工具等皆由计算机软件生成，学习者可通过键盘、鼠标、操纵杆、手柄等简单设备实现对操作对象的交互操作；</w:t>
      </w:r>
    </w:p>
    <w:p w:rsidR="009938AE" w:rsidRDefault="009938AE">
      <w:pPr>
        <w:pStyle w:val="ad"/>
        <w:numPr>
          <w:ilvl w:val="0"/>
          <w:numId w:val="126"/>
        </w:numPr>
        <w:tabs>
          <w:tab w:val="clear" w:pos="4201"/>
          <w:tab w:val="center" w:pos="709"/>
          <w:tab w:val="left" w:pos="2127"/>
        </w:tabs>
        <w:ind w:left="709" w:firstLineChars="0" w:hanging="283"/>
        <w:rPr>
          <w:color w:val="000000"/>
        </w:rPr>
      </w:pPr>
      <w:r>
        <w:rPr>
          <w:rFonts w:hAnsi="宋体" w:hint="eastAsia"/>
          <w:bCs/>
          <w:color w:val="000000"/>
          <w:szCs w:val="21"/>
        </w:rPr>
        <w:t>大场景虚拟仿真实训室是</w:t>
      </w:r>
      <w:r>
        <w:rPr>
          <w:rFonts w:hint="eastAsia"/>
          <w:color w:val="000000"/>
        </w:rPr>
        <w:t>基于多通道视景系统</w:t>
      </w:r>
      <w:r>
        <w:rPr>
          <w:rFonts w:hAnsi="宋体" w:hint="eastAsia"/>
          <w:bCs/>
          <w:color w:val="000000"/>
          <w:szCs w:val="21"/>
        </w:rPr>
        <w:t>、实训操作设备以及软件系统等建立起来的虚拟仿真实训室，</w:t>
      </w:r>
      <w:r>
        <w:rPr>
          <w:rFonts w:hint="eastAsia"/>
          <w:color w:val="000000"/>
        </w:rPr>
        <w:t>其中视景系统生成高逼真度的职场环境，实训操作设备实现对设备、工具、仪器仪表等的接触性技能获得，计算机软件系统完成对整个实训系统的控制。大场景虚拟实训室的优点是营造的强烈的沉浸感及实物的介入，是计算机软件硬件技术的理想结合，适于大面积观摩实训教学与一次接纳部分人的技能训练；</w:t>
      </w:r>
    </w:p>
    <w:p w:rsidR="009938AE" w:rsidRDefault="009938AE">
      <w:pPr>
        <w:pStyle w:val="ad"/>
        <w:numPr>
          <w:ilvl w:val="0"/>
          <w:numId w:val="126"/>
        </w:numPr>
        <w:tabs>
          <w:tab w:val="clear" w:pos="4201"/>
          <w:tab w:val="center" w:pos="709"/>
          <w:tab w:val="left" w:pos="2127"/>
        </w:tabs>
        <w:ind w:left="709" w:firstLineChars="0" w:hanging="283"/>
        <w:rPr>
          <w:rFonts w:hAnsi="宋体"/>
          <w:bCs/>
          <w:color w:val="000000"/>
          <w:szCs w:val="21"/>
        </w:rPr>
      </w:pPr>
      <w:r>
        <w:rPr>
          <w:rFonts w:hAnsi="宋体"/>
          <w:bCs/>
          <w:color w:val="000000"/>
          <w:szCs w:val="21"/>
        </w:rPr>
        <w:t>互动体验</w:t>
      </w:r>
      <w:r>
        <w:rPr>
          <w:rFonts w:hAnsi="宋体" w:hint="eastAsia"/>
          <w:bCs/>
          <w:color w:val="000000"/>
          <w:szCs w:val="21"/>
        </w:rPr>
        <w:t>室是指采用虚拟现实技术</w:t>
      </w:r>
      <w:r>
        <w:rPr>
          <w:rFonts w:hAnsi="宋体"/>
          <w:bCs/>
          <w:color w:val="000000"/>
          <w:szCs w:val="21"/>
        </w:rPr>
        <w:t>，</w:t>
      </w:r>
      <w:r>
        <w:rPr>
          <w:rFonts w:hAnsi="宋体" w:hint="eastAsia"/>
          <w:bCs/>
          <w:color w:val="000000"/>
          <w:szCs w:val="21"/>
        </w:rPr>
        <w:t>将</w:t>
      </w:r>
      <w:r>
        <w:rPr>
          <w:rFonts w:hAnsi="宋体"/>
          <w:bCs/>
          <w:color w:val="000000"/>
          <w:szCs w:val="21"/>
        </w:rPr>
        <w:t>真实环境虚拟化，让学生以角色扮演的方式参与</w:t>
      </w:r>
      <w:r>
        <w:rPr>
          <w:rFonts w:hAnsi="宋体" w:hint="eastAsia"/>
          <w:bCs/>
          <w:color w:val="000000"/>
          <w:szCs w:val="21"/>
        </w:rPr>
        <w:t>互动，具有很强体验感的实验室；</w:t>
      </w:r>
    </w:p>
    <w:p w:rsidR="009938AE" w:rsidRDefault="009938AE">
      <w:pPr>
        <w:pStyle w:val="ad"/>
        <w:numPr>
          <w:ilvl w:val="0"/>
          <w:numId w:val="126"/>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仿真实训虚拟环境是指以高性能计算机网络和计算机系统为平台</w:t>
      </w:r>
      <w:r w:rsidR="00577DC8">
        <w:rPr>
          <w:rFonts w:hAnsi="宋体" w:hint="eastAsia"/>
          <w:bCs/>
          <w:color w:val="000000"/>
          <w:szCs w:val="21"/>
        </w:rPr>
        <w:t>，</w:t>
      </w:r>
      <w:r>
        <w:rPr>
          <w:rFonts w:hAnsi="宋体" w:hint="eastAsia"/>
          <w:bCs/>
          <w:color w:val="000000"/>
          <w:szCs w:val="21"/>
        </w:rPr>
        <w:t>以网络虚拟现实系统为核心</w:t>
      </w:r>
      <w:r w:rsidR="00577DC8">
        <w:rPr>
          <w:rFonts w:hAnsi="宋体" w:hint="eastAsia"/>
          <w:bCs/>
          <w:color w:val="000000"/>
          <w:szCs w:val="21"/>
        </w:rPr>
        <w:t>，</w:t>
      </w:r>
      <w:r>
        <w:rPr>
          <w:rFonts w:hAnsi="宋体" w:hint="eastAsia"/>
          <w:bCs/>
          <w:color w:val="000000"/>
          <w:szCs w:val="21"/>
        </w:rPr>
        <w:t>以头盔显示器为主体的视觉系统</w:t>
      </w:r>
      <w:r w:rsidR="00577DC8">
        <w:rPr>
          <w:rFonts w:hAnsi="宋体" w:hint="eastAsia"/>
          <w:bCs/>
          <w:color w:val="000000"/>
          <w:szCs w:val="21"/>
        </w:rPr>
        <w:t>，</w:t>
      </w:r>
      <w:r>
        <w:rPr>
          <w:rFonts w:hAnsi="宋体" w:hint="eastAsia"/>
          <w:bCs/>
          <w:color w:val="000000"/>
          <w:szCs w:val="21"/>
        </w:rPr>
        <w:t>以语音识别、声音合成与声音定位为主体的听觉系统</w:t>
      </w:r>
      <w:r w:rsidR="00577DC8">
        <w:rPr>
          <w:rFonts w:hAnsi="宋体" w:hint="eastAsia"/>
          <w:bCs/>
          <w:color w:val="000000"/>
          <w:szCs w:val="21"/>
        </w:rPr>
        <w:t>，</w:t>
      </w:r>
      <w:r>
        <w:rPr>
          <w:rFonts w:hAnsi="宋体" w:hint="eastAsia"/>
          <w:bCs/>
          <w:color w:val="000000"/>
          <w:szCs w:val="21"/>
        </w:rPr>
        <w:t>以方位跟踪器、数据手套和数据衣为主体的身体方位姿态跟踪设备，以及视觉、听觉、触觉及运动反馈系统等功能单元构成的支持职业培训和技能训练的实时、交互式虚拟环境；</w:t>
      </w:r>
    </w:p>
    <w:p w:rsidR="009938AE" w:rsidRDefault="009938AE">
      <w:pPr>
        <w:pStyle w:val="ad"/>
        <w:numPr>
          <w:ilvl w:val="0"/>
          <w:numId w:val="126"/>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虚拟仿真实训基地是在顶层设计、整体规划的基础上，以虚拟仿真实训软件系统开发与应用为核心，以包括实物介入、沉浸式、分布式在内的各种类型的虚拟仿真实训室为载体，以网络平台为传输通道，相互兼容并可以扩展的，漫游、演示、互动、考核功能齐全的，可以为若干专业群、职业(工种)群提供仿真实训服务的，能够与现有的硬件实训基地虚实结合、相辅相成的，具有多种教学功能于一身的大型分布式综合虚拟仿真实训室的集合。</w:t>
      </w:r>
    </w:p>
    <w:p w:rsidR="009938AE" w:rsidRDefault="009938AE">
      <w:pPr>
        <w:pStyle w:val="3"/>
        <w:tabs>
          <w:tab w:val="clear" w:pos="1288"/>
          <w:tab w:val="left" w:pos="720"/>
        </w:tabs>
        <w:ind w:left="720"/>
        <w:rPr>
          <w:color w:val="000000"/>
          <w:lang w:eastAsia="zh-CN"/>
        </w:rPr>
      </w:pPr>
      <w:r>
        <w:rPr>
          <w:rFonts w:hint="eastAsia"/>
          <w:color w:val="000000"/>
        </w:rPr>
        <w:t>仿真实训系统环境</w:t>
      </w:r>
      <w:r>
        <w:rPr>
          <w:rFonts w:hint="eastAsia"/>
          <w:color w:val="000000"/>
          <w:lang w:eastAsia="zh-CN"/>
        </w:rPr>
        <w:t>的建设</w:t>
      </w:r>
    </w:p>
    <w:p w:rsidR="009938AE" w:rsidRDefault="009938AE">
      <w:pPr>
        <w:pStyle w:val="4"/>
        <w:tabs>
          <w:tab w:val="clear" w:pos="864"/>
        </w:tabs>
        <w:rPr>
          <w:color w:val="000000"/>
          <w:lang w:eastAsia="zh-CN"/>
        </w:rPr>
      </w:pPr>
      <w:r>
        <w:rPr>
          <w:rFonts w:hint="eastAsia"/>
          <w:color w:val="000000"/>
        </w:rPr>
        <w:t>数字化技能教室</w:t>
      </w:r>
    </w:p>
    <w:p w:rsidR="009938AE" w:rsidRDefault="009938AE">
      <w:pPr>
        <w:pStyle w:val="ad"/>
        <w:tabs>
          <w:tab w:val="clear" w:pos="4201"/>
          <w:tab w:val="center" w:pos="709"/>
          <w:tab w:val="left" w:pos="2127"/>
        </w:tabs>
        <w:ind w:left="426" w:firstLineChars="0" w:firstLine="0"/>
        <w:rPr>
          <w:rFonts w:hAnsi="宋体"/>
          <w:bCs/>
          <w:color w:val="000000"/>
          <w:szCs w:val="21"/>
        </w:rPr>
      </w:pPr>
      <w:r>
        <w:rPr>
          <w:rFonts w:hAnsi="宋体" w:hint="eastAsia"/>
          <w:bCs/>
          <w:color w:val="000000"/>
          <w:szCs w:val="21"/>
        </w:rPr>
        <w:t>数字化技能教室的建设要求如下：</w:t>
      </w:r>
    </w:p>
    <w:p w:rsidR="009938AE" w:rsidRDefault="009938AE">
      <w:pPr>
        <w:pStyle w:val="ad"/>
        <w:numPr>
          <w:ilvl w:val="0"/>
          <w:numId w:val="127"/>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具有必要的技能训练实物装备；</w:t>
      </w:r>
    </w:p>
    <w:p w:rsidR="009938AE" w:rsidRDefault="009938AE">
      <w:pPr>
        <w:pStyle w:val="ad"/>
        <w:numPr>
          <w:ilvl w:val="0"/>
          <w:numId w:val="127"/>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具有支持技能训练的虚拟仿真训练软件；</w:t>
      </w:r>
    </w:p>
    <w:p w:rsidR="009938AE" w:rsidRDefault="009938AE">
      <w:pPr>
        <w:pStyle w:val="ad"/>
        <w:numPr>
          <w:ilvl w:val="0"/>
          <w:numId w:val="127"/>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具有与相关工场对接的信息通道；</w:t>
      </w:r>
    </w:p>
    <w:p w:rsidR="009938AE" w:rsidRDefault="009938AE">
      <w:pPr>
        <w:pStyle w:val="ad"/>
        <w:numPr>
          <w:ilvl w:val="0"/>
          <w:numId w:val="127"/>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具有实时摄录像设备；</w:t>
      </w:r>
    </w:p>
    <w:p w:rsidR="009938AE" w:rsidRDefault="009938AE">
      <w:pPr>
        <w:pStyle w:val="ad"/>
        <w:numPr>
          <w:ilvl w:val="0"/>
          <w:numId w:val="127"/>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具有考试考核平台。</w:t>
      </w:r>
    </w:p>
    <w:p w:rsidR="0026765F" w:rsidRDefault="0026765F" w:rsidP="0026765F">
      <w:pPr>
        <w:pStyle w:val="4"/>
        <w:tabs>
          <w:tab w:val="clear" w:pos="864"/>
        </w:tabs>
        <w:rPr>
          <w:color w:val="000000"/>
          <w:lang w:eastAsia="zh-CN"/>
        </w:rPr>
      </w:pPr>
      <w:r w:rsidRPr="0026765F">
        <w:rPr>
          <w:rFonts w:hint="eastAsia"/>
          <w:color w:val="000000"/>
        </w:rPr>
        <w:t>虚拟仿真实训室</w:t>
      </w:r>
    </w:p>
    <w:p w:rsidR="0026765F" w:rsidRDefault="0026765F" w:rsidP="0026765F">
      <w:pPr>
        <w:ind w:firstLineChars="200" w:firstLine="420"/>
        <w:rPr>
          <w:color w:val="000000"/>
        </w:rPr>
      </w:pPr>
      <w:r w:rsidRPr="0026765F">
        <w:rPr>
          <w:rFonts w:hint="eastAsia"/>
          <w:color w:val="000000"/>
        </w:rPr>
        <w:t>虚拟仿真实训室的建设要求如下</w:t>
      </w:r>
      <w:r>
        <w:rPr>
          <w:rFonts w:hint="eastAsia"/>
          <w:color w:val="000000"/>
        </w:rPr>
        <w:t>：</w:t>
      </w:r>
    </w:p>
    <w:p w:rsidR="00217D99" w:rsidRDefault="00463D48" w:rsidP="0026765F">
      <w:pPr>
        <w:pStyle w:val="ad"/>
        <w:numPr>
          <w:ilvl w:val="0"/>
          <w:numId w:val="128"/>
        </w:numPr>
        <w:tabs>
          <w:tab w:val="clear" w:pos="4201"/>
          <w:tab w:val="center" w:pos="709"/>
          <w:tab w:val="left" w:pos="2127"/>
        </w:tabs>
        <w:ind w:left="426" w:firstLineChars="0" w:firstLine="0"/>
        <w:rPr>
          <w:color w:val="000000"/>
        </w:rPr>
      </w:pPr>
      <w:r>
        <w:rPr>
          <w:rFonts w:hint="eastAsia"/>
          <w:color w:val="000000"/>
        </w:rPr>
        <w:t>具有对</w:t>
      </w:r>
      <w:r w:rsidR="0026765F" w:rsidRPr="0026765F">
        <w:rPr>
          <w:rFonts w:hint="eastAsia"/>
          <w:color w:val="000000"/>
        </w:rPr>
        <w:t>整个生产环境及其设备的认识、学习功能，这些环境如矿井、港口、厂房、车间、工</w:t>
      </w:r>
      <w:r w:rsidR="00217D99">
        <w:rPr>
          <w:rFonts w:hint="eastAsia"/>
          <w:color w:val="000000"/>
        </w:rPr>
        <w:t xml:space="preserve"> </w:t>
      </w:r>
    </w:p>
    <w:p w:rsidR="0026765F" w:rsidRPr="0026765F" w:rsidRDefault="0026765F" w:rsidP="00217D99">
      <w:pPr>
        <w:pStyle w:val="ad"/>
        <w:tabs>
          <w:tab w:val="clear" w:pos="4201"/>
          <w:tab w:val="center" w:pos="709"/>
          <w:tab w:val="left" w:pos="2127"/>
        </w:tabs>
        <w:ind w:leftChars="203" w:left="426" w:firstLineChars="150" w:firstLine="315"/>
        <w:rPr>
          <w:color w:val="000000"/>
        </w:rPr>
      </w:pPr>
      <w:r w:rsidRPr="0026765F">
        <w:rPr>
          <w:rFonts w:hint="eastAsia"/>
          <w:color w:val="000000"/>
        </w:rPr>
        <w:lastRenderedPageBreak/>
        <w:t>地、生产线、服务场所等；</w:t>
      </w:r>
    </w:p>
    <w:p w:rsidR="0026765F" w:rsidRPr="0026765F" w:rsidRDefault="0026765F" w:rsidP="0026765F">
      <w:pPr>
        <w:pStyle w:val="ad"/>
        <w:numPr>
          <w:ilvl w:val="0"/>
          <w:numId w:val="128"/>
        </w:numPr>
        <w:tabs>
          <w:tab w:val="clear" w:pos="4201"/>
          <w:tab w:val="center" w:pos="709"/>
          <w:tab w:val="left" w:pos="2127"/>
        </w:tabs>
        <w:ind w:left="426" w:firstLineChars="0" w:firstLine="0"/>
        <w:rPr>
          <w:color w:val="000000"/>
        </w:rPr>
      </w:pPr>
      <w:r w:rsidRPr="0026765F">
        <w:rPr>
          <w:rFonts w:hint="eastAsia"/>
          <w:color w:val="000000"/>
        </w:rPr>
        <w:t>具有模拟危险操作观察后果强化记忆，对重要技能反复训练，形成技能养成功能；</w:t>
      </w:r>
    </w:p>
    <w:p w:rsidR="0026765F" w:rsidRPr="0026765F" w:rsidRDefault="0026765F" w:rsidP="0026765F">
      <w:pPr>
        <w:pStyle w:val="ad"/>
        <w:numPr>
          <w:ilvl w:val="0"/>
          <w:numId w:val="128"/>
        </w:numPr>
        <w:tabs>
          <w:tab w:val="clear" w:pos="4201"/>
          <w:tab w:val="center" w:pos="709"/>
          <w:tab w:val="left" w:pos="2127"/>
        </w:tabs>
        <w:ind w:left="426" w:firstLineChars="0" w:firstLine="0"/>
        <w:rPr>
          <w:color w:val="000000"/>
        </w:rPr>
      </w:pPr>
      <w:r w:rsidRPr="0026765F">
        <w:rPr>
          <w:rFonts w:hint="eastAsia"/>
          <w:color w:val="000000"/>
        </w:rPr>
        <w:t>具有对特殊操作、小概率事件、故障的再现与操作功能；</w:t>
      </w:r>
    </w:p>
    <w:p w:rsidR="00463D48" w:rsidRPr="0026765F" w:rsidRDefault="00463D48" w:rsidP="00463D48">
      <w:pPr>
        <w:pStyle w:val="ad"/>
        <w:numPr>
          <w:ilvl w:val="0"/>
          <w:numId w:val="128"/>
        </w:numPr>
        <w:tabs>
          <w:tab w:val="clear" w:pos="4201"/>
          <w:tab w:val="center" w:pos="709"/>
          <w:tab w:val="left" w:pos="2127"/>
        </w:tabs>
        <w:ind w:left="426" w:firstLineChars="0" w:firstLine="0"/>
        <w:rPr>
          <w:color w:val="000000"/>
        </w:rPr>
      </w:pPr>
      <w:r w:rsidRPr="0026765F">
        <w:rPr>
          <w:rFonts w:hint="eastAsia"/>
          <w:color w:val="000000"/>
        </w:rPr>
        <w:t>具有对实训全过程的自动跟踪、记录、评价与考核等功能</w:t>
      </w:r>
      <w:r>
        <w:rPr>
          <w:rFonts w:hint="eastAsia"/>
          <w:color w:val="000000"/>
        </w:rPr>
        <w:t>；</w:t>
      </w:r>
      <w:r w:rsidRPr="0026765F">
        <w:rPr>
          <w:rFonts w:hint="eastAsia"/>
          <w:color w:val="000000"/>
        </w:rPr>
        <w:t xml:space="preserve">  </w:t>
      </w:r>
    </w:p>
    <w:p w:rsidR="00463D48" w:rsidRPr="0026765F" w:rsidRDefault="00463D48" w:rsidP="00463D48">
      <w:pPr>
        <w:pStyle w:val="ad"/>
        <w:numPr>
          <w:ilvl w:val="0"/>
          <w:numId w:val="128"/>
        </w:numPr>
        <w:tabs>
          <w:tab w:val="clear" w:pos="4201"/>
          <w:tab w:val="center" w:pos="709"/>
          <w:tab w:val="left" w:pos="2127"/>
        </w:tabs>
        <w:ind w:left="426" w:firstLineChars="0" w:firstLine="0"/>
        <w:rPr>
          <w:color w:val="000000"/>
        </w:rPr>
      </w:pPr>
      <w:r w:rsidRPr="0026765F">
        <w:rPr>
          <w:rFonts w:hint="eastAsia"/>
          <w:color w:val="000000"/>
        </w:rPr>
        <w:t>应配备投影机与投影屏幕，必要时根据需要配备操纵杆等硬件输入设备</w:t>
      </w:r>
      <w:r>
        <w:rPr>
          <w:rFonts w:hint="eastAsia"/>
          <w:color w:val="000000"/>
        </w:rPr>
        <w:t>。</w:t>
      </w:r>
    </w:p>
    <w:p w:rsidR="009938AE" w:rsidRDefault="009938AE">
      <w:pPr>
        <w:pStyle w:val="4"/>
        <w:tabs>
          <w:tab w:val="clear" w:pos="864"/>
        </w:tabs>
        <w:rPr>
          <w:color w:val="000000"/>
          <w:lang w:eastAsia="zh-CN"/>
        </w:rPr>
      </w:pPr>
      <w:r>
        <w:rPr>
          <w:rFonts w:hint="eastAsia"/>
          <w:color w:val="000000"/>
        </w:rPr>
        <w:t>大场景虚拟仿真实训室</w:t>
      </w:r>
    </w:p>
    <w:p w:rsidR="009938AE" w:rsidRDefault="009938AE">
      <w:pPr>
        <w:ind w:firstLineChars="200" w:firstLine="420"/>
        <w:rPr>
          <w:color w:val="000000"/>
        </w:rPr>
      </w:pPr>
      <w:r>
        <w:rPr>
          <w:rFonts w:hint="eastAsia"/>
          <w:color w:val="000000"/>
        </w:rPr>
        <w:t>大场景虚拟仿真实训室的建设要求如下：</w:t>
      </w:r>
    </w:p>
    <w:p w:rsidR="009938AE" w:rsidRDefault="009938AE" w:rsidP="00090EC2">
      <w:pPr>
        <w:pStyle w:val="ad"/>
        <w:numPr>
          <w:ilvl w:val="0"/>
          <w:numId w:val="139"/>
        </w:numPr>
        <w:tabs>
          <w:tab w:val="clear" w:pos="4201"/>
          <w:tab w:val="center" w:pos="709"/>
          <w:tab w:val="left" w:pos="2127"/>
        </w:tabs>
        <w:ind w:left="709" w:firstLineChars="0" w:hanging="303"/>
        <w:rPr>
          <w:rFonts w:hAnsi="宋体"/>
          <w:bCs/>
          <w:color w:val="000000"/>
          <w:szCs w:val="21"/>
        </w:rPr>
      </w:pPr>
      <w:r>
        <w:rPr>
          <w:rFonts w:hint="eastAsia"/>
          <w:color w:val="000000"/>
        </w:rPr>
        <w:t>多通道视景系统</w:t>
      </w:r>
      <w:r>
        <w:rPr>
          <w:rFonts w:hAnsi="宋体" w:hint="eastAsia"/>
          <w:bCs/>
          <w:color w:val="000000"/>
          <w:szCs w:val="21"/>
        </w:rPr>
        <w:t>主要由投影机系统、边缘融合与非线性校正设备、环幕及计算机系统组成，其配置和要求符合设计标准；</w:t>
      </w:r>
    </w:p>
    <w:p w:rsidR="009938AE" w:rsidRDefault="009938AE" w:rsidP="00090EC2">
      <w:pPr>
        <w:pStyle w:val="ad"/>
        <w:numPr>
          <w:ilvl w:val="0"/>
          <w:numId w:val="139"/>
        </w:numPr>
        <w:tabs>
          <w:tab w:val="clear" w:pos="4201"/>
          <w:tab w:val="left" w:pos="709"/>
        </w:tabs>
        <w:ind w:leftChars="202" w:left="707" w:hangingChars="135" w:hanging="283"/>
        <w:rPr>
          <w:rFonts w:hAnsi="宋体"/>
          <w:color w:val="000000"/>
        </w:rPr>
      </w:pPr>
      <w:r>
        <w:rPr>
          <w:rFonts w:hAnsi="宋体" w:hint="eastAsia"/>
          <w:bCs/>
          <w:color w:val="000000"/>
          <w:szCs w:val="21"/>
        </w:rPr>
        <w:t>实训操作设备以及软件系统依据实训的内容决定，技能训练的需求目标不同，硬件与软件系统的组成也不相同；</w:t>
      </w:r>
    </w:p>
    <w:p w:rsidR="009938AE" w:rsidRDefault="009938AE" w:rsidP="00090EC2">
      <w:pPr>
        <w:pStyle w:val="ad"/>
        <w:numPr>
          <w:ilvl w:val="0"/>
          <w:numId w:val="139"/>
        </w:numPr>
        <w:tabs>
          <w:tab w:val="clear" w:pos="4201"/>
          <w:tab w:val="center" w:pos="709"/>
          <w:tab w:val="left" w:pos="2127"/>
        </w:tabs>
        <w:ind w:left="426" w:firstLineChars="0" w:firstLine="0"/>
        <w:rPr>
          <w:rFonts w:hAnsi="宋体"/>
          <w:color w:val="000000"/>
        </w:rPr>
      </w:pPr>
      <w:r>
        <w:rPr>
          <w:rFonts w:hint="eastAsia"/>
          <w:color w:val="000000"/>
        </w:rPr>
        <w:t>大场景虚拟仿真实训室应能实现联合作业、操作联动、接力式操作等工场操作模式。</w:t>
      </w:r>
      <w:r>
        <w:rPr>
          <w:rFonts w:hAnsi="宋体" w:hint="eastAsia"/>
          <w:color w:val="000000"/>
        </w:rPr>
        <w:t xml:space="preserve"> </w:t>
      </w:r>
    </w:p>
    <w:p w:rsidR="009938AE" w:rsidRDefault="009938AE">
      <w:pPr>
        <w:pStyle w:val="4"/>
        <w:tabs>
          <w:tab w:val="clear" w:pos="864"/>
        </w:tabs>
        <w:rPr>
          <w:color w:val="000000"/>
        </w:rPr>
      </w:pPr>
      <w:r>
        <w:rPr>
          <w:rFonts w:ascii="宋体" w:hAnsi="宋体"/>
          <w:bCs w:val="0"/>
          <w:color w:val="000000"/>
          <w:szCs w:val="21"/>
        </w:rPr>
        <w:t>互动体验</w:t>
      </w:r>
      <w:r>
        <w:rPr>
          <w:rFonts w:ascii="宋体" w:hAnsi="宋体" w:hint="eastAsia"/>
          <w:bCs w:val="0"/>
          <w:color w:val="000000"/>
          <w:szCs w:val="21"/>
        </w:rPr>
        <w:t>室</w:t>
      </w:r>
    </w:p>
    <w:p w:rsidR="009938AE" w:rsidRDefault="009938AE">
      <w:pPr>
        <w:ind w:firstLineChars="185" w:firstLine="388"/>
        <w:rPr>
          <w:rFonts w:ascii="宋体" w:hAnsi="宋体"/>
          <w:bCs/>
          <w:color w:val="000000"/>
          <w:szCs w:val="21"/>
        </w:rPr>
      </w:pPr>
      <w:r>
        <w:rPr>
          <w:rFonts w:ascii="宋体" w:hAnsi="宋体"/>
          <w:bCs/>
          <w:color w:val="000000"/>
          <w:szCs w:val="21"/>
        </w:rPr>
        <w:t>互动体验</w:t>
      </w:r>
      <w:r>
        <w:rPr>
          <w:rFonts w:ascii="宋体" w:hAnsi="宋体" w:hint="eastAsia"/>
          <w:bCs/>
          <w:color w:val="000000"/>
          <w:szCs w:val="21"/>
        </w:rPr>
        <w:t>室包括视景系统和仿真系统，</w:t>
      </w:r>
      <w:r w:rsidR="007C113B">
        <w:rPr>
          <w:rFonts w:hint="eastAsia"/>
          <w:color w:val="000000"/>
        </w:rPr>
        <w:t>建设要求</w:t>
      </w:r>
      <w:r>
        <w:rPr>
          <w:rFonts w:ascii="宋体" w:hAnsi="宋体" w:hint="eastAsia"/>
          <w:bCs/>
          <w:color w:val="000000"/>
          <w:szCs w:val="21"/>
        </w:rPr>
        <w:t>如下：</w:t>
      </w:r>
    </w:p>
    <w:p w:rsidR="009938AE" w:rsidRDefault="009938AE">
      <w:pPr>
        <w:pStyle w:val="ad"/>
        <w:numPr>
          <w:ilvl w:val="0"/>
          <w:numId w:val="129"/>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视景系统：多用立体显示器、头盔、三维环幕与立体眼镜、洞穴、球形幕等方式实现；</w:t>
      </w:r>
    </w:p>
    <w:p w:rsidR="009938AE" w:rsidRDefault="009938AE">
      <w:pPr>
        <w:pStyle w:val="ad"/>
        <w:numPr>
          <w:ilvl w:val="0"/>
          <w:numId w:val="129"/>
        </w:numPr>
        <w:tabs>
          <w:tab w:val="clear" w:pos="4201"/>
          <w:tab w:val="center" w:pos="709"/>
          <w:tab w:val="left" w:pos="2127"/>
        </w:tabs>
        <w:ind w:left="709" w:firstLineChars="0" w:hanging="278"/>
        <w:rPr>
          <w:rFonts w:hAnsi="宋体"/>
          <w:bCs/>
          <w:color w:val="000000"/>
          <w:szCs w:val="21"/>
        </w:rPr>
      </w:pPr>
      <w:r>
        <w:rPr>
          <w:rFonts w:hAnsi="宋体" w:hint="eastAsia"/>
          <w:bCs/>
          <w:color w:val="000000"/>
          <w:szCs w:val="21"/>
        </w:rPr>
        <w:t>仿真系统：通过计算机系统与三维鼠标、手柄、游戏杆、数据手套、重力球、力反馈装置、</w:t>
      </w:r>
      <w:r>
        <w:rPr>
          <w:rFonts w:ascii="Times New Roman"/>
          <w:bCs/>
          <w:color w:val="000000"/>
          <w:szCs w:val="21"/>
        </w:rPr>
        <w:t>VR</w:t>
      </w:r>
      <w:r>
        <w:rPr>
          <w:rFonts w:hAnsi="宋体" w:hint="eastAsia"/>
          <w:bCs/>
          <w:color w:val="000000"/>
          <w:szCs w:val="21"/>
        </w:rPr>
        <w:t>模拟器等方式实现。</w:t>
      </w:r>
    </w:p>
    <w:p w:rsidR="009938AE" w:rsidRDefault="009938AE">
      <w:pPr>
        <w:pStyle w:val="4"/>
        <w:tabs>
          <w:tab w:val="clear" w:pos="864"/>
        </w:tabs>
        <w:rPr>
          <w:color w:val="000000"/>
        </w:rPr>
      </w:pPr>
      <w:r>
        <w:rPr>
          <w:rFonts w:hint="eastAsia"/>
          <w:color w:val="000000"/>
        </w:rPr>
        <w:t>仿真实训虚拟环境</w:t>
      </w:r>
    </w:p>
    <w:p w:rsidR="009938AE" w:rsidRDefault="009938AE">
      <w:pPr>
        <w:ind w:firstLine="284"/>
        <w:rPr>
          <w:rFonts w:ascii="宋体" w:hAnsi="宋体"/>
          <w:bCs/>
          <w:color w:val="000000"/>
          <w:szCs w:val="21"/>
        </w:rPr>
      </w:pPr>
      <w:r>
        <w:rPr>
          <w:rFonts w:ascii="宋体" w:hAnsi="宋体" w:hint="eastAsia"/>
          <w:bCs/>
          <w:color w:val="000000"/>
          <w:szCs w:val="21"/>
        </w:rPr>
        <w:t>仿真实训虚拟环境建设要求如下：</w:t>
      </w:r>
    </w:p>
    <w:p w:rsidR="009938AE" w:rsidRDefault="009938AE">
      <w:pPr>
        <w:pStyle w:val="ad"/>
        <w:numPr>
          <w:ilvl w:val="0"/>
          <w:numId w:val="130"/>
        </w:numPr>
        <w:tabs>
          <w:tab w:val="clear" w:pos="4201"/>
          <w:tab w:val="center" w:pos="709"/>
          <w:tab w:val="left" w:pos="2127"/>
        </w:tabs>
        <w:ind w:left="709" w:firstLineChars="0" w:hanging="283"/>
        <w:rPr>
          <w:color w:val="000000"/>
        </w:rPr>
      </w:pPr>
      <w:r>
        <w:rPr>
          <w:rFonts w:hint="eastAsia"/>
          <w:color w:val="000000"/>
        </w:rPr>
        <w:t>以比较先进、具有代表性的真实实习实训环境为背景进行软件教学设计；</w:t>
      </w:r>
    </w:p>
    <w:p w:rsidR="009938AE" w:rsidRDefault="009938AE">
      <w:pPr>
        <w:pStyle w:val="ad"/>
        <w:numPr>
          <w:ilvl w:val="0"/>
          <w:numId w:val="130"/>
        </w:numPr>
        <w:tabs>
          <w:tab w:val="clear" w:pos="4201"/>
          <w:tab w:val="center" w:pos="709"/>
          <w:tab w:val="left" w:pos="2127"/>
        </w:tabs>
        <w:ind w:left="709" w:firstLineChars="0" w:hanging="283"/>
        <w:rPr>
          <w:color w:val="000000"/>
        </w:rPr>
      </w:pPr>
      <w:r>
        <w:rPr>
          <w:rFonts w:hint="eastAsia"/>
          <w:color w:val="000000"/>
        </w:rPr>
        <w:t xml:space="preserve">根据真实职业岗位活动组织，设计虚拟仿真单元； </w:t>
      </w:r>
    </w:p>
    <w:p w:rsidR="009938AE" w:rsidRDefault="009938AE">
      <w:pPr>
        <w:pStyle w:val="ad"/>
        <w:numPr>
          <w:ilvl w:val="0"/>
          <w:numId w:val="130"/>
        </w:numPr>
        <w:tabs>
          <w:tab w:val="clear" w:pos="4201"/>
          <w:tab w:val="center" w:pos="709"/>
          <w:tab w:val="left" w:pos="2127"/>
        </w:tabs>
        <w:ind w:left="709" w:firstLineChars="0" w:hanging="283"/>
        <w:rPr>
          <w:color w:val="000000"/>
        </w:rPr>
      </w:pPr>
      <w:r>
        <w:rPr>
          <w:rFonts w:hint="eastAsia"/>
          <w:color w:val="000000"/>
        </w:rPr>
        <w:t>具有漫游、操作、交流、互动设计；</w:t>
      </w:r>
    </w:p>
    <w:p w:rsidR="009938AE" w:rsidRDefault="009938AE">
      <w:pPr>
        <w:pStyle w:val="ad"/>
        <w:numPr>
          <w:ilvl w:val="0"/>
          <w:numId w:val="130"/>
        </w:numPr>
        <w:tabs>
          <w:tab w:val="clear" w:pos="4201"/>
          <w:tab w:val="center" w:pos="709"/>
          <w:tab w:val="left" w:pos="2127"/>
        </w:tabs>
        <w:ind w:left="709" w:firstLineChars="0" w:hanging="283"/>
        <w:rPr>
          <w:color w:val="000000"/>
        </w:rPr>
      </w:pPr>
      <w:r>
        <w:rPr>
          <w:rFonts w:hint="eastAsia"/>
          <w:color w:val="000000"/>
        </w:rPr>
        <w:t>强调环境的现实性、超前性与教学性</w:t>
      </w:r>
      <w:r>
        <w:rPr>
          <w:rFonts w:hAnsi="宋体" w:hint="eastAsia"/>
          <w:bCs/>
          <w:color w:val="000000"/>
          <w:szCs w:val="21"/>
        </w:rPr>
        <w:t>。</w:t>
      </w:r>
    </w:p>
    <w:p w:rsidR="009938AE" w:rsidRDefault="009938AE">
      <w:pPr>
        <w:pStyle w:val="4"/>
        <w:tabs>
          <w:tab w:val="clear" w:pos="864"/>
        </w:tabs>
        <w:rPr>
          <w:color w:val="000000"/>
          <w:lang w:eastAsia="zh-CN"/>
        </w:rPr>
      </w:pPr>
      <w:r>
        <w:rPr>
          <w:rFonts w:hint="eastAsia"/>
          <w:color w:val="000000"/>
        </w:rPr>
        <w:t>虚拟仿真实训基地</w:t>
      </w:r>
    </w:p>
    <w:p w:rsidR="009938AE" w:rsidRDefault="009938AE">
      <w:pPr>
        <w:ind w:firstLine="284"/>
        <w:rPr>
          <w:rFonts w:ascii="宋体" w:hAnsi="宋体"/>
          <w:bCs/>
          <w:color w:val="000000"/>
          <w:szCs w:val="21"/>
        </w:rPr>
      </w:pPr>
      <w:r>
        <w:rPr>
          <w:rFonts w:ascii="宋体" w:hAnsi="宋体" w:hint="eastAsia"/>
          <w:bCs/>
          <w:color w:val="000000"/>
          <w:szCs w:val="21"/>
        </w:rPr>
        <w:t>虚拟仿真实训基地的建设要求如下：</w:t>
      </w:r>
    </w:p>
    <w:p w:rsidR="009938AE" w:rsidRDefault="009938AE">
      <w:pPr>
        <w:pStyle w:val="ad"/>
        <w:numPr>
          <w:ilvl w:val="0"/>
          <w:numId w:val="131"/>
        </w:numPr>
        <w:tabs>
          <w:tab w:val="clear" w:pos="4201"/>
          <w:tab w:val="center" w:pos="709"/>
          <w:tab w:val="left" w:pos="2127"/>
        </w:tabs>
        <w:ind w:firstLineChars="0"/>
        <w:rPr>
          <w:rFonts w:hAnsi="宋体"/>
          <w:bCs/>
          <w:color w:val="000000"/>
          <w:szCs w:val="21"/>
        </w:rPr>
      </w:pPr>
      <w:r>
        <w:rPr>
          <w:rFonts w:hAnsi="宋体" w:hint="eastAsia"/>
          <w:bCs/>
          <w:color w:val="000000"/>
          <w:szCs w:val="21"/>
        </w:rPr>
        <w:t>满足虚拟仿真环境要求；</w:t>
      </w:r>
    </w:p>
    <w:p w:rsidR="009938AE" w:rsidRDefault="009938AE">
      <w:pPr>
        <w:pStyle w:val="ad"/>
        <w:numPr>
          <w:ilvl w:val="0"/>
          <w:numId w:val="131"/>
        </w:numPr>
        <w:tabs>
          <w:tab w:val="clear" w:pos="4201"/>
          <w:tab w:val="center" w:pos="709"/>
          <w:tab w:val="left" w:pos="2127"/>
        </w:tabs>
        <w:ind w:firstLineChars="0"/>
        <w:rPr>
          <w:rFonts w:hAnsi="宋体"/>
          <w:bCs/>
          <w:color w:val="000000"/>
          <w:szCs w:val="21"/>
        </w:rPr>
      </w:pPr>
      <w:r>
        <w:rPr>
          <w:rFonts w:hAnsi="宋体" w:hint="eastAsia"/>
          <w:bCs/>
          <w:color w:val="000000"/>
          <w:szCs w:val="21"/>
        </w:rPr>
        <w:t>背景</w:t>
      </w:r>
      <w:r>
        <w:rPr>
          <w:rFonts w:hAnsi="宋体"/>
          <w:bCs/>
          <w:color w:val="000000"/>
          <w:szCs w:val="21"/>
        </w:rPr>
        <w:t>基地</w:t>
      </w:r>
      <w:r>
        <w:rPr>
          <w:rFonts w:hAnsi="宋体" w:hint="eastAsia"/>
          <w:bCs/>
          <w:color w:val="000000"/>
          <w:szCs w:val="21"/>
        </w:rPr>
        <w:t>的生产服务活动应能覆盖教学内容；</w:t>
      </w:r>
    </w:p>
    <w:p w:rsidR="009938AE" w:rsidRDefault="009938AE">
      <w:pPr>
        <w:pStyle w:val="ad"/>
        <w:numPr>
          <w:ilvl w:val="0"/>
          <w:numId w:val="131"/>
        </w:numPr>
        <w:tabs>
          <w:tab w:val="clear" w:pos="4201"/>
          <w:tab w:val="center" w:pos="709"/>
          <w:tab w:val="left" w:pos="2127"/>
        </w:tabs>
        <w:ind w:firstLineChars="0"/>
        <w:rPr>
          <w:rFonts w:hAnsi="宋体"/>
          <w:bCs/>
          <w:color w:val="000000"/>
          <w:szCs w:val="21"/>
        </w:rPr>
      </w:pPr>
      <w:r>
        <w:rPr>
          <w:rFonts w:hAnsi="宋体" w:hint="eastAsia"/>
          <w:bCs/>
          <w:color w:val="000000"/>
          <w:szCs w:val="21"/>
        </w:rPr>
        <w:t>根据技能教学要求，对基地相关设施设备应能实现激活操作；</w:t>
      </w:r>
    </w:p>
    <w:p w:rsidR="009938AE" w:rsidRDefault="009938AE">
      <w:pPr>
        <w:pStyle w:val="ad"/>
        <w:numPr>
          <w:ilvl w:val="0"/>
          <w:numId w:val="131"/>
        </w:numPr>
        <w:tabs>
          <w:tab w:val="clear" w:pos="4201"/>
          <w:tab w:val="center" w:pos="709"/>
          <w:tab w:val="left" w:pos="2127"/>
        </w:tabs>
        <w:ind w:firstLineChars="0"/>
        <w:rPr>
          <w:rFonts w:hAnsi="宋体"/>
          <w:bCs/>
          <w:color w:val="000000"/>
          <w:szCs w:val="21"/>
        </w:rPr>
      </w:pPr>
      <w:r>
        <w:rPr>
          <w:rFonts w:hAnsi="宋体" w:hint="eastAsia"/>
          <w:bCs/>
          <w:color w:val="000000"/>
          <w:szCs w:val="21"/>
        </w:rPr>
        <w:t>嵌入必要的教学属性；</w:t>
      </w:r>
    </w:p>
    <w:p w:rsidR="009938AE" w:rsidRDefault="009938AE">
      <w:pPr>
        <w:pStyle w:val="ad"/>
        <w:numPr>
          <w:ilvl w:val="0"/>
          <w:numId w:val="131"/>
        </w:numPr>
        <w:tabs>
          <w:tab w:val="clear" w:pos="4201"/>
          <w:tab w:val="center" w:pos="709"/>
          <w:tab w:val="left" w:pos="2127"/>
        </w:tabs>
        <w:ind w:firstLineChars="0"/>
        <w:rPr>
          <w:rFonts w:hAnsi="宋体"/>
          <w:bCs/>
          <w:color w:val="000000"/>
          <w:szCs w:val="21"/>
        </w:rPr>
      </w:pPr>
      <w:r>
        <w:rPr>
          <w:rFonts w:hAnsi="宋体" w:hint="eastAsia"/>
          <w:bCs/>
          <w:color w:val="000000"/>
          <w:szCs w:val="21"/>
        </w:rPr>
        <w:t>设计智能化考试考核平台。</w:t>
      </w:r>
    </w:p>
    <w:p w:rsidR="009938AE" w:rsidRDefault="009938AE">
      <w:pPr>
        <w:pStyle w:val="2"/>
        <w:tabs>
          <w:tab w:val="clear" w:pos="576"/>
        </w:tabs>
        <w:rPr>
          <w:color w:val="000000"/>
        </w:rPr>
      </w:pPr>
      <w:bookmarkStart w:id="457" w:name="_Toc385067834"/>
      <w:r>
        <w:rPr>
          <w:rFonts w:hint="eastAsia"/>
          <w:color w:val="000000"/>
        </w:rPr>
        <w:t>数字广播与</w:t>
      </w:r>
      <w:r>
        <w:rPr>
          <w:rFonts w:hint="eastAsia"/>
          <w:color w:val="000000"/>
          <w:lang w:eastAsia="zh-CN"/>
        </w:rPr>
        <w:t>网络</w:t>
      </w:r>
      <w:r>
        <w:rPr>
          <w:rFonts w:hint="eastAsia"/>
          <w:color w:val="000000"/>
        </w:rPr>
        <w:t>电视</w:t>
      </w:r>
      <w:bookmarkEnd w:id="455"/>
      <w:bookmarkEnd w:id="456"/>
      <w:r>
        <w:rPr>
          <w:rFonts w:hint="eastAsia"/>
          <w:color w:val="000000"/>
          <w:lang w:eastAsia="zh-CN"/>
        </w:rPr>
        <w:t>系统</w:t>
      </w:r>
      <w:bookmarkEnd w:id="457"/>
    </w:p>
    <w:p w:rsidR="009938AE" w:rsidRDefault="009938AE">
      <w:pPr>
        <w:pStyle w:val="3"/>
        <w:tabs>
          <w:tab w:val="clear" w:pos="1288"/>
          <w:tab w:val="left" w:pos="567"/>
        </w:tabs>
        <w:ind w:left="284" w:hanging="284"/>
        <w:rPr>
          <w:color w:val="000000"/>
          <w:lang w:eastAsia="zh-CN"/>
        </w:rPr>
      </w:pPr>
      <w:bookmarkStart w:id="458" w:name="_Toc320612639"/>
      <w:r>
        <w:rPr>
          <w:rFonts w:hint="eastAsia"/>
          <w:color w:val="000000"/>
        </w:rPr>
        <w:t>数字广播系统</w:t>
      </w:r>
    </w:p>
    <w:p w:rsidR="009938AE" w:rsidRDefault="009938AE">
      <w:pPr>
        <w:pStyle w:val="4"/>
        <w:tabs>
          <w:tab w:val="clear" w:pos="864"/>
        </w:tabs>
        <w:rPr>
          <w:color w:val="000000"/>
          <w:lang w:eastAsia="zh-CN"/>
        </w:rPr>
      </w:pPr>
      <w:r>
        <w:rPr>
          <w:rFonts w:hint="eastAsia"/>
          <w:color w:val="000000"/>
        </w:rPr>
        <w:t>数字广播系统</w:t>
      </w:r>
      <w:r>
        <w:rPr>
          <w:rFonts w:hint="eastAsia"/>
          <w:color w:val="000000"/>
          <w:lang w:eastAsia="zh-CN"/>
        </w:rPr>
        <w:t>的组成</w:t>
      </w:r>
    </w:p>
    <w:p w:rsidR="009938AE" w:rsidRDefault="009938AE">
      <w:pPr>
        <w:ind w:firstLineChars="200" w:firstLine="420"/>
        <w:rPr>
          <w:color w:val="000000"/>
        </w:rPr>
      </w:pPr>
      <w:r>
        <w:rPr>
          <w:rFonts w:hint="eastAsia"/>
          <w:color w:val="000000"/>
        </w:rPr>
        <w:t>数字广播系统由数字广播信号源设备、传输线路、广播功率放大器和广播扬声器组成。</w:t>
      </w:r>
    </w:p>
    <w:p w:rsidR="009938AE" w:rsidRDefault="009938AE">
      <w:pPr>
        <w:pStyle w:val="4"/>
        <w:tabs>
          <w:tab w:val="clear" w:pos="864"/>
        </w:tabs>
        <w:rPr>
          <w:color w:val="000000"/>
        </w:rPr>
      </w:pPr>
      <w:r>
        <w:rPr>
          <w:rFonts w:hint="eastAsia"/>
          <w:color w:val="000000"/>
        </w:rPr>
        <w:t>数字广播系统</w:t>
      </w:r>
      <w:bookmarkEnd w:id="458"/>
      <w:r>
        <w:rPr>
          <w:rFonts w:hint="eastAsia"/>
          <w:color w:val="000000"/>
        </w:rPr>
        <w:t>的用途</w:t>
      </w:r>
    </w:p>
    <w:p w:rsidR="009938AE" w:rsidRDefault="009938AE">
      <w:pPr>
        <w:ind w:firstLineChars="200" w:firstLine="420"/>
        <w:rPr>
          <w:color w:val="000000"/>
        </w:rPr>
      </w:pPr>
      <w:r>
        <w:rPr>
          <w:rFonts w:hint="eastAsia"/>
          <w:color w:val="000000"/>
        </w:rPr>
        <w:t>数字广播系统除了用于正常的节目广播之外，还要支持分区广播、消防报警、紧急呼叫报警和其它紧急广播的功能。</w:t>
      </w:r>
    </w:p>
    <w:p w:rsidR="00B22AF6" w:rsidRDefault="00B22AF6">
      <w:pPr>
        <w:ind w:firstLineChars="200" w:firstLine="420"/>
        <w:rPr>
          <w:color w:val="000000"/>
        </w:rPr>
      </w:pPr>
    </w:p>
    <w:p w:rsidR="00B22AF6" w:rsidRDefault="00B22AF6">
      <w:pPr>
        <w:ind w:firstLineChars="200" w:firstLine="420"/>
        <w:rPr>
          <w:color w:val="000000"/>
        </w:rPr>
      </w:pPr>
    </w:p>
    <w:p w:rsidR="009938AE" w:rsidRDefault="009938AE">
      <w:pPr>
        <w:pStyle w:val="4"/>
        <w:tabs>
          <w:tab w:val="clear" w:pos="864"/>
        </w:tabs>
        <w:rPr>
          <w:color w:val="000000"/>
        </w:rPr>
      </w:pPr>
      <w:r>
        <w:rPr>
          <w:rFonts w:hint="eastAsia"/>
          <w:color w:val="000000"/>
        </w:rPr>
        <w:lastRenderedPageBreak/>
        <w:t xml:space="preserve"> </w:t>
      </w:r>
      <w:r>
        <w:rPr>
          <w:rFonts w:hint="eastAsia"/>
          <w:color w:val="000000"/>
        </w:rPr>
        <w:t>数字广播系统的功能要求</w:t>
      </w:r>
    </w:p>
    <w:p w:rsidR="009938AE" w:rsidRDefault="009938AE">
      <w:pPr>
        <w:pStyle w:val="ad"/>
        <w:numPr>
          <w:ilvl w:val="0"/>
          <w:numId w:val="132"/>
        </w:numPr>
        <w:tabs>
          <w:tab w:val="clear" w:pos="4201"/>
          <w:tab w:val="center" w:pos="709"/>
          <w:tab w:val="left" w:pos="2127"/>
        </w:tabs>
        <w:ind w:left="851" w:firstLineChars="0" w:hanging="425"/>
        <w:rPr>
          <w:rFonts w:hAnsi="宋体"/>
          <w:bCs/>
          <w:color w:val="000000"/>
          <w:szCs w:val="21"/>
        </w:rPr>
      </w:pPr>
      <w:r>
        <w:rPr>
          <w:rFonts w:hAnsi="宋体" w:hint="eastAsia"/>
          <w:bCs/>
          <w:color w:val="000000"/>
          <w:szCs w:val="21"/>
        </w:rPr>
        <w:t>数字广播系统应能实时发布语音广播，且应至少有一个广播传声器处于最高广播优先级；</w:t>
      </w:r>
    </w:p>
    <w:p w:rsidR="009938AE" w:rsidRPr="00174673" w:rsidRDefault="009938AE" w:rsidP="00174673">
      <w:pPr>
        <w:pStyle w:val="ad"/>
        <w:numPr>
          <w:ilvl w:val="0"/>
          <w:numId w:val="132"/>
        </w:numPr>
        <w:tabs>
          <w:tab w:val="clear" w:pos="4201"/>
          <w:tab w:val="center" w:pos="709"/>
          <w:tab w:val="left" w:pos="2127"/>
        </w:tabs>
        <w:ind w:left="851" w:firstLineChars="0" w:hanging="425"/>
        <w:rPr>
          <w:rFonts w:hAnsi="宋体"/>
          <w:bCs/>
          <w:color w:val="000000"/>
          <w:szCs w:val="21"/>
        </w:rPr>
      </w:pPr>
      <w:r w:rsidRPr="00174673">
        <w:rPr>
          <w:rFonts w:hAnsi="宋体" w:hint="eastAsia"/>
          <w:bCs/>
          <w:color w:val="000000"/>
          <w:szCs w:val="21"/>
        </w:rPr>
        <w:t>当多个信号源对同一广播分区进行广播时，优先级别高的信号应能自动覆盖优先级别低的信号。</w:t>
      </w:r>
    </w:p>
    <w:p w:rsidR="009938AE" w:rsidRDefault="009938AE">
      <w:pPr>
        <w:pStyle w:val="4"/>
        <w:tabs>
          <w:tab w:val="clear" w:pos="864"/>
        </w:tabs>
        <w:rPr>
          <w:color w:val="000000"/>
        </w:rPr>
      </w:pPr>
      <w:r>
        <w:rPr>
          <w:rFonts w:hint="eastAsia"/>
          <w:color w:val="000000"/>
        </w:rPr>
        <w:t>数字广播系统的设计</w:t>
      </w:r>
    </w:p>
    <w:p w:rsidR="009938AE" w:rsidRDefault="009938AE">
      <w:pPr>
        <w:pStyle w:val="ad"/>
        <w:numPr>
          <w:ilvl w:val="0"/>
          <w:numId w:val="133"/>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数字广播信号源设备：应包括广播传声器、寻呼器、报警信号发生器、调谐器、激光唱机、语音文件录放器、具有声频模拟信号录放接口的计算机及其它声频信号录放设备等，并应根据系统用途、等级和实际需要进行配置；</w:t>
      </w:r>
    </w:p>
    <w:p w:rsidR="009938AE" w:rsidRDefault="009938AE">
      <w:pPr>
        <w:pStyle w:val="ad"/>
        <w:numPr>
          <w:ilvl w:val="0"/>
          <w:numId w:val="133"/>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传输线路：数字广播信号应通过布设在广播服务区内的同轴电缆、双绞线、光缆等网络传输。 数字广播系统室内广播功率传输线路，衰减不宜大于</w:t>
      </w:r>
      <w:r>
        <w:rPr>
          <w:rFonts w:ascii="Times New Roman"/>
          <w:bCs/>
          <w:color w:val="000000"/>
          <w:szCs w:val="21"/>
        </w:rPr>
        <w:t>3dB</w:t>
      </w:r>
      <w:r>
        <w:rPr>
          <w:rFonts w:hAnsi="宋体" w:hint="eastAsia"/>
          <w:bCs/>
          <w:color w:val="000000"/>
          <w:szCs w:val="21"/>
        </w:rPr>
        <w:t>（</w:t>
      </w:r>
      <w:r>
        <w:rPr>
          <w:rFonts w:ascii="Times New Roman" w:hint="eastAsia"/>
          <w:bCs/>
          <w:color w:val="000000"/>
          <w:szCs w:val="21"/>
        </w:rPr>
        <w:t>1000Hz</w:t>
      </w:r>
      <w:r>
        <w:rPr>
          <w:rFonts w:hAnsi="宋体" w:hint="eastAsia"/>
          <w:bCs/>
          <w:color w:val="000000"/>
          <w:szCs w:val="21"/>
        </w:rPr>
        <w:t>）。火灾隐患地区使用的紧急广播传输线路及其线槽（或线管）应采用阻燃材料；</w:t>
      </w:r>
    </w:p>
    <w:p w:rsidR="009938AE" w:rsidRDefault="009938AE">
      <w:pPr>
        <w:pStyle w:val="ad"/>
        <w:numPr>
          <w:ilvl w:val="0"/>
          <w:numId w:val="133"/>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广播扬声器：广播扬声器的设计应考虑灵敏度、额定功率、频率响应、指向性等方面的因素；</w:t>
      </w:r>
    </w:p>
    <w:p w:rsidR="009938AE" w:rsidRDefault="009938AE">
      <w:pPr>
        <w:pStyle w:val="ad"/>
        <w:numPr>
          <w:ilvl w:val="0"/>
          <w:numId w:val="133"/>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广播功率放大器：驱动无源终端的广播功率放大器，宜选用定压式功率放大器；定压式功率放大器的标称输出电压应与广播线路额定传输电压相同。非紧急广播用的广播功率放大器，额定输出功率不应小于其所驱动的广播扬声器额定功率总和的</w:t>
      </w:r>
      <w:r>
        <w:rPr>
          <w:rFonts w:ascii="Times New Roman" w:hint="eastAsia"/>
          <w:bCs/>
          <w:color w:val="000000"/>
          <w:szCs w:val="21"/>
        </w:rPr>
        <w:t>1.3</w:t>
      </w:r>
      <w:r>
        <w:rPr>
          <w:rFonts w:hAnsi="宋体" w:hint="eastAsia"/>
          <w:bCs/>
          <w:color w:val="000000"/>
          <w:szCs w:val="21"/>
        </w:rPr>
        <w:t>倍。用于紧急广播的广播功率放大器，额定输出功率不应小于其所驱动的广播扬声器额定功率总和的</w:t>
      </w:r>
      <w:r>
        <w:rPr>
          <w:rFonts w:ascii="Times New Roman" w:hint="eastAsia"/>
          <w:bCs/>
          <w:color w:val="000000"/>
          <w:szCs w:val="21"/>
        </w:rPr>
        <w:t>1.5</w:t>
      </w:r>
      <w:r>
        <w:rPr>
          <w:rFonts w:hAnsi="宋体" w:hint="eastAsia"/>
          <w:bCs/>
          <w:color w:val="000000"/>
          <w:szCs w:val="21"/>
        </w:rPr>
        <w:t>倍。全部紧急广播功率放大器的功率总容量，应满足所有广播分区同时发布紧急广播的要求；</w:t>
      </w:r>
    </w:p>
    <w:p w:rsidR="009938AE" w:rsidRDefault="009938AE">
      <w:pPr>
        <w:pStyle w:val="ad"/>
        <w:numPr>
          <w:ilvl w:val="0"/>
          <w:numId w:val="133"/>
        </w:numPr>
        <w:tabs>
          <w:tab w:val="clear" w:pos="4201"/>
          <w:tab w:val="center" w:pos="709"/>
          <w:tab w:val="left" w:pos="2127"/>
        </w:tabs>
        <w:ind w:left="709" w:firstLineChars="0" w:hanging="283"/>
        <w:rPr>
          <w:rFonts w:hAnsi="宋体"/>
          <w:bCs/>
          <w:color w:val="000000"/>
          <w:szCs w:val="21"/>
        </w:rPr>
      </w:pPr>
      <w:r>
        <w:rPr>
          <w:rFonts w:hAnsi="宋体" w:hint="eastAsia"/>
          <w:bCs/>
          <w:color w:val="000000"/>
          <w:szCs w:val="21"/>
        </w:rPr>
        <w:t>数字广播系统的设计应遵循</w:t>
      </w:r>
      <w:r>
        <w:rPr>
          <w:rFonts w:ascii="Times New Roman" w:hint="eastAsia"/>
          <w:bCs/>
          <w:color w:val="000000"/>
          <w:szCs w:val="21"/>
        </w:rPr>
        <w:t>GB 50526-2010</w:t>
      </w:r>
      <w:r>
        <w:rPr>
          <w:rFonts w:hAnsi="宋体" w:hint="eastAsia"/>
          <w:bCs/>
          <w:color w:val="000000"/>
          <w:szCs w:val="21"/>
        </w:rPr>
        <w:t>的相关规定。</w:t>
      </w:r>
    </w:p>
    <w:p w:rsidR="009938AE" w:rsidRDefault="009938AE">
      <w:pPr>
        <w:pStyle w:val="3"/>
        <w:tabs>
          <w:tab w:val="clear" w:pos="1288"/>
          <w:tab w:val="left" w:pos="567"/>
        </w:tabs>
        <w:ind w:left="284" w:hanging="284"/>
        <w:rPr>
          <w:color w:val="000000"/>
          <w:lang w:eastAsia="zh-CN"/>
        </w:rPr>
      </w:pPr>
      <w:bookmarkStart w:id="459" w:name="_Toc320612640"/>
      <w:r>
        <w:rPr>
          <w:rFonts w:hint="eastAsia"/>
          <w:color w:val="000000"/>
          <w:lang w:eastAsia="zh-CN"/>
        </w:rPr>
        <w:t xml:space="preserve"> </w:t>
      </w:r>
      <w:r>
        <w:rPr>
          <w:rFonts w:hint="eastAsia"/>
          <w:color w:val="000000"/>
        </w:rPr>
        <w:t>网络电视系统</w:t>
      </w:r>
      <w:bookmarkEnd w:id="459"/>
    </w:p>
    <w:p w:rsidR="009938AE" w:rsidRDefault="009938AE">
      <w:pPr>
        <w:pStyle w:val="4"/>
        <w:tabs>
          <w:tab w:val="clear" w:pos="864"/>
        </w:tabs>
        <w:rPr>
          <w:color w:val="000000"/>
        </w:rPr>
      </w:pPr>
      <w:r>
        <w:rPr>
          <w:rFonts w:hint="eastAsia"/>
          <w:color w:val="000000"/>
        </w:rPr>
        <w:t>网络电视系统</w:t>
      </w:r>
      <w:r>
        <w:rPr>
          <w:rFonts w:hint="eastAsia"/>
          <w:color w:val="000000"/>
          <w:lang w:eastAsia="zh-CN"/>
        </w:rPr>
        <w:t>的含义</w:t>
      </w:r>
    </w:p>
    <w:p w:rsidR="009938AE" w:rsidRDefault="009938AE">
      <w:pPr>
        <w:pStyle w:val="30"/>
        <w:numPr>
          <w:ilvl w:val="2"/>
          <w:numId w:val="0"/>
        </w:numPr>
        <w:ind w:firstLine="420"/>
        <w:rPr>
          <w:color w:val="000000"/>
          <w:lang w:eastAsia="zh-CN"/>
        </w:rPr>
      </w:pPr>
      <w:r>
        <w:rPr>
          <w:rFonts w:ascii="宋体" w:hAnsi="宋体" w:hint="eastAsia"/>
          <w:color w:val="000000"/>
        </w:rPr>
        <w:t>网络电视</w:t>
      </w:r>
      <w:r>
        <w:rPr>
          <w:rFonts w:ascii="宋体" w:hAnsi="宋体" w:hint="eastAsia"/>
          <w:color w:val="000000"/>
          <w:lang w:eastAsia="zh-CN"/>
        </w:rPr>
        <w:t>系统是指</w:t>
      </w:r>
      <w:r>
        <w:rPr>
          <w:rFonts w:ascii="宋体" w:hAnsi="宋体" w:hint="eastAsia"/>
          <w:color w:val="000000"/>
        </w:rPr>
        <w:t>以机顶盒</w:t>
      </w:r>
      <w:r>
        <w:rPr>
          <w:rFonts w:ascii="宋体" w:hAnsi="宋体" w:hint="eastAsia"/>
          <w:color w:val="000000"/>
          <w:lang w:eastAsia="zh-CN"/>
        </w:rPr>
        <w:t>、电视</w:t>
      </w:r>
      <w:r>
        <w:rPr>
          <w:rFonts w:ascii="宋体" w:hAnsi="宋体" w:hint="eastAsia"/>
          <w:color w:val="000000"/>
        </w:rPr>
        <w:t>或</w:t>
      </w:r>
      <w:r>
        <w:rPr>
          <w:rFonts w:ascii="宋体" w:hAnsi="宋体" w:hint="eastAsia"/>
          <w:color w:val="000000"/>
          <w:lang w:eastAsia="zh-CN"/>
        </w:rPr>
        <w:t>电脑</w:t>
      </w:r>
      <w:r>
        <w:rPr>
          <w:rFonts w:ascii="宋体" w:hAnsi="宋体" w:hint="eastAsia"/>
          <w:color w:val="000000"/>
        </w:rPr>
        <w:t>为终端设备，在宽带网络基础上集流媒体和数据通信于一体，向用户提供包括数字电视直播等交互式服务</w:t>
      </w:r>
      <w:r>
        <w:rPr>
          <w:rFonts w:ascii="宋体" w:hAnsi="宋体" w:hint="eastAsia"/>
          <w:color w:val="000000"/>
          <w:lang w:eastAsia="zh-CN"/>
        </w:rPr>
        <w:t>的网络传输系统</w:t>
      </w:r>
      <w:r>
        <w:rPr>
          <w:rFonts w:hint="eastAsia"/>
          <w:color w:val="000000"/>
          <w:lang w:eastAsia="zh-CN"/>
        </w:rPr>
        <w:t>。</w:t>
      </w:r>
    </w:p>
    <w:p w:rsidR="009938AE" w:rsidRDefault="009938AE">
      <w:pPr>
        <w:pStyle w:val="4"/>
        <w:tabs>
          <w:tab w:val="clear" w:pos="864"/>
        </w:tabs>
        <w:rPr>
          <w:color w:val="000000"/>
          <w:lang w:eastAsia="zh-CN"/>
        </w:rPr>
      </w:pPr>
      <w:r>
        <w:rPr>
          <w:rFonts w:hint="eastAsia"/>
          <w:color w:val="000000"/>
        </w:rPr>
        <w:t>网络电视系统</w:t>
      </w:r>
      <w:r>
        <w:rPr>
          <w:rFonts w:hint="eastAsia"/>
          <w:color w:val="000000"/>
          <w:lang w:eastAsia="zh-CN"/>
        </w:rPr>
        <w:t>的</w:t>
      </w:r>
      <w:r>
        <w:rPr>
          <w:rFonts w:hint="eastAsia"/>
          <w:color w:val="000000"/>
        </w:rPr>
        <w:t>设计</w:t>
      </w:r>
    </w:p>
    <w:p w:rsidR="009938AE" w:rsidRDefault="009938AE">
      <w:pPr>
        <w:pStyle w:val="30"/>
        <w:numPr>
          <w:ilvl w:val="2"/>
          <w:numId w:val="0"/>
        </w:numPr>
        <w:ind w:firstLineChars="200" w:firstLine="420"/>
        <w:rPr>
          <w:rFonts w:ascii="宋体" w:hAnsi="宋体"/>
          <w:color w:val="000000"/>
          <w:lang w:eastAsia="zh-CN"/>
        </w:rPr>
      </w:pPr>
      <w:r>
        <w:rPr>
          <w:rFonts w:ascii="宋体" w:hAnsi="宋体" w:hint="eastAsia"/>
          <w:color w:val="000000"/>
        </w:rPr>
        <w:t>网络电视系统由节目源接收和编码系统、网络电视管理系统和客户端组成，</w:t>
      </w:r>
      <w:r>
        <w:rPr>
          <w:rFonts w:ascii="宋体" w:hAnsi="宋体" w:hint="eastAsia"/>
          <w:color w:val="000000"/>
          <w:lang w:eastAsia="zh-CN"/>
        </w:rPr>
        <w:t>设计要求分别如下：</w:t>
      </w:r>
    </w:p>
    <w:p w:rsidR="009938AE" w:rsidRDefault="009938AE">
      <w:pPr>
        <w:pStyle w:val="30"/>
        <w:numPr>
          <w:ilvl w:val="0"/>
          <w:numId w:val="134"/>
        </w:numPr>
        <w:ind w:left="709" w:hanging="283"/>
        <w:rPr>
          <w:rFonts w:ascii="宋体" w:hAnsi="宋体"/>
          <w:color w:val="000000"/>
        </w:rPr>
      </w:pPr>
      <w:r>
        <w:rPr>
          <w:rFonts w:ascii="宋体" w:hAnsi="宋体" w:hint="eastAsia"/>
          <w:color w:val="000000"/>
        </w:rPr>
        <w:t>节目源接收和编码系统设计：</w:t>
      </w:r>
      <w:r>
        <w:rPr>
          <w:rFonts w:ascii="宋体" w:hAnsi="宋体" w:hint="eastAsia"/>
          <w:color w:val="000000"/>
          <w:lang w:eastAsia="zh-CN"/>
        </w:rPr>
        <w:t>实现</w:t>
      </w:r>
      <w:r>
        <w:rPr>
          <w:rFonts w:ascii="宋体" w:hAnsi="宋体" w:hint="eastAsia"/>
          <w:color w:val="000000"/>
        </w:rPr>
        <w:t>节目源的接收和数字编码，通过网络视音频编码器，将节目源接收设备接收到的视音频信号编码成数字信号，并通过网络进行发布</w:t>
      </w:r>
      <w:r>
        <w:rPr>
          <w:rFonts w:ascii="宋体" w:hAnsi="宋体" w:hint="eastAsia"/>
          <w:color w:val="000000"/>
          <w:lang w:eastAsia="zh-CN"/>
        </w:rPr>
        <w:t>；</w:t>
      </w:r>
    </w:p>
    <w:p w:rsidR="009938AE" w:rsidRDefault="009938AE">
      <w:pPr>
        <w:pStyle w:val="30"/>
        <w:numPr>
          <w:ilvl w:val="0"/>
          <w:numId w:val="134"/>
        </w:numPr>
        <w:ind w:left="709" w:hanging="283"/>
        <w:rPr>
          <w:rFonts w:ascii="宋体" w:hAnsi="宋体"/>
          <w:color w:val="000000"/>
        </w:rPr>
      </w:pPr>
      <w:r>
        <w:rPr>
          <w:rFonts w:ascii="宋体" w:hAnsi="宋体" w:hint="eastAsia"/>
          <w:color w:val="000000"/>
        </w:rPr>
        <w:t>网络电视管理系统设计：对编码器等设备</w:t>
      </w:r>
      <w:r>
        <w:rPr>
          <w:rFonts w:ascii="宋体" w:hAnsi="宋体" w:hint="eastAsia"/>
          <w:color w:val="000000"/>
          <w:lang w:eastAsia="zh-CN"/>
        </w:rPr>
        <w:t>进行</w:t>
      </w:r>
      <w:r>
        <w:rPr>
          <w:rFonts w:ascii="宋体" w:hAnsi="宋体" w:hint="eastAsia"/>
          <w:color w:val="000000"/>
        </w:rPr>
        <w:t>管理，对直播、点播发布平台</w:t>
      </w:r>
      <w:r>
        <w:rPr>
          <w:rFonts w:ascii="宋体" w:hAnsi="宋体" w:hint="eastAsia"/>
          <w:color w:val="000000"/>
          <w:lang w:eastAsia="zh-CN"/>
        </w:rPr>
        <w:t>进行</w:t>
      </w:r>
      <w:r>
        <w:rPr>
          <w:rFonts w:ascii="宋体" w:hAnsi="宋体" w:hint="eastAsia"/>
          <w:color w:val="000000"/>
        </w:rPr>
        <w:t>监控</w:t>
      </w:r>
      <w:r>
        <w:rPr>
          <w:rFonts w:ascii="宋体" w:hAnsi="宋体" w:hint="eastAsia"/>
          <w:color w:val="000000"/>
          <w:lang w:eastAsia="zh-CN"/>
        </w:rPr>
        <w:t>和</w:t>
      </w:r>
      <w:r>
        <w:rPr>
          <w:rFonts w:ascii="宋体" w:hAnsi="宋体" w:hint="eastAsia"/>
          <w:color w:val="000000"/>
        </w:rPr>
        <w:t>管理</w:t>
      </w:r>
      <w:r>
        <w:rPr>
          <w:rFonts w:ascii="宋体" w:hAnsi="宋体" w:hint="eastAsia"/>
          <w:color w:val="000000"/>
          <w:lang w:eastAsia="zh-CN"/>
        </w:rPr>
        <w:t>，</w:t>
      </w:r>
      <w:r>
        <w:rPr>
          <w:rFonts w:ascii="宋体" w:hAnsi="宋体" w:hint="eastAsia"/>
          <w:color w:val="000000"/>
        </w:rPr>
        <w:t>实现电视节目</w:t>
      </w:r>
      <w:r>
        <w:rPr>
          <w:rFonts w:ascii="宋体" w:hAnsi="宋体" w:hint="eastAsia"/>
          <w:color w:val="000000"/>
          <w:lang w:eastAsia="zh-CN"/>
        </w:rPr>
        <w:t>和公告</w:t>
      </w:r>
      <w:r>
        <w:rPr>
          <w:rFonts w:ascii="宋体" w:hAnsi="宋体" w:hint="eastAsia"/>
          <w:color w:val="000000"/>
        </w:rPr>
        <w:t>的发布</w:t>
      </w:r>
      <w:r>
        <w:rPr>
          <w:rFonts w:ascii="宋体" w:hAnsi="宋体" w:hint="eastAsia"/>
          <w:color w:val="000000"/>
          <w:lang w:eastAsia="zh-CN"/>
        </w:rPr>
        <w:t>，</w:t>
      </w:r>
      <w:r>
        <w:rPr>
          <w:rFonts w:ascii="宋体" w:hAnsi="宋体" w:hint="eastAsia"/>
          <w:color w:val="000000"/>
        </w:rPr>
        <w:t>电视信号的预览</w:t>
      </w:r>
      <w:r>
        <w:rPr>
          <w:rFonts w:ascii="宋体" w:hAnsi="宋体" w:hint="eastAsia"/>
          <w:color w:val="000000"/>
          <w:lang w:eastAsia="zh-CN"/>
        </w:rPr>
        <w:t>，</w:t>
      </w:r>
      <w:r>
        <w:rPr>
          <w:rFonts w:ascii="宋体" w:hAnsi="宋体" w:hint="eastAsia"/>
          <w:color w:val="000000"/>
        </w:rPr>
        <w:t>电视节目的预录制</w:t>
      </w:r>
      <w:r>
        <w:rPr>
          <w:rFonts w:ascii="宋体" w:hAnsi="宋体" w:hint="eastAsia"/>
          <w:color w:val="000000"/>
          <w:lang w:eastAsia="zh-CN"/>
        </w:rPr>
        <w:t>，</w:t>
      </w:r>
      <w:r>
        <w:rPr>
          <w:rFonts w:ascii="宋体" w:hAnsi="宋体" w:hint="eastAsia"/>
          <w:color w:val="000000"/>
        </w:rPr>
        <w:t>对用户的注册、审核</w:t>
      </w:r>
      <w:r>
        <w:rPr>
          <w:rFonts w:ascii="宋体" w:hAnsi="宋体" w:hint="eastAsia"/>
          <w:color w:val="000000"/>
          <w:lang w:eastAsia="zh-CN"/>
        </w:rPr>
        <w:t>和</w:t>
      </w:r>
      <w:r>
        <w:rPr>
          <w:rFonts w:ascii="宋体" w:hAnsi="宋体" w:hint="eastAsia"/>
          <w:color w:val="000000"/>
        </w:rPr>
        <w:t>授权等。用户可以对编码器等设备</w:t>
      </w:r>
      <w:r>
        <w:rPr>
          <w:rFonts w:ascii="宋体" w:hAnsi="宋体" w:hint="eastAsia"/>
          <w:color w:val="000000"/>
          <w:lang w:eastAsia="zh-CN"/>
        </w:rPr>
        <w:t>进行</w:t>
      </w:r>
      <w:r>
        <w:rPr>
          <w:rFonts w:ascii="宋体" w:hAnsi="宋体" w:hint="eastAsia"/>
          <w:color w:val="000000"/>
        </w:rPr>
        <w:t>管理，</w:t>
      </w:r>
      <w:r>
        <w:rPr>
          <w:rFonts w:ascii="宋体" w:hAnsi="宋体" w:hint="eastAsia"/>
          <w:color w:val="000000"/>
          <w:lang w:eastAsia="zh-CN"/>
        </w:rPr>
        <w:t>实现</w:t>
      </w:r>
      <w:r>
        <w:rPr>
          <w:rFonts w:ascii="宋体" w:hAnsi="宋体" w:hint="eastAsia"/>
          <w:color w:val="000000"/>
        </w:rPr>
        <w:t>节目的集中录制和集中存储</w:t>
      </w:r>
      <w:r>
        <w:rPr>
          <w:rFonts w:ascii="宋体" w:hAnsi="宋体" w:hint="eastAsia"/>
          <w:color w:val="000000"/>
          <w:lang w:eastAsia="zh-CN"/>
        </w:rPr>
        <w:t>；</w:t>
      </w:r>
    </w:p>
    <w:p w:rsidR="009938AE" w:rsidRDefault="009938AE">
      <w:pPr>
        <w:pStyle w:val="30"/>
        <w:numPr>
          <w:ilvl w:val="0"/>
          <w:numId w:val="134"/>
        </w:numPr>
        <w:ind w:left="709" w:hanging="283"/>
        <w:rPr>
          <w:rFonts w:ascii="宋体" w:hAnsi="宋体"/>
          <w:color w:val="000000"/>
        </w:rPr>
      </w:pPr>
      <w:r>
        <w:rPr>
          <w:rFonts w:ascii="宋体" w:hAnsi="宋体" w:hint="eastAsia"/>
          <w:color w:val="000000"/>
        </w:rPr>
        <w:t>客户端设计：用户在校园网的任何地方都</w:t>
      </w:r>
      <w:r>
        <w:rPr>
          <w:rFonts w:ascii="宋体" w:hAnsi="宋体" w:hint="eastAsia"/>
          <w:color w:val="000000"/>
          <w:lang w:eastAsia="zh-CN"/>
        </w:rPr>
        <w:t>能</w:t>
      </w:r>
      <w:r>
        <w:rPr>
          <w:rFonts w:ascii="宋体" w:hAnsi="宋体" w:hint="eastAsia"/>
          <w:color w:val="000000"/>
        </w:rPr>
        <w:t>通过计算机访问WEB服务器</w:t>
      </w:r>
      <w:r>
        <w:rPr>
          <w:rFonts w:ascii="宋体" w:hAnsi="宋体" w:hint="eastAsia"/>
          <w:color w:val="000000"/>
          <w:lang w:eastAsia="zh-CN"/>
        </w:rPr>
        <w:t>、</w:t>
      </w:r>
      <w:r>
        <w:rPr>
          <w:rFonts w:ascii="宋体" w:hAnsi="宋体" w:hint="eastAsia"/>
          <w:color w:val="000000"/>
        </w:rPr>
        <w:t>收看节目。</w:t>
      </w:r>
    </w:p>
    <w:p w:rsidR="009938AE" w:rsidRDefault="009938AE">
      <w:pPr>
        <w:pStyle w:val="2"/>
        <w:tabs>
          <w:tab w:val="clear" w:pos="576"/>
        </w:tabs>
        <w:rPr>
          <w:color w:val="000000"/>
        </w:rPr>
      </w:pPr>
      <w:bookmarkStart w:id="460" w:name="_Toc385067835"/>
      <w:r>
        <w:rPr>
          <w:rFonts w:hint="eastAsia"/>
          <w:color w:val="000000"/>
        </w:rPr>
        <w:t>数字安防</w:t>
      </w:r>
      <w:r>
        <w:rPr>
          <w:rFonts w:hint="eastAsia"/>
          <w:color w:val="000000"/>
          <w:lang w:eastAsia="zh-CN"/>
        </w:rPr>
        <w:t>系统</w:t>
      </w:r>
      <w:bookmarkEnd w:id="460"/>
    </w:p>
    <w:p w:rsidR="00B83E84" w:rsidRDefault="00B83E84">
      <w:pPr>
        <w:pStyle w:val="3"/>
        <w:tabs>
          <w:tab w:val="clear" w:pos="1288"/>
          <w:tab w:val="left" w:pos="709"/>
        </w:tabs>
        <w:ind w:left="709" w:hanging="709"/>
        <w:rPr>
          <w:color w:val="000000"/>
          <w:lang w:eastAsia="zh-CN"/>
        </w:rPr>
      </w:pPr>
      <w:bookmarkStart w:id="461" w:name="_Toc320612642"/>
      <w:r>
        <w:rPr>
          <w:rFonts w:hint="eastAsia"/>
          <w:color w:val="000000"/>
          <w:lang w:eastAsia="zh-CN"/>
        </w:rPr>
        <w:t>数字</w:t>
      </w:r>
      <w:r>
        <w:rPr>
          <w:rFonts w:hint="eastAsia"/>
          <w:color w:val="000000"/>
        </w:rPr>
        <w:t>安防</w:t>
      </w:r>
      <w:r>
        <w:rPr>
          <w:rFonts w:hint="eastAsia"/>
          <w:color w:val="000000"/>
          <w:lang w:eastAsia="zh-CN"/>
        </w:rPr>
        <w:t>技术系统</w:t>
      </w:r>
    </w:p>
    <w:p w:rsidR="00B83E84" w:rsidRDefault="00B83E84">
      <w:pPr>
        <w:pStyle w:val="4"/>
        <w:tabs>
          <w:tab w:val="clear" w:pos="864"/>
        </w:tabs>
        <w:rPr>
          <w:color w:val="000000"/>
        </w:rPr>
      </w:pPr>
      <w:r>
        <w:rPr>
          <w:rFonts w:hint="eastAsia"/>
          <w:color w:val="000000"/>
          <w:lang w:eastAsia="zh-CN"/>
        </w:rPr>
        <w:t>数字</w:t>
      </w:r>
      <w:r>
        <w:rPr>
          <w:rFonts w:hint="eastAsia"/>
          <w:color w:val="000000"/>
        </w:rPr>
        <w:t>安防</w:t>
      </w:r>
      <w:r>
        <w:rPr>
          <w:rFonts w:hint="eastAsia"/>
          <w:color w:val="000000"/>
          <w:lang w:eastAsia="zh-CN"/>
        </w:rPr>
        <w:t>技术系统的含义</w:t>
      </w:r>
    </w:p>
    <w:p w:rsidR="00B83E84" w:rsidRDefault="00B83E84">
      <w:pPr>
        <w:rPr>
          <w:color w:val="000000"/>
        </w:rPr>
      </w:pPr>
      <w:r>
        <w:rPr>
          <w:rFonts w:hint="eastAsia"/>
          <w:color w:val="000000"/>
        </w:rPr>
        <w:t xml:space="preserve">    </w:t>
      </w:r>
      <w:r>
        <w:rPr>
          <w:rFonts w:hint="eastAsia"/>
          <w:color w:val="000000"/>
        </w:rPr>
        <w:t>数字安防技术系统是以校园网为传输平台，建设基于</w:t>
      </w:r>
      <w:r>
        <w:rPr>
          <w:rFonts w:hint="eastAsia"/>
          <w:bCs/>
          <w:color w:val="000000"/>
          <w:kern w:val="0"/>
          <w:szCs w:val="21"/>
        </w:rPr>
        <w:t>IP</w:t>
      </w:r>
      <w:r>
        <w:rPr>
          <w:rFonts w:hint="eastAsia"/>
          <w:color w:val="000000"/>
        </w:rPr>
        <w:t>协议，实现对校园视频监控、入侵报警、出入控制、电子巡更、电子监考、消防报警、紧急呼叫（求助）报警、紧急广播系统的统一管理和控制，形成全方位的、立体式校园安全防范系统。应能够与当地公安部门的安全防范系统联网。</w:t>
      </w:r>
    </w:p>
    <w:p w:rsidR="00B83E84" w:rsidRDefault="00B83E84">
      <w:pPr>
        <w:pStyle w:val="4"/>
        <w:tabs>
          <w:tab w:val="clear" w:pos="864"/>
        </w:tabs>
        <w:rPr>
          <w:color w:val="000000"/>
          <w:lang w:eastAsia="zh-CN"/>
        </w:rPr>
      </w:pPr>
      <w:r>
        <w:rPr>
          <w:rFonts w:hint="eastAsia"/>
          <w:color w:val="000000"/>
          <w:lang w:eastAsia="zh-CN"/>
        </w:rPr>
        <w:t>数字安防技术系统的组成</w:t>
      </w:r>
    </w:p>
    <w:p w:rsidR="00B83E84" w:rsidRDefault="00B83E84">
      <w:pPr>
        <w:rPr>
          <w:color w:val="000000"/>
        </w:rPr>
      </w:pPr>
      <w:r>
        <w:rPr>
          <w:rFonts w:hint="eastAsia"/>
          <w:color w:val="000000"/>
        </w:rPr>
        <w:t xml:space="preserve">    </w:t>
      </w:r>
      <w:r>
        <w:rPr>
          <w:rFonts w:hint="eastAsia"/>
          <w:color w:val="000000"/>
        </w:rPr>
        <w:t>数字安防技术系统包括入侵报警系统、视频监控系统、出入口控制系统、电子巡查系统、电子监考</w:t>
      </w:r>
      <w:r>
        <w:rPr>
          <w:rFonts w:hint="eastAsia"/>
          <w:color w:val="000000"/>
        </w:rPr>
        <w:t>/</w:t>
      </w:r>
      <w:r>
        <w:rPr>
          <w:rFonts w:hint="eastAsia"/>
          <w:color w:val="000000"/>
        </w:rPr>
        <w:t>巡考系统以及管理系统</w:t>
      </w:r>
      <w:r>
        <w:rPr>
          <w:rFonts w:hint="eastAsia"/>
          <w:color w:val="000000"/>
        </w:rPr>
        <w:t>/</w:t>
      </w:r>
      <w:r>
        <w:rPr>
          <w:rFonts w:hint="eastAsia"/>
          <w:color w:val="000000"/>
        </w:rPr>
        <w:t>平台的监控</w:t>
      </w:r>
      <w:r>
        <w:rPr>
          <w:rFonts w:hint="eastAsia"/>
          <w:color w:val="000000"/>
        </w:rPr>
        <w:t>/</w:t>
      </w:r>
      <w:r>
        <w:rPr>
          <w:rFonts w:hint="eastAsia"/>
          <w:color w:val="000000"/>
        </w:rPr>
        <w:t>报警中心等。此外根据实际情况也可以部署消防报警系统、紧急广播与疏散系统、视频智能识别系统、应急</w:t>
      </w:r>
      <w:r>
        <w:rPr>
          <w:rFonts w:hint="eastAsia"/>
          <w:color w:val="000000"/>
        </w:rPr>
        <w:t>/</w:t>
      </w:r>
      <w:r>
        <w:rPr>
          <w:rFonts w:hint="eastAsia"/>
          <w:color w:val="000000"/>
        </w:rPr>
        <w:t>紧急求助系统和其他特殊类型安防子系统。</w:t>
      </w:r>
    </w:p>
    <w:p w:rsidR="009938AE" w:rsidRDefault="00B83E84">
      <w:pPr>
        <w:pStyle w:val="4"/>
        <w:tabs>
          <w:tab w:val="clear" w:pos="864"/>
        </w:tabs>
        <w:rPr>
          <w:color w:val="000000"/>
          <w:lang w:eastAsia="zh-CN"/>
        </w:rPr>
      </w:pPr>
      <w:bookmarkStart w:id="462" w:name="_Toc320612643"/>
      <w:bookmarkEnd w:id="461"/>
      <w:r>
        <w:rPr>
          <w:rFonts w:hint="eastAsia"/>
          <w:color w:val="000000"/>
          <w:lang w:eastAsia="zh-CN"/>
        </w:rPr>
        <w:lastRenderedPageBreak/>
        <w:t>数字安防技术系统的设计要求</w:t>
      </w:r>
      <w:bookmarkEnd w:id="462"/>
    </w:p>
    <w:p w:rsidR="009938AE" w:rsidRDefault="009938AE">
      <w:pPr>
        <w:pStyle w:val="ad"/>
        <w:numPr>
          <w:ilvl w:val="0"/>
          <w:numId w:val="135"/>
        </w:numPr>
        <w:tabs>
          <w:tab w:val="clear" w:pos="4201"/>
          <w:tab w:val="center" w:pos="709"/>
          <w:tab w:val="left" w:pos="2127"/>
        </w:tabs>
        <w:ind w:left="709" w:firstLineChars="0" w:hanging="283"/>
        <w:rPr>
          <w:color w:val="000000"/>
        </w:rPr>
      </w:pPr>
      <w:r>
        <w:rPr>
          <w:rFonts w:hint="eastAsia"/>
          <w:color w:val="000000"/>
        </w:rPr>
        <w:t>入侵报警系统的设计应该符合</w:t>
      </w:r>
      <w:r>
        <w:rPr>
          <w:rFonts w:ascii="Times New Roman" w:hint="eastAsia"/>
          <w:bCs/>
          <w:color w:val="000000"/>
          <w:szCs w:val="21"/>
        </w:rPr>
        <w:t>GA/T 368</w:t>
      </w:r>
      <w:r>
        <w:rPr>
          <w:rFonts w:hint="eastAsia"/>
          <w:color w:val="000000"/>
        </w:rPr>
        <w:t>的相关规定；</w:t>
      </w:r>
    </w:p>
    <w:p w:rsidR="009938AE" w:rsidRDefault="009938AE">
      <w:pPr>
        <w:pStyle w:val="ad"/>
        <w:numPr>
          <w:ilvl w:val="0"/>
          <w:numId w:val="135"/>
        </w:numPr>
        <w:tabs>
          <w:tab w:val="clear" w:pos="4201"/>
          <w:tab w:val="center" w:pos="709"/>
          <w:tab w:val="left" w:pos="2127"/>
        </w:tabs>
        <w:ind w:left="709" w:firstLineChars="0" w:hanging="283"/>
        <w:rPr>
          <w:color w:val="000000"/>
        </w:rPr>
      </w:pPr>
      <w:r>
        <w:rPr>
          <w:rFonts w:hint="eastAsia"/>
          <w:color w:val="000000"/>
        </w:rPr>
        <w:t>视频监控系统基于</w:t>
      </w:r>
      <w:r>
        <w:rPr>
          <w:rFonts w:ascii="Times New Roman" w:hint="eastAsia"/>
          <w:bCs/>
          <w:color w:val="000000"/>
          <w:szCs w:val="21"/>
        </w:rPr>
        <w:t>IP</w:t>
      </w:r>
      <w:r>
        <w:rPr>
          <w:rFonts w:hint="eastAsia"/>
          <w:color w:val="000000"/>
        </w:rPr>
        <w:t>网络设计，首选数字枪机，亦可根据实际情况选用数字球机。视频安防监控系统的设计应该符合</w:t>
      </w:r>
      <w:r>
        <w:rPr>
          <w:rFonts w:ascii="Times New Roman" w:hint="eastAsia"/>
          <w:bCs/>
          <w:color w:val="000000"/>
          <w:szCs w:val="21"/>
        </w:rPr>
        <w:t>GA/T 367</w:t>
      </w:r>
      <w:r>
        <w:rPr>
          <w:rFonts w:hint="eastAsia"/>
          <w:color w:val="000000"/>
        </w:rPr>
        <w:t>和</w:t>
      </w:r>
      <w:r>
        <w:rPr>
          <w:rFonts w:ascii="Times New Roman" w:hint="eastAsia"/>
          <w:bCs/>
          <w:color w:val="000000"/>
          <w:szCs w:val="21"/>
        </w:rPr>
        <w:t>GB/T 28181</w:t>
      </w:r>
      <w:r>
        <w:rPr>
          <w:rFonts w:hint="eastAsia"/>
          <w:color w:val="000000"/>
        </w:rPr>
        <w:t>的相关要求；</w:t>
      </w:r>
    </w:p>
    <w:p w:rsidR="009938AE" w:rsidRDefault="009938AE">
      <w:pPr>
        <w:pStyle w:val="ad"/>
        <w:numPr>
          <w:ilvl w:val="0"/>
          <w:numId w:val="135"/>
        </w:numPr>
        <w:tabs>
          <w:tab w:val="clear" w:pos="4201"/>
          <w:tab w:val="center" w:pos="709"/>
          <w:tab w:val="left" w:pos="2127"/>
        </w:tabs>
        <w:ind w:left="709" w:firstLineChars="0" w:hanging="283"/>
        <w:rPr>
          <w:color w:val="000000"/>
        </w:rPr>
      </w:pPr>
      <w:r>
        <w:rPr>
          <w:rFonts w:hint="eastAsia"/>
          <w:color w:val="000000"/>
        </w:rPr>
        <w:t>出入口控制系统的设计应该符合</w:t>
      </w:r>
      <w:r>
        <w:rPr>
          <w:rFonts w:ascii="Times New Roman" w:hint="eastAsia"/>
          <w:bCs/>
          <w:color w:val="000000"/>
          <w:szCs w:val="21"/>
        </w:rPr>
        <w:t>GA/T 394</w:t>
      </w:r>
      <w:r>
        <w:rPr>
          <w:rFonts w:hint="eastAsia"/>
          <w:color w:val="000000"/>
        </w:rPr>
        <w:t>等相关标准的要求；人员安全疏散口应符合国家现行标准</w:t>
      </w:r>
      <w:r>
        <w:rPr>
          <w:rFonts w:ascii="Times New Roman" w:hint="eastAsia"/>
          <w:bCs/>
          <w:color w:val="000000"/>
          <w:szCs w:val="21"/>
        </w:rPr>
        <w:t>GB 50016</w:t>
      </w:r>
      <w:r>
        <w:rPr>
          <w:rFonts w:hint="eastAsia"/>
          <w:color w:val="000000"/>
        </w:rPr>
        <w:t>的要求；</w:t>
      </w:r>
    </w:p>
    <w:p w:rsidR="009938AE" w:rsidRDefault="009938AE">
      <w:pPr>
        <w:pStyle w:val="ad"/>
        <w:numPr>
          <w:ilvl w:val="0"/>
          <w:numId w:val="135"/>
        </w:numPr>
        <w:tabs>
          <w:tab w:val="clear" w:pos="4201"/>
          <w:tab w:val="center" w:pos="709"/>
          <w:tab w:val="left" w:pos="2127"/>
        </w:tabs>
        <w:ind w:left="709" w:firstLineChars="0" w:hanging="283"/>
        <w:rPr>
          <w:color w:val="000000"/>
        </w:rPr>
      </w:pPr>
      <w:r>
        <w:rPr>
          <w:rFonts w:hint="eastAsia"/>
          <w:color w:val="000000"/>
        </w:rPr>
        <w:t>电子巡查系统的设计应该符合</w:t>
      </w:r>
      <w:r>
        <w:rPr>
          <w:rFonts w:ascii="Times New Roman" w:hint="eastAsia"/>
          <w:bCs/>
          <w:color w:val="000000"/>
          <w:szCs w:val="21"/>
        </w:rPr>
        <w:t>GA/T 644</w:t>
      </w:r>
      <w:r>
        <w:rPr>
          <w:rFonts w:hint="eastAsia"/>
          <w:color w:val="000000"/>
        </w:rPr>
        <w:t>等相关标准的要求；</w:t>
      </w:r>
    </w:p>
    <w:p w:rsidR="009938AE" w:rsidRDefault="009938AE">
      <w:pPr>
        <w:pStyle w:val="ad"/>
        <w:numPr>
          <w:ilvl w:val="0"/>
          <w:numId w:val="135"/>
        </w:numPr>
        <w:tabs>
          <w:tab w:val="clear" w:pos="4201"/>
          <w:tab w:val="center" w:pos="709"/>
          <w:tab w:val="left" w:pos="2127"/>
        </w:tabs>
        <w:ind w:left="709" w:firstLineChars="0" w:hanging="283"/>
        <w:rPr>
          <w:color w:val="000000"/>
        </w:rPr>
      </w:pPr>
      <w:r>
        <w:rPr>
          <w:rFonts w:hint="eastAsia"/>
          <w:color w:val="000000"/>
        </w:rPr>
        <w:t>电子监考/巡考系统参照</w:t>
      </w:r>
      <w:r>
        <w:rPr>
          <w:rFonts w:ascii="Times New Roman" w:hint="eastAsia"/>
          <w:bCs/>
          <w:color w:val="000000"/>
          <w:szCs w:val="21"/>
        </w:rPr>
        <w:t>GA/T 367</w:t>
      </w:r>
      <w:r>
        <w:rPr>
          <w:rFonts w:hint="eastAsia"/>
          <w:color w:val="000000"/>
        </w:rPr>
        <w:t>和</w:t>
      </w:r>
      <w:r>
        <w:rPr>
          <w:rFonts w:ascii="Times New Roman" w:hint="eastAsia"/>
          <w:bCs/>
          <w:color w:val="000000"/>
          <w:szCs w:val="21"/>
        </w:rPr>
        <w:t>JY/T-KS-JS-2007-1</w:t>
      </w:r>
      <w:r>
        <w:rPr>
          <w:rFonts w:hint="eastAsia"/>
          <w:color w:val="000000"/>
        </w:rPr>
        <w:t>的相关规定；</w:t>
      </w:r>
    </w:p>
    <w:p w:rsidR="009938AE" w:rsidRDefault="009938AE">
      <w:pPr>
        <w:pStyle w:val="ad"/>
        <w:numPr>
          <w:ilvl w:val="0"/>
          <w:numId w:val="135"/>
        </w:numPr>
        <w:tabs>
          <w:tab w:val="clear" w:pos="4201"/>
          <w:tab w:val="center" w:pos="709"/>
          <w:tab w:val="left" w:pos="2127"/>
        </w:tabs>
        <w:ind w:left="709" w:firstLineChars="0" w:hanging="283"/>
        <w:rPr>
          <w:color w:val="000000"/>
        </w:rPr>
      </w:pPr>
      <w:r>
        <w:rPr>
          <w:rFonts w:hint="eastAsia"/>
          <w:color w:val="000000"/>
        </w:rPr>
        <w:t>安全防范管理工作对各类建筑物、构筑物的防护要求或对建筑物、构筑物内部特殊部位的防护要求，设置其他的特殊类型的安全防范子系统，如防暴安全检查系统、各类周界防护系统等。这些系统和设备均应遵照</w:t>
      </w:r>
      <w:r>
        <w:rPr>
          <w:rFonts w:ascii="Times New Roman" w:hint="eastAsia"/>
          <w:bCs/>
          <w:color w:val="000000"/>
          <w:szCs w:val="21"/>
        </w:rPr>
        <w:t>GB 50348-2004</w:t>
      </w:r>
      <w:r>
        <w:rPr>
          <w:rFonts w:hint="eastAsia"/>
          <w:color w:val="000000"/>
        </w:rPr>
        <w:t>的相关规定进行设计；</w:t>
      </w:r>
    </w:p>
    <w:p w:rsidR="009938AE" w:rsidRDefault="009938AE">
      <w:pPr>
        <w:pStyle w:val="ad"/>
        <w:numPr>
          <w:ilvl w:val="0"/>
          <w:numId w:val="135"/>
        </w:numPr>
        <w:tabs>
          <w:tab w:val="clear" w:pos="4201"/>
          <w:tab w:val="center" w:pos="709"/>
          <w:tab w:val="left" w:pos="2127"/>
        </w:tabs>
        <w:ind w:left="709" w:firstLineChars="0" w:hanging="283"/>
        <w:rPr>
          <w:color w:val="000000"/>
        </w:rPr>
      </w:pPr>
      <w:r>
        <w:rPr>
          <w:rFonts w:hint="eastAsia"/>
          <w:color w:val="000000"/>
        </w:rPr>
        <w:t>采用集成式或组合式管理系统/平台，集成各有关子系统共同构成数字安全防范系统。管理系统/平台能对各子系统的运行状态进行监测和控制，能对子系统的运行状况和报警信息进行记录、存储和显示。能对信息传输系统进行检测，并能与所有重要部位进行有线或/和无线通信联络，并有紧急报警装置和向当地公安部门报警的通信接口；</w:t>
      </w:r>
    </w:p>
    <w:p w:rsidR="009938AE" w:rsidRDefault="009938AE">
      <w:pPr>
        <w:pStyle w:val="ad"/>
        <w:numPr>
          <w:ilvl w:val="0"/>
          <w:numId w:val="135"/>
        </w:numPr>
        <w:tabs>
          <w:tab w:val="clear" w:pos="4201"/>
          <w:tab w:val="center" w:pos="709"/>
          <w:tab w:val="left" w:pos="2127"/>
        </w:tabs>
        <w:ind w:left="709" w:firstLineChars="0" w:hanging="283"/>
        <w:rPr>
          <w:color w:val="000000"/>
        </w:rPr>
      </w:pPr>
      <w:r>
        <w:rPr>
          <w:rFonts w:hint="eastAsia"/>
          <w:color w:val="000000"/>
        </w:rPr>
        <w:t>管理系统/平台的功能应符合</w:t>
      </w:r>
      <w:r>
        <w:rPr>
          <w:rFonts w:ascii="Times New Roman" w:hint="eastAsia"/>
          <w:bCs/>
          <w:color w:val="000000"/>
          <w:szCs w:val="21"/>
        </w:rPr>
        <w:t>GB 50348-2004</w:t>
      </w:r>
      <w:r>
        <w:rPr>
          <w:rFonts w:hint="eastAsia"/>
          <w:color w:val="000000"/>
        </w:rPr>
        <w:t>的相关要求；</w:t>
      </w:r>
    </w:p>
    <w:p w:rsidR="009938AE" w:rsidRDefault="009938AE">
      <w:pPr>
        <w:pStyle w:val="ad"/>
        <w:numPr>
          <w:ilvl w:val="0"/>
          <w:numId w:val="135"/>
        </w:numPr>
        <w:tabs>
          <w:tab w:val="clear" w:pos="4201"/>
          <w:tab w:val="center" w:pos="709"/>
          <w:tab w:val="left" w:pos="2127"/>
        </w:tabs>
        <w:ind w:left="709" w:firstLineChars="0" w:hanging="283"/>
        <w:rPr>
          <w:color w:val="000000"/>
        </w:rPr>
      </w:pPr>
      <w:r>
        <w:rPr>
          <w:rFonts w:hint="eastAsia"/>
          <w:color w:val="000000"/>
        </w:rPr>
        <w:t>监控/报警中心应有保证自身安全的防护措施和进行内外联络的各种通信手段。应设有紧急报警装置，和向上一级接处警中心报警的通信接口。监控/报警中心面积大小应与安全防范系统规模相适应，监控/报警中心的设计应符合</w:t>
      </w:r>
      <w:r>
        <w:rPr>
          <w:rFonts w:ascii="Times New Roman" w:hint="eastAsia"/>
          <w:bCs/>
          <w:color w:val="000000"/>
          <w:szCs w:val="21"/>
        </w:rPr>
        <w:t>GB 50348-2004</w:t>
      </w:r>
      <w:r>
        <w:rPr>
          <w:rFonts w:hint="eastAsia"/>
          <w:color w:val="000000"/>
        </w:rPr>
        <w:t>中</w:t>
      </w:r>
      <w:r>
        <w:rPr>
          <w:rFonts w:ascii="Times New Roman" w:hint="eastAsia"/>
          <w:bCs/>
          <w:color w:val="000000"/>
          <w:szCs w:val="21"/>
        </w:rPr>
        <w:t>3.13</w:t>
      </w:r>
      <w:r>
        <w:rPr>
          <w:rFonts w:hint="eastAsia"/>
          <w:color w:val="000000"/>
        </w:rPr>
        <w:t>节的要求。</w:t>
      </w:r>
    </w:p>
    <w:p w:rsidR="009938AE" w:rsidRDefault="009938AE">
      <w:pPr>
        <w:pStyle w:val="3"/>
        <w:tabs>
          <w:tab w:val="clear" w:pos="1288"/>
          <w:tab w:val="left" w:pos="709"/>
        </w:tabs>
        <w:ind w:left="709" w:hanging="709"/>
        <w:rPr>
          <w:color w:val="000000"/>
          <w:lang w:eastAsia="zh-CN"/>
        </w:rPr>
      </w:pPr>
      <w:r>
        <w:rPr>
          <w:rFonts w:hint="eastAsia"/>
          <w:color w:val="000000"/>
        </w:rPr>
        <w:t>安全防范工程</w:t>
      </w:r>
    </w:p>
    <w:p w:rsidR="009938AE" w:rsidRDefault="009938AE">
      <w:pPr>
        <w:pStyle w:val="4"/>
        <w:tabs>
          <w:tab w:val="clear" w:pos="864"/>
        </w:tabs>
        <w:rPr>
          <w:color w:val="000000"/>
          <w:lang w:eastAsia="zh-CN"/>
        </w:rPr>
      </w:pPr>
      <w:r>
        <w:rPr>
          <w:rFonts w:hint="eastAsia"/>
          <w:color w:val="000000"/>
        </w:rPr>
        <w:t>安全防范工程的含义</w:t>
      </w:r>
    </w:p>
    <w:p w:rsidR="009938AE" w:rsidRDefault="009938AE">
      <w:pPr>
        <w:ind w:firstLineChars="200" w:firstLine="420"/>
        <w:rPr>
          <w:color w:val="000000"/>
        </w:rPr>
      </w:pPr>
      <w:r>
        <w:rPr>
          <w:rFonts w:hint="eastAsia"/>
          <w:color w:val="000000"/>
        </w:rPr>
        <w:t>安全防范工程是数字安防</w:t>
      </w:r>
      <w:r w:rsidR="00D47DD2">
        <w:rPr>
          <w:rFonts w:hint="eastAsia"/>
          <w:color w:val="000000"/>
        </w:rPr>
        <w:t>技术</w:t>
      </w:r>
      <w:r>
        <w:rPr>
          <w:rFonts w:hint="eastAsia"/>
          <w:color w:val="000000"/>
        </w:rPr>
        <w:t>系统的具体实施。</w:t>
      </w:r>
      <w:r>
        <w:rPr>
          <w:rFonts w:hAnsi="宋体" w:hint="eastAsia"/>
          <w:color w:val="000000"/>
          <w:szCs w:val="21"/>
        </w:rPr>
        <w:t>参照</w:t>
      </w:r>
      <w:r>
        <w:rPr>
          <w:rFonts w:hint="eastAsia"/>
          <w:bCs/>
          <w:color w:val="000000"/>
          <w:kern w:val="0"/>
          <w:szCs w:val="21"/>
        </w:rPr>
        <w:t>GB 50348-2004</w:t>
      </w:r>
      <w:r>
        <w:rPr>
          <w:rFonts w:hAnsi="宋体" w:hint="eastAsia"/>
          <w:color w:val="000000"/>
          <w:szCs w:val="21"/>
        </w:rPr>
        <w:t>的相关规定，对职业院校的风险部位按风险等级的要求从高到低划分为三个级别：一级风险、二级风险和三级风险，并</w:t>
      </w:r>
      <w:r>
        <w:rPr>
          <w:rFonts w:hint="eastAsia"/>
          <w:color w:val="000000"/>
        </w:rPr>
        <w:t>根据风险级别实施安全防范工程。</w:t>
      </w:r>
    </w:p>
    <w:p w:rsidR="009938AE" w:rsidRDefault="009938AE">
      <w:pPr>
        <w:pStyle w:val="4"/>
        <w:tabs>
          <w:tab w:val="clear" w:pos="864"/>
        </w:tabs>
        <w:rPr>
          <w:color w:val="000000"/>
        </w:rPr>
      </w:pPr>
      <w:r>
        <w:rPr>
          <w:rFonts w:hint="eastAsia"/>
          <w:color w:val="000000"/>
        </w:rPr>
        <w:t>安全防范工程防护对象风险等级划分</w:t>
      </w:r>
    </w:p>
    <w:p w:rsidR="009938AE" w:rsidRDefault="009938AE">
      <w:pPr>
        <w:pStyle w:val="ad"/>
        <w:numPr>
          <w:ilvl w:val="0"/>
          <w:numId w:val="136"/>
        </w:numPr>
        <w:tabs>
          <w:tab w:val="clear" w:pos="4201"/>
          <w:tab w:val="center" w:pos="709"/>
          <w:tab w:val="left" w:pos="2127"/>
        </w:tabs>
        <w:ind w:left="709" w:firstLineChars="0" w:hanging="283"/>
        <w:rPr>
          <w:color w:val="000000"/>
        </w:rPr>
      </w:pPr>
      <w:r>
        <w:rPr>
          <w:rFonts w:hint="eastAsia"/>
          <w:color w:val="000000"/>
        </w:rPr>
        <w:t>具备下列条件之一的场所或部位定为一级风险</w:t>
      </w:r>
      <w:r>
        <w:rPr>
          <w:rFonts w:hAnsi="宋体" w:hint="eastAsia"/>
          <w:color w:val="000000"/>
          <w:szCs w:val="21"/>
        </w:rPr>
        <w:t>防护对象：</w:t>
      </w:r>
    </w:p>
    <w:p w:rsidR="009938AE" w:rsidRDefault="009938AE">
      <w:pPr>
        <w:pStyle w:val="af0"/>
        <w:numPr>
          <w:ilvl w:val="0"/>
          <w:numId w:val="137"/>
        </w:numPr>
        <w:tabs>
          <w:tab w:val="center" w:pos="709"/>
        </w:tabs>
        <w:ind w:leftChars="202" w:left="707" w:hangingChars="135" w:hanging="283"/>
        <w:rPr>
          <w:rFonts w:ascii="宋体" w:hAnsi="宋体"/>
          <w:color w:val="000000"/>
        </w:rPr>
      </w:pPr>
      <w:r>
        <w:rPr>
          <w:rFonts w:hAnsi="宋体" w:hint="eastAsia"/>
          <w:color w:val="000000"/>
        </w:rPr>
        <w:t>危险物品</w:t>
      </w:r>
      <w:r>
        <w:rPr>
          <w:rFonts w:hAnsi="宋体"/>
          <w:color w:val="000000"/>
        </w:rPr>
        <w:t>(</w:t>
      </w:r>
      <w:r>
        <w:rPr>
          <w:rFonts w:hAnsi="宋体" w:hint="eastAsia"/>
          <w:color w:val="000000"/>
        </w:rPr>
        <w:t>包括易燃、易爆、剧毒、致病微生物等</w:t>
      </w:r>
      <w:r>
        <w:rPr>
          <w:rFonts w:hAnsi="宋体"/>
          <w:color w:val="000000"/>
        </w:rPr>
        <w:t>)</w:t>
      </w:r>
      <w:r>
        <w:rPr>
          <w:rFonts w:hAnsi="宋体" w:hint="eastAsia"/>
          <w:color w:val="000000"/>
        </w:rPr>
        <w:t>，贵重物品</w:t>
      </w:r>
      <w:r>
        <w:rPr>
          <w:rFonts w:hAnsi="宋体"/>
          <w:color w:val="000000"/>
        </w:rPr>
        <w:t>(</w:t>
      </w:r>
      <w:r>
        <w:rPr>
          <w:rFonts w:hAnsi="宋体" w:hint="eastAsia"/>
          <w:color w:val="000000"/>
        </w:rPr>
        <w:t>包括金、银、珠宝、文物、贵重器具</w:t>
      </w:r>
      <w:r>
        <w:rPr>
          <w:rFonts w:hAnsi="宋体"/>
          <w:color w:val="000000"/>
        </w:rPr>
        <w:t>)</w:t>
      </w:r>
      <w:r>
        <w:rPr>
          <w:rFonts w:hAnsi="宋体" w:hint="eastAsia"/>
          <w:color w:val="000000"/>
        </w:rPr>
        <w:t>集中存放或生产、制作、销毁场所；</w:t>
      </w:r>
    </w:p>
    <w:p w:rsidR="009938AE" w:rsidRDefault="009938AE">
      <w:pPr>
        <w:pStyle w:val="af0"/>
        <w:numPr>
          <w:ilvl w:val="0"/>
          <w:numId w:val="137"/>
        </w:numPr>
        <w:tabs>
          <w:tab w:val="center" w:pos="709"/>
        </w:tabs>
        <w:ind w:leftChars="202" w:left="707" w:hangingChars="135" w:hanging="283"/>
        <w:rPr>
          <w:rFonts w:ascii="宋体" w:hAnsi="宋体"/>
          <w:color w:val="000000"/>
        </w:rPr>
      </w:pPr>
      <w:r>
        <w:rPr>
          <w:rFonts w:hAnsi="宋体" w:hint="eastAsia"/>
          <w:color w:val="000000"/>
        </w:rPr>
        <w:t>财务部门</w:t>
      </w:r>
      <w:r>
        <w:rPr>
          <w:rFonts w:hAnsi="宋体" w:hint="eastAsia"/>
          <w:color w:val="000000"/>
        </w:rPr>
        <w:t>/</w:t>
      </w:r>
      <w:r>
        <w:rPr>
          <w:rFonts w:hAnsi="宋体" w:hint="eastAsia"/>
          <w:color w:val="000000"/>
        </w:rPr>
        <w:t>会计服务中心，包括现金集中收支窗口、有价证券、现金、财务账目和单据集中存放场所等；</w:t>
      </w:r>
    </w:p>
    <w:p w:rsidR="009938AE" w:rsidRDefault="009938AE">
      <w:pPr>
        <w:pStyle w:val="af0"/>
        <w:numPr>
          <w:ilvl w:val="0"/>
          <w:numId w:val="137"/>
        </w:numPr>
        <w:tabs>
          <w:tab w:val="center" w:pos="709"/>
        </w:tabs>
        <w:ind w:leftChars="202" w:left="707" w:hangingChars="135" w:hanging="283"/>
        <w:rPr>
          <w:rFonts w:ascii="宋体" w:hAnsi="宋体"/>
          <w:color w:val="000000"/>
        </w:rPr>
      </w:pPr>
      <w:r>
        <w:rPr>
          <w:rFonts w:hAnsi="宋体" w:hint="eastAsia"/>
          <w:color w:val="000000"/>
        </w:rPr>
        <w:t>涉及国家秘密的重点实验室，档案室、机要室等场所。</w:t>
      </w:r>
    </w:p>
    <w:p w:rsidR="009938AE" w:rsidRDefault="009938AE">
      <w:pPr>
        <w:pStyle w:val="ad"/>
        <w:numPr>
          <w:ilvl w:val="0"/>
          <w:numId w:val="136"/>
        </w:numPr>
        <w:tabs>
          <w:tab w:val="clear" w:pos="4201"/>
          <w:tab w:val="center" w:pos="709"/>
          <w:tab w:val="left" w:pos="2127"/>
        </w:tabs>
        <w:ind w:left="709" w:firstLineChars="0" w:hanging="283"/>
        <w:rPr>
          <w:color w:val="000000"/>
        </w:rPr>
      </w:pPr>
      <w:bookmarkStart w:id="463" w:name="_Toc319324539"/>
      <w:r>
        <w:rPr>
          <w:rFonts w:hint="eastAsia"/>
          <w:color w:val="000000"/>
        </w:rPr>
        <w:t>具备下列条件之一的场所或部位定为二级风险</w:t>
      </w:r>
      <w:r>
        <w:rPr>
          <w:rFonts w:hAnsi="宋体" w:hint="eastAsia"/>
          <w:color w:val="000000"/>
          <w:szCs w:val="21"/>
        </w:rPr>
        <w:t>防护对象：</w:t>
      </w:r>
    </w:p>
    <w:bookmarkEnd w:id="463"/>
    <w:p w:rsidR="009938AE" w:rsidRDefault="009938AE">
      <w:pPr>
        <w:pStyle w:val="af0"/>
        <w:numPr>
          <w:ilvl w:val="0"/>
          <w:numId w:val="137"/>
        </w:numPr>
        <w:tabs>
          <w:tab w:val="center" w:pos="709"/>
        </w:tabs>
        <w:ind w:leftChars="202" w:left="707" w:hangingChars="135" w:hanging="283"/>
        <w:rPr>
          <w:rFonts w:hAnsi="宋体"/>
          <w:color w:val="000000"/>
        </w:rPr>
      </w:pPr>
      <w:r>
        <w:rPr>
          <w:rFonts w:hAnsi="宋体" w:hint="eastAsia"/>
          <w:color w:val="000000"/>
        </w:rPr>
        <w:t>学校门口及校门外一定区域；</w:t>
      </w:r>
    </w:p>
    <w:p w:rsidR="009938AE" w:rsidRDefault="009938AE">
      <w:pPr>
        <w:pStyle w:val="af0"/>
        <w:numPr>
          <w:ilvl w:val="0"/>
          <w:numId w:val="137"/>
        </w:numPr>
        <w:tabs>
          <w:tab w:val="center" w:pos="709"/>
        </w:tabs>
        <w:ind w:leftChars="202" w:left="707" w:hangingChars="135" w:hanging="283"/>
        <w:rPr>
          <w:rFonts w:hAnsi="宋体"/>
          <w:color w:val="000000"/>
        </w:rPr>
      </w:pPr>
      <w:r>
        <w:rPr>
          <w:rFonts w:hAnsi="宋体" w:hint="eastAsia"/>
          <w:color w:val="000000"/>
        </w:rPr>
        <w:t>办公、教学、实训楼的主要出入口，学生及教工宿舍的主要出入口；</w:t>
      </w:r>
    </w:p>
    <w:p w:rsidR="009938AE" w:rsidRDefault="009938AE">
      <w:pPr>
        <w:pStyle w:val="af0"/>
        <w:numPr>
          <w:ilvl w:val="0"/>
          <w:numId w:val="137"/>
        </w:numPr>
        <w:tabs>
          <w:tab w:val="center" w:pos="709"/>
        </w:tabs>
        <w:ind w:leftChars="202" w:left="707" w:hangingChars="135" w:hanging="283"/>
        <w:rPr>
          <w:rFonts w:hAnsi="宋体"/>
          <w:color w:val="000000"/>
        </w:rPr>
      </w:pPr>
      <w:r>
        <w:rPr>
          <w:rFonts w:hAnsi="宋体" w:hint="eastAsia"/>
          <w:color w:val="000000"/>
        </w:rPr>
        <w:t>学生活动场所及广场等学生易聚集区；</w:t>
      </w:r>
    </w:p>
    <w:p w:rsidR="009938AE" w:rsidRDefault="009938AE">
      <w:pPr>
        <w:pStyle w:val="af0"/>
        <w:numPr>
          <w:ilvl w:val="0"/>
          <w:numId w:val="137"/>
        </w:numPr>
        <w:tabs>
          <w:tab w:val="center" w:pos="709"/>
        </w:tabs>
        <w:ind w:leftChars="202" w:left="707" w:hangingChars="135" w:hanging="283"/>
        <w:rPr>
          <w:rFonts w:hAnsi="宋体"/>
          <w:color w:val="000000"/>
        </w:rPr>
      </w:pPr>
      <w:r>
        <w:rPr>
          <w:rFonts w:hAnsi="宋体" w:hint="eastAsia"/>
          <w:color w:val="000000"/>
        </w:rPr>
        <w:t>监控</w:t>
      </w:r>
      <w:r>
        <w:rPr>
          <w:rFonts w:hAnsi="宋体" w:hint="eastAsia"/>
          <w:color w:val="000000"/>
        </w:rPr>
        <w:t>/</w:t>
      </w:r>
      <w:r>
        <w:rPr>
          <w:rFonts w:hAnsi="宋体" w:hint="eastAsia"/>
          <w:color w:val="000000"/>
        </w:rPr>
        <w:t>报警中心、学校网络</w:t>
      </w:r>
      <w:r>
        <w:rPr>
          <w:rFonts w:hAnsi="宋体" w:hint="eastAsia"/>
          <w:color w:val="000000"/>
        </w:rPr>
        <w:t>/</w:t>
      </w:r>
      <w:r>
        <w:rPr>
          <w:rFonts w:hAnsi="宋体" w:hint="eastAsia"/>
          <w:color w:val="000000"/>
        </w:rPr>
        <w:t>数据中心机房、学生计算机机房；</w:t>
      </w:r>
    </w:p>
    <w:p w:rsidR="009938AE" w:rsidRDefault="009938AE">
      <w:pPr>
        <w:pStyle w:val="af0"/>
        <w:numPr>
          <w:ilvl w:val="0"/>
          <w:numId w:val="137"/>
        </w:numPr>
        <w:tabs>
          <w:tab w:val="center" w:pos="709"/>
        </w:tabs>
        <w:ind w:leftChars="202" w:left="707" w:hangingChars="135" w:hanging="283"/>
        <w:rPr>
          <w:rFonts w:hAnsi="宋体"/>
          <w:color w:val="000000"/>
        </w:rPr>
      </w:pPr>
      <w:r>
        <w:rPr>
          <w:rFonts w:hAnsi="宋体" w:hint="eastAsia"/>
          <w:color w:val="000000"/>
        </w:rPr>
        <w:t>供水、供电、供热以及餐厅</w:t>
      </w:r>
      <w:r>
        <w:rPr>
          <w:rFonts w:hAnsi="宋体" w:hint="eastAsia"/>
          <w:color w:val="000000"/>
        </w:rPr>
        <w:t>/</w:t>
      </w:r>
      <w:r>
        <w:rPr>
          <w:rFonts w:hAnsi="宋体" w:hint="eastAsia"/>
          <w:color w:val="000000"/>
        </w:rPr>
        <w:t>食堂的操作间和储物室等重要部位；</w:t>
      </w:r>
    </w:p>
    <w:p w:rsidR="009938AE" w:rsidRDefault="009938AE">
      <w:pPr>
        <w:pStyle w:val="af0"/>
        <w:numPr>
          <w:ilvl w:val="0"/>
          <w:numId w:val="137"/>
        </w:numPr>
        <w:tabs>
          <w:tab w:val="center" w:pos="709"/>
        </w:tabs>
        <w:ind w:leftChars="202" w:left="707" w:hangingChars="135" w:hanging="283"/>
        <w:rPr>
          <w:rFonts w:hAnsi="宋体"/>
          <w:color w:val="000000"/>
        </w:rPr>
      </w:pPr>
      <w:r>
        <w:rPr>
          <w:rFonts w:hAnsi="宋体" w:hint="eastAsia"/>
          <w:color w:val="000000"/>
        </w:rPr>
        <w:t>其他治安重点场所、部位。</w:t>
      </w:r>
    </w:p>
    <w:p w:rsidR="009938AE" w:rsidRDefault="009938AE">
      <w:pPr>
        <w:pStyle w:val="ad"/>
        <w:numPr>
          <w:ilvl w:val="0"/>
          <w:numId w:val="136"/>
        </w:numPr>
        <w:tabs>
          <w:tab w:val="clear" w:pos="4201"/>
          <w:tab w:val="center" w:pos="709"/>
          <w:tab w:val="left" w:pos="2127"/>
        </w:tabs>
        <w:ind w:left="709" w:firstLineChars="0" w:hanging="283"/>
        <w:rPr>
          <w:color w:val="000000"/>
        </w:rPr>
      </w:pPr>
      <w:r>
        <w:rPr>
          <w:rFonts w:hint="eastAsia"/>
          <w:color w:val="000000"/>
        </w:rPr>
        <w:t>具备下列条件之一的场所或部位定为三级风险</w:t>
      </w:r>
      <w:r>
        <w:rPr>
          <w:rFonts w:hAnsi="宋体" w:hint="eastAsia"/>
          <w:color w:val="000000"/>
          <w:szCs w:val="21"/>
        </w:rPr>
        <w:t>防护对象：</w:t>
      </w:r>
    </w:p>
    <w:p w:rsidR="009938AE" w:rsidRDefault="009938AE">
      <w:pPr>
        <w:pStyle w:val="af0"/>
        <w:numPr>
          <w:ilvl w:val="0"/>
          <w:numId w:val="137"/>
        </w:numPr>
        <w:tabs>
          <w:tab w:val="center" w:pos="709"/>
        </w:tabs>
        <w:ind w:leftChars="202" w:left="707" w:hangingChars="135" w:hanging="283"/>
        <w:rPr>
          <w:rFonts w:hAnsi="宋体"/>
          <w:color w:val="000000"/>
        </w:rPr>
      </w:pPr>
      <w:r>
        <w:rPr>
          <w:rFonts w:hAnsi="宋体" w:hint="eastAsia"/>
          <w:color w:val="000000"/>
        </w:rPr>
        <w:t>多媒体教室、礼堂、餐厅、生活区等公共活动场所；</w:t>
      </w:r>
    </w:p>
    <w:p w:rsidR="009938AE" w:rsidRDefault="009938AE">
      <w:pPr>
        <w:pStyle w:val="af0"/>
        <w:numPr>
          <w:ilvl w:val="0"/>
          <w:numId w:val="137"/>
        </w:numPr>
        <w:tabs>
          <w:tab w:val="center" w:pos="709"/>
        </w:tabs>
        <w:ind w:leftChars="202" w:left="707" w:hangingChars="135" w:hanging="283"/>
        <w:rPr>
          <w:rFonts w:hAnsi="宋体"/>
          <w:color w:val="000000"/>
        </w:rPr>
      </w:pPr>
      <w:r>
        <w:rPr>
          <w:rFonts w:hAnsi="宋体" w:hint="eastAsia"/>
          <w:color w:val="000000"/>
        </w:rPr>
        <w:t>与二级风险场所、部位直接关联的主要区域；</w:t>
      </w:r>
    </w:p>
    <w:p w:rsidR="009938AE" w:rsidRDefault="009938AE">
      <w:pPr>
        <w:pStyle w:val="af0"/>
        <w:numPr>
          <w:ilvl w:val="0"/>
          <w:numId w:val="137"/>
        </w:numPr>
        <w:tabs>
          <w:tab w:val="center" w:pos="709"/>
        </w:tabs>
        <w:ind w:leftChars="202" w:left="707" w:hangingChars="135" w:hanging="283"/>
        <w:rPr>
          <w:rFonts w:hAnsi="宋体"/>
          <w:color w:val="000000"/>
        </w:rPr>
      </w:pPr>
      <w:r>
        <w:rPr>
          <w:rFonts w:hAnsi="宋体" w:hint="eastAsia"/>
          <w:color w:val="000000"/>
        </w:rPr>
        <w:t>其他有必要安装技术防范设施的场所、部位。</w:t>
      </w:r>
    </w:p>
    <w:p w:rsidR="009938AE" w:rsidRDefault="009938AE">
      <w:pPr>
        <w:pStyle w:val="4"/>
        <w:tabs>
          <w:tab w:val="clear" w:pos="864"/>
        </w:tabs>
        <w:rPr>
          <w:color w:val="000000"/>
        </w:rPr>
      </w:pPr>
      <w:r>
        <w:rPr>
          <w:rFonts w:hint="eastAsia"/>
          <w:color w:val="000000"/>
        </w:rPr>
        <w:lastRenderedPageBreak/>
        <w:t>安全防范工程的设计</w:t>
      </w:r>
    </w:p>
    <w:p w:rsidR="009938AE" w:rsidRDefault="009938AE">
      <w:pPr>
        <w:pStyle w:val="ad"/>
        <w:numPr>
          <w:ilvl w:val="0"/>
          <w:numId w:val="138"/>
        </w:numPr>
        <w:tabs>
          <w:tab w:val="clear" w:pos="4201"/>
          <w:tab w:val="center" w:pos="709"/>
          <w:tab w:val="left" w:pos="2127"/>
        </w:tabs>
        <w:ind w:left="709" w:firstLineChars="0" w:hanging="283"/>
        <w:rPr>
          <w:color w:val="000000"/>
        </w:rPr>
      </w:pPr>
      <w:bookmarkStart w:id="464" w:name="_Toc319324544"/>
      <w:r>
        <w:rPr>
          <w:rFonts w:hint="eastAsia"/>
          <w:color w:val="000000"/>
        </w:rPr>
        <w:t>一级防护工程的设计</w:t>
      </w:r>
      <w:bookmarkEnd w:id="464"/>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被防护目标应设视频监控，摄像视场角应覆盖该目标</w:t>
      </w:r>
      <w:r>
        <w:rPr>
          <w:rFonts w:hAnsi="宋体" w:hint="eastAsia"/>
          <w:color w:val="000000"/>
        </w:rPr>
        <w:t>80%</w:t>
      </w:r>
      <w:r>
        <w:rPr>
          <w:rFonts w:hAnsi="宋体" w:hint="eastAsia"/>
          <w:color w:val="000000"/>
        </w:rPr>
        <w:t>以上，当对出入口和直接被防护物体摄像设防时，其视场角应实现全覆盖；</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被摄像目标所处环境的照度应符合摄像机正常摄取图像的照度要求。摄像机的选择也应参考现场环境照度条件。对于照度条件不足的，应增加相应的补光措施，使图像满足需求；</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无人值守或分时有人值守的被防护场所及部位应安装防盗、防入侵报警装置，宜能根据时间段设置自动布防，无人值守期间报警装置应进入设防状态，有人值守场所宜安装手动报警装置；</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对人员进出需要逐一辨别的重要通道口应安装出入口控制系统。有条件的应安装具有生物特征识别、打印功能的智能出入口控制系统；</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被防护场所门、窗和通风口应有实体防护措施；</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被防护目标为工作场区或独立建筑物的应设置电子周界防护装置；</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电子周界防护装置、防盗和防入侵报警装置、出入口控制设装置应与监视被防护目标的摄像机复核使用，当使用辅助灯光时，应实现报警、摄像与灯光联动；</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被防护目标的周围及主要通道适当位置应设置电子巡查信息点或采取专人值班登记制度，安全保卫人员应定期巡查；</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必要时可对被防护目标录</w:t>
      </w:r>
      <w:r>
        <w:rPr>
          <w:rFonts w:hAnsi="宋体" w:hint="eastAsia"/>
          <w:color w:val="000000"/>
          <w:lang w:eastAsia="zh-CN"/>
        </w:rPr>
        <w:t>像</w:t>
      </w:r>
      <w:r>
        <w:rPr>
          <w:rFonts w:hAnsi="宋体" w:hint="eastAsia"/>
          <w:color w:val="000000"/>
        </w:rPr>
        <w:t>，在录像过程中，要求声音信号与相应视频信号保持同步；</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对于如出纳现金柜台等一级防护部位，应配置紧急求助按钮，并与报警系统、视频安防监控系统、管理系统</w:t>
      </w:r>
      <w:r>
        <w:rPr>
          <w:rFonts w:hAnsi="宋体" w:hint="eastAsia"/>
          <w:color w:val="000000"/>
        </w:rPr>
        <w:t>/</w:t>
      </w:r>
      <w:r>
        <w:rPr>
          <w:rFonts w:hAnsi="宋体" w:hint="eastAsia"/>
          <w:color w:val="000000"/>
        </w:rPr>
        <w:t>平台等实现联动。</w:t>
      </w:r>
    </w:p>
    <w:p w:rsidR="009938AE" w:rsidRDefault="009938AE">
      <w:pPr>
        <w:pStyle w:val="ad"/>
        <w:numPr>
          <w:ilvl w:val="0"/>
          <w:numId w:val="138"/>
        </w:numPr>
        <w:tabs>
          <w:tab w:val="clear" w:pos="4201"/>
          <w:tab w:val="center" w:pos="709"/>
          <w:tab w:val="left" w:pos="2127"/>
        </w:tabs>
        <w:ind w:left="709" w:firstLineChars="0" w:hanging="283"/>
        <w:rPr>
          <w:color w:val="000000"/>
        </w:rPr>
      </w:pPr>
      <w:bookmarkStart w:id="465" w:name="_Toc319324545"/>
      <w:r>
        <w:rPr>
          <w:rFonts w:hint="eastAsia"/>
          <w:color w:val="000000"/>
        </w:rPr>
        <w:t>二</w:t>
      </w:r>
      <w:bookmarkEnd w:id="465"/>
      <w:r>
        <w:rPr>
          <w:rFonts w:hint="eastAsia"/>
          <w:color w:val="000000"/>
        </w:rPr>
        <w:t>级防护工程的设计</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被防护目标为封闭空间或通道的场所、部位应设视频监控，摄像视场角应覆盖该目标</w:t>
      </w:r>
      <w:r>
        <w:rPr>
          <w:rFonts w:hAnsi="宋体" w:hint="eastAsia"/>
          <w:color w:val="000000"/>
        </w:rPr>
        <w:t>50%</w:t>
      </w:r>
      <w:r>
        <w:rPr>
          <w:rFonts w:hAnsi="宋体" w:hint="eastAsia"/>
          <w:color w:val="000000"/>
        </w:rPr>
        <w:t>以上，当对出入口和直接被防护物体摄像设防时，其视场角应实现重点覆盖；</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被摄像目标所处环境的照度应符合摄像机正常摄取图像的照度要求。摄像机的选择也应参考现场环境照度条件。对于照度条件不足的，宜增加相应的补光措施，使图像满足需求；</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无人值守或分时有人值守的被防护场所、部位应安装防入侵报警装置，宜能根据时间段设置自动布防，在无人值守期间报警装置应进入设防状态；</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被防护工作间出入口宜安装出入口控制装置；</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被防护目标为工作场区或独立建筑物，宜设置电子周界防护装置；</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入侵报警装置、电子周界防护装置、出入口控制装置宜与监视被防护目标的摄像机</w:t>
      </w:r>
      <w:r w:rsidR="00436205">
        <w:rPr>
          <w:rFonts w:hAnsi="宋体" w:hint="eastAsia"/>
          <w:color w:val="000000"/>
          <w:lang w:eastAsia="zh-CN"/>
        </w:rPr>
        <w:t>配套</w:t>
      </w:r>
      <w:r>
        <w:rPr>
          <w:rFonts w:hAnsi="宋体" w:hint="eastAsia"/>
          <w:color w:val="000000"/>
        </w:rPr>
        <w:t>使用；</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对被防护目标的周围及主要通道口的适当位置宜设置电子巡查信息点、配备电子巡查装置；</w:t>
      </w:r>
    </w:p>
    <w:p w:rsidR="009938AE" w:rsidRDefault="009938AE">
      <w:pPr>
        <w:pStyle w:val="af0"/>
        <w:numPr>
          <w:ilvl w:val="0"/>
          <w:numId w:val="137"/>
        </w:numPr>
        <w:tabs>
          <w:tab w:val="center" w:pos="709"/>
        </w:tabs>
        <w:ind w:firstLineChars="0"/>
        <w:rPr>
          <w:rFonts w:hAnsi="宋体"/>
          <w:color w:val="000000"/>
        </w:rPr>
      </w:pPr>
      <w:r>
        <w:rPr>
          <w:rFonts w:hAnsi="宋体" w:hint="eastAsia"/>
          <w:color w:val="000000"/>
        </w:rPr>
        <w:t>对于具有一定危险性实训中心及其他二级防护部位可以考虑安装紧急或应急求助按钮，并相应的与视频安防监控系统、管理系统</w:t>
      </w:r>
      <w:r>
        <w:rPr>
          <w:rFonts w:hAnsi="宋体" w:hint="eastAsia"/>
          <w:color w:val="000000"/>
        </w:rPr>
        <w:t>/</w:t>
      </w:r>
      <w:r>
        <w:rPr>
          <w:rFonts w:hAnsi="宋体" w:hint="eastAsia"/>
          <w:color w:val="000000"/>
        </w:rPr>
        <w:t>平台联动。</w:t>
      </w:r>
    </w:p>
    <w:p w:rsidR="009938AE" w:rsidRDefault="009938AE">
      <w:pPr>
        <w:pStyle w:val="ad"/>
        <w:numPr>
          <w:ilvl w:val="0"/>
          <w:numId w:val="138"/>
        </w:numPr>
        <w:tabs>
          <w:tab w:val="clear" w:pos="4201"/>
          <w:tab w:val="center" w:pos="709"/>
          <w:tab w:val="left" w:pos="2127"/>
        </w:tabs>
        <w:ind w:left="709" w:firstLineChars="0" w:hanging="283"/>
        <w:rPr>
          <w:color w:val="000000"/>
        </w:rPr>
      </w:pPr>
      <w:bookmarkStart w:id="466" w:name="_Toc319324546"/>
      <w:r>
        <w:rPr>
          <w:rFonts w:hint="eastAsia"/>
          <w:color w:val="000000"/>
        </w:rPr>
        <w:t>三</w:t>
      </w:r>
      <w:bookmarkEnd w:id="466"/>
      <w:r>
        <w:rPr>
          <w:rFonts w:hint="eastAsia"/>
          <w:color w:val="000000"/>
        </w:rPr>
        <w:t>级防护工程的设计</w:t>
      </w:r>
    </w:p>
    <w:p w:rsidR="009938AE" w:rsidRDefault="009938AE">
      <w:pPr>
        <w:pStyle w:val="af0"/>
        <w:numPr>
          <w:ilvl w:val="0"/>
          <w:numId w:val="137"/>
        </w:numPr>
        <w:tabs>
          <w:tab w:val="center" w:pos="709"/>
        </w:tabs>
        <w:ind w:firstLineChars="0"/>
        <w:rPr>
          <w:color w:val="000000"/>
        </w:rPr>
      </w:pPr>
      <w:r>
        <w:rPr>
          <w:rFonts w:hint="eastAsia"/>
          <w:color w:val="000000"/>
        </w:rPr>
        <w:t>无人值守或分时有人值守的封闭场所应安装报警装置，宜能根据时间段设置自动布防，在无人值守期间报警装置应进入设防状态；</w:t>
      </w:r>
    </w:p>
    <w:p w:rsidR="009938AE" w:rsidRDefault="009938AE">
      <w:pPr>
        <w:pStyle w:val="af0"/>
        <w:numPr>
          <w:ilvl w:val="0"/>
          <w:numId w:val="137"/>
        </w:numPr>
        <w:tabs>
          <w:tab w:val="center" w:pos="709"/>
        </w:tabs>
        <w:ind w:firstLineChars="0"/>
        <w:rPr>
          <w:color w:val="000000"/>
        </w:rPr>
      </w:pPr>
      <w:r>
        <w:rPr>
          <w:rFonts w:hint="eastAsia"/>
          <w:color w:val="000000"/>
        </w:rPr>
        <w:t>家属单元楼宜设置楼宇对讲系统，中心控制端宜有访客图像抓拍、存储、检索功能；</w:t>
      </w:r>
    </w:p>
    <w:p w:rsidR="009938AE" w:rsidRDefault="009938AE">
      <w:pPr>
        <w:pStyle w:val="af0"/>
        <w:numPr>
          <w:ilvl w:val="0"/>
          <w:numId w:val="137"/>
        </w:numPr>
        <w:tabs>
          <w:tab w:val="center" w:pos="709"/>
        </w:tabs>
        <w:ind w:firstLineChars="0"/>
        <w:rPr>
          <w:color w:val="000000"/>
        </w:rPr>
      </w:pPr>
      <w:r>
        <w:rPr>
          <w:rFonts w:hint="eastAsia"/>
          <w:color w:val="000000"/>
        </w:rPr>
        <w:t>被防护目标宜设视频监控，图像应能辨识被摄录人员、车辆和其他主要物品标识性特征；</w:t>
      </w:r>
    </w:p>
    <w:p w:rsidR="009938AE" w:rsidRDefault="009938AE">
      <w:pPr>
        <w:pStyle w:val="af0"/>
        <w:numPr>
          <w:ilvl w:val="0"/>
          <w:numId w:val="137"/>
        </w:numPr>
        <w:tabs>
          <w:tab w:val="center" w:pos="709"/>
        </w:tabs>
        <w:ind w:firstLineChars="0"/>
        <w:rPr>
          <w:color w:val="000000"/>
        </w:rPr>
      </w:pPr>
      <w:r>
        <w:rPr>
          <w:rFonts w:hint="eastAsia"/>
          <w:color w:val="000000"/>
        </w:rPr>
        <w:t>被摄像目标所处环境的照度应符合摄像机正常摄取图像的照度要求。摄像机的选择也应参考现场环境照度条件。对于照度条件不足的，应增加相应的补光措施，使图像满足需求；</w:t>
      </w:r>
    </w:p>
    <w:p w:rsidR="009938AE" w:rsidRDefault="009938AE">
      <w:pPr>
        <w:pStyle w:val="af0"/>
        <w:numPr>
          <w:ilvl w:val="0"/>
          <w:numId w:val="137"/>
        </w:numPr>
        <w:tabs>
          <w:tab w:val="center" w:pos="709"/>
        </w:tabs>
        <w:ind w:firstLineChars="0"/>
        <w:rPr>
          <w:color w:val="000000"/>
        </w:rPr>
      </w:pPr>
      <w:r>
        <w:rPr>
          <w:rFonts w:hint="eastAsia"/>
          <w:color w:val="000000"/>
        </w:rPr>
        <w:t>被防护场区宜设置电子周界防护装置；</w:t>
      </w:r>
    </w:p>
    <w:p w:rsidR="00835A5A" w:rsidRDefault="00835A5A">
      <w:pPr>
        <w:pStyle w:val="af0"/>
        <w:numPr>
          <w:ilvl w:val="0"/>
          <w:numId w:val="137"/>
        </w:numPr>
        <w:tabs>
          <w:tab w:val="center" w:pos="709"/>
        </w:tabs>
        <w:ind w:firstLineChars="0"/>
        <w:rPr>
          <w:color w:val="000000"/>
        </w:rPr>
      </w:pPr>
      <w:r w:rsidRPr="00EC123F">
        <w:rPr>
          <w:rFonts w:hint="eastAsia"/>
          <w:color w:val="000000"/>
        </w:rPr>
        <w:t>在治安重点区域宜设置电子巡查信息点，配备电子巡查装置</w:t>
      </w:r>
      <w:r>
        <w:rPr>
          <w:rFonts w:hint="eastAsia"/>
          <w:color w:val="000000"/>
          <w:lang w:eastAsia="zh-CN"/>
        </w:rPr>
        <w:t>。</w:t>
      </w:r>
    </w:p>
    <w:p w:rsidR="009938AE" w:rsidRDefault="009938AE" w:rsidP="00835A5A">
      <w:pPr>
        <w:pStyle w:val="af0"/>
        <w:numPr>
          <w:ilvl w:val="2"/>
          <w:numId w:val="0"/>
        </w:numPr>
        <w:tabs>
          <w:tab w:val="center" w:pos="709"/>
        </w:tabs>
        <w:rPr>
          <w:rFonts w:ascii="宋体" w:hAnsi="宋体"/>
          <w:color w:val="000000"/>
          <w:lang w:val="en-US" w:eastAsia="zh-CN"/>
        </w:rPr>
      </w:pPr>
    </w:p>
    <w:p w:rsidR="009938AE" w:rsidRDefault="009938AE">
      <w:pPr>
        <w:pStyle w:val="1"/>
        <w:tabs>
          <w:tab w:val="clear" w:pos="432"/>
          <w:tab w:val="left" w:pos="0"/>
        </w:tabs>
        <w:ind w:left="0" w:firstLine="0"/>
        <w:rPr>
          <w:color w:val="000000"/>
        </w:rPr>
      </w:pPr>
      <w:r>
        <w:rPr>
          <w:rFonts w:ascii="宋体" w:hAnsi="宋体"/>
          <w:color w:val="000000"/>
          <w:lang w:val="en-US" w:eastAsia="zh-CN"/>
        </w:rPr>
        <w:br w:type="page"/>
      </w:r>
      <w:bookmarkStart w:id="467" w:name="_Toc385067836"/>
      <w:bookmarkStart w:id="468" w:name="_GoBack"/>
      <w:bookmarkEnd w:id="468"/>
      <w:r>
        <w:rPr>
          <w:rFonts w:hint="eastAsia"/>
          <w:color w:val="000000"/>
          <w:lang w:eastAsia="zh-CN"/>
        </w:rPr>
        <w:lastRenderedPageBreak/>
        <w:t>附录</w:t>
      </w:r>
      <w:bookmarkEnd w:id="467"/>
    </w:p>
    <w:p w:rsidR="009938AE" w:rsidRDefault="009938AE">
      <w:pPr>
        <w:pStyle w:val="2"/>
        <w:tabs>
          <w:tab w:val="clear" w:pos="576"/>
        </w:tabs>
        <w:rPr>
          <w:color w:val="000000"/>
        </w:rPr>
      </w:pPr>
      <w:bookmarkStart w:id="469" w:name="_Toc320612397"/>
      <w:bookmarkStart w:id="470" w:name="_Toc385067837"/>
      <w:r>
        <w:rPr>
          <w:rFonts w:hint="eastAsia"/>
          <w:color w:val="000000"/>
        </w:rPr>
        <w:t>规范性引用文件</w:t>
      </w:r>
      <w:bookmarkEnd w:id="469"/>
      <w:bookmarkEnd w:id="470"/>
    </w:p>
    <w:p w:rsidR="009938AE" w:rsidRDefault="009938AE">
      <w:pPr>
        <w:pStyle w:val="ad"/>
        <w:rPr>
          <w:color w:val="000000"/>
        </w:rPr>
      </w:pPr>
      <w:r>
        <w:rPr>
          <w:rFonts w:hint="eastAsia"/>
          <w:color w:val="000000"/>
        </w:rPr>
        <w:t>下列文件对于本文件的应用是必不可少的。凡是注明日期的引用文件，仅所注日期的版本适用于本文件。凡是未注日期的引用文件，其最新版本（包括所有的修改单）适用于本文件。</w:t>
      </w:r>
    </w:p>
    <w:p w:rsidR="009938AE" w:rsidRDefault="009938AE">
      <w:pPr>
        <w:pStyle w:val="ad"/>
        <w:tabs>
          <w:tab w:val="center" w:pos="0"/>
        </w:tabs>
        <w:jc w:val="left"/>
        <w:rPr>
          <w:rFonts w:ascii="Times New Roman"/>
          <w:color w:val="000000"/>
        </w:rPr>
      </w:pPr>
      <w:r>
        <w:rPr>
          <w:rFonts w:ascii="Times New Roman"/>
          <w:color w:val="000000"/>
        </w:rPr>
        <w:t xml:space="preserve">GB 2887-2000 </w:t>
      </w:r>
      <w:r>
        <w:rPr>
          <w:rFonts w:ascii="Times New Roman"/>
          <w:color w:val="000000"/>
        </w:rPr>
        <w:t>电子计算机机房场地通用规范</w:t>
      </w:r>
    </w:p>
    <w:p w:rsidR="009938AE" w:rsidRDefault="009938AE">
      <w:pPr>
        <w:pStyle w:val="ad"/>
        <w:tabs>
          <w:tab w:val="center" w:pos="0"/>
        </w:tabs>
        <w:jc w:val="left"/>
        <w:rPr>
          <w:rFonts w:ascii="Times New Roman"/>
          <w:color w:val="000000"/>
        </w:rPr>
      </w:pPr>
      <w:r>
        <w:rPr>
          <w:rFonts w:ascii="Times New Roman"/>
          <w:color w:val="000000"/>
        </w:rPr>
        <w:t xml:space="preserve">GB 10174-2008 </w:t>
      </w:r>
      <w:r>
        <w:rPr>
          <w:rFonts w:ascii="Times New Roman"/>
          <w:color w:val="000000"/>
        </w:rPr>
        <w:t>电子信息系统机房设计规范</w:t>
      </w:r>
    </w:p>
    <w:p w:rsidR="009938AE" w:rsidRDefault="009938AE">
      <w:pPr>
        <w:pStyle w:val="ad"/>
        <w:tabs>
          <w:tab w:val="center" w:pos="0"/>
        </w:tabs>
        <w:jc w:val="left"/>
        <w:rPr>
          <w:rFonts w:ascii="Times New Roman"/>
          <w:color w:val="000000"/>
        </w:rPr>
      </w:pPr>
      <w:r>
        <w:rPr>
          <w:rFonts w:ascii="Times New Roman"/>
          <w:color w:val="000000"/>
        </w:rPr>
        <w:t xml:space="preserve">GB 50016 </w:t>
      </w:r>
      <w:r>
        <w:rPr>
          <w:rFonts w:ascii="Times New Roman"/>
          <w:color w:val="000000"/>
        </w:rPr>
        <w:t>建筑设计防火规范</w:t>
      </w:r>
    </w:p>
    <w:p w:rsidR="009938AE" w:rsidRDefault="009938AE">
      <w:pPr>
        <w:pStyle w:val="ad"/>
        <w:tabs>
          <w:tab w:val="center" w:pos="0"/>
        </w:tabs>
        <w:jc w:val="left"/>
        <w:rPr>
          <w:rFonts w:ascii="Times New Roman"/>
          <w:color w:val="000000"/>
        </w:rPr>
      </w:pPr>
      <w:r>
        <w:rPr>
          <w:rFonts w:ascii="Times New Roman"/>
          <w:color w:val="000000"/>
        </w:rPr>
        <w:t xml:space="preserve">GB 50311-2007 </w:t>
      </w:r>
      <w:r>
        <w:rPr>
          <w:rFonts w:ascii="Times New Roman"/>
          <w:color w:val="000000"/>
        </w:rPr>
        <w:t>综合布线系统工程设计规范</w:t>
      </w:r>
    </w:p>
    <w:p w:rsidR="009938AE" w:rsidRDefault="009938AE">
      <w:pPr>
        <w:pStyle w:val="ad"/>
        <w:tabs>
          <w:tab w:val="center" w:pos="0"/>
        </w:tabs>
        <w:jc w:val="left"/>
        <w:rPr>
          <w:rFonts w:ascii="Times New Roman"/>
          <w:color w:val="000000"/>
        </w:rPr>
      </w:pPr>
      <w:r>
        <w:rPr>
          <w:rFonts w:ascii="Times New Roman"/>
          <w:color w:val="000000"/>
        </w:rPr>
        <w:t xml:space="preserve">GB 50348-2004 </w:t>
      </w:r>
      <w:r>
        <w:rPr>
          <w:rFonts w:ascii="Times New Roman"/>
          <w:color w:val="000000"/>
        </w:rPr>
        <w:t>安全防范工程技术规范</w:t>
      </w:r>
    </w:p>
    <w:p w:rsidR="009938AE" w:rsidRDefault="009938AE">
      <w:pPr>
        <w:pStyle w:val="ad"/>
        <w:tabs>
          <w:tab w:val="center" w:pos="0"/>
        </w:tabs>
        <w:jc w:val="left"/>
        <w:rPr>
          <w:rFonts w:ascii="Times New Roman"/>
          <w:color w:val="000000"/>
        </w:rPr>
      </w:pPr>
      <w:r>
        <w:rPr>
          <w:rFonts w:ascii="Times New Roman"/>
          <w:color w:val="000000"/>
        </w:rPr>
        <w:t xml:space="preserve">GB 50373-2006 </w:t>
      </w:r>
      <w:r>
        <w:rPr>
          <w:rFonts w:ascii="Times New Roman"/>
          <w:color w:val="000000"/>
        </w:rPr>
        <w:t>通信管道与通信通道设计规范</w:t>
      </w:r>
    </w:p>
    <w:p w:rsidR="009938AE" w:rsidRDefault="009938AE">
      <w:pPr>
        <w:pStyle w:val="ad"/>
        <w:tabs>
          <w:tab w:val="center" w:pos="0"/>
        </w:tabs>
        <w:jc w:val="left"/>
        <w:rPr>
          <w:rFonts w:ascii="Times New Roman"/>
          <w:color w:val="000000"/>
        </w:rPr>
      </w:pPr>
      <w:r>
        <w:rPr>
          <w:rFonts w:ascii="Times New Roman"/>
          <w:color w:val="000000"/>
        </w:rPr>
        <w:t xml:space="preserve">GB 50462-2008 </w:t>
      </w:r>
      <w:r>
        <w:rPr>
          <w:rFonts w:ascii="Times New Roman"/>
          <w:color w:val="000000"/>
        </w:rPr>
        <w:t>电子信息系统机房施工及验收规范</w:t>
      </w:r>
    </w:p>
    <w:p w:rsidR="009938AE" w:rsidRDefault="009938AE">
      <w:pPr>
        <w:pStyle w:val="ad"/>
        <w:tabs>
          <w:tab w:val="center" w:pos="0"/>
        </w:tabs>
        <w:jc w:val="left"/>
        <w:rPr>
          <w:rFonts w:ascii="Times New Roman"/>
          <w:color w:val="000000"/>
        </w:rPr>
      </w:pPr>
      <w:r>
        <w:rPr>
          <w:rFonts w:ascii="Times New Roman"/>
          <w:bCs/>
          <w:color w:val="000000"/>
          <w:szCs w:val="21"/>
        </w:rPr>
        <w:t xml:space="preserve">GB 50526-2010 </w:t>
      </w:r>
      <w:r>
        <w:rPr>
          <w:rFonts w:ascii="Times New Roman"/>
          <w:bCs/>
          <w:color w:val="000000"/>
          <w:szCs w:val="21"/>
        </w:rPr>
        <w:t>公共广播系统工程技术规范</w:t>
      </w:r>
    </w:p>
    <w:p w:rsidR="009938AE" w:rsidRDefault="009938AE">
      <w:pPr>
        <w:pStyle w:val="ad"/>
        <w:tabs>
          <w:tab w:val="center" w:pos="0"/>
        </w:tabs>
        <w:jc w:val="left"/>
        <w:rPr>
          <w:rFonts w:ascii="Times New Roman"/>
          <w:color w:val="000000"/>
        </w:rPr>
      </w:pPr>
      <w:r>
        <w:rPr>
          <w:rFonts w:ascii="Times New Roman"/>
          <w:color w:val="000000"/>
        </w:rPr>
        <w:t xml:space="preserve">GA/T 367 </w:t>
      </w:r>
      <w:r>
        <w:rPr>
          <w:rFonts w:ascii="Times New Roman"/>
          <w:color w:val="000000"/>
        </w:rPr>
        <w:t>视频安防监控系统系统的技术要求</w:t>
      </w:r>
    </w:p>
    <w:p w:rsidR="009938AE" w:rsidRDefault="009938AE">
      <w:pPr>
        <w:pStyle w:val="ad"/>
        <w:tabs>
          <w:tab w:val="center" w:pos="0"/>
        </w:tabs>
        <w:jc w:val="left"/>
        <w:rPr>
          <w:rFonts w:ascii="Times New Roman"/>
          <w:color w:val="000000"/>
        </w:rPr>
      </w:pPr>
      <w:r>
        <w:rPr>
          <w:rFonts w:ascii="Times New Roman"/>
          <w:color w:val="000000"/>
        </w:rPr>
        <w:t xml:space="preserve">GA/T 368 </w:t>
      </w:r>
      <w:r>
        <w:rPr>
          <w:rFonts w:ascii="Times New Roman"/>
          <w:color w:val="000000"/>
        </w:rPr>
        <w:t>入侵报警系统的技术要求</w:t>
      </w:r>
    </w:p>
    <w:p w:rsidR="009938AE" w:rsidRDefault="009938AE">
      <w:pPr>
        <w:pStyle w:val="ad"/>
        <w:tabs>
          <w:tab w:val="center" w:pos="0"/>
        </w:tabs>
        <w:jc w:val="left"/>
        <w:rPr>
          <w:rFonts w:ascii="Times New Roman"/>
          <w:color w:val="000000"/>
        </w:rPr>
      </w:pPr>
      <w:r>
        <w:rPr>
          <w:rFonts w:ascii="Times New Roman"/>
          <w:color w:val="000000"/>
        </w:rPr>
        <w:t xml:space="preserve">GA/T 394 </w:t>
      </w:r>
      <w:r>
        <w:rPr>
          <w:rFonts w:ascii="Times New Roman"/>
          <w:color w:val="000000"/>
        </w:rPr>
        <w:t>出入口控制系统的技术要求</w:t>
      </w:r>
    </w:p>
    <w:p w:rsidR="009938AE" w:rsidRDefault="009938AE">
      <w:pPr>
        <w:pStyle w:val="ad"/>
        <w:tabs>
          <w:tab w:val="center" w:pos="0"/>
        </w:tabs>
        <w:jc w:val="left"/>
        <w:rPr>
          <w:rFonts w:ascii="Times New Roman"/>
          <w:color w:val="000000"/>
        </w:rPr>
      </w:pPr>
      <w:r>
        <w:rPr>
          <w:rFonts w:ascii="Times New Roman"/>
          <w:color w:val="000000"/>
        </w:rPr>
        <w:t xml:space="preserve">GA/T 644 </w:t>
      </w:r>
      <w:r>
        <w:rPr>
          <w:rFonts w:ascii="Times New Roman"/>
          <w:color w:val="000000"/>
        </w:rPr>
        <w:t>电子巡查系统的技术要求</w:t>
      </w:r>
    </w:p>
    <w:p w:rsidR="009938AE" w:rsidRDefault="009938AE">
      <w:pPr>
        <w:pStyle w:val="ad"/>
        <w:tabs>
          <w:tab w:val="center" w:pos="0"/>
        </w:tabs>
        <w:jc w:val="left"/>
        <w:rPr>
          <w:rFonts w:ascii="Times New Roman"/>
          <w:color w:val="000000"/>
        </w:rPr>
      </w:pPr>
      <w:r>
        <w:rPr>
          <w:rFonts w:ascii="Times New Roman"/>
          <w:color w:val="000000"/>
        </w:rPr>
        <w:t xml:space="preserve">GB/T 15269-2003 </w:t>
      </w:r>
      <w:r>
        <w:rPr>
          <w:rFonts w:ascii="Times New Roman"/>
          <w:color w:val="000000"/>
        </w:rPr>
        <w:t>信息技术系统间远程通信和信息交换局域网和城域网特定要求</w:t>
      </w:r>
    </w:p>
    <w:p w:rsidR="009938AE" w:rsidRDefault="009938AE">
      <w:pPr>
        <w:pStyle w:val="ad"/>
        <w:tabs>
          <w:tab w:val="center" w:pos="0"/>
        </w:tabs>
        <w:jc w:val="left"/>
        <w:rPr>
          <w:rFonts w:ascii="Times New Roman"/>
          <w:color w:val="000000"/>
        </w:rPr>
      </w:pPr>
      <w:r>
        <w:rPr>
          <w:rFonts w:ascii="Times New Roman" w:hint="eastAsia"/>
          <w:color w:val="000000"/>
        </w:rPr>
        <w:t xml:space="preserve">GB/T 20518-2006 </w:t>
      </w:r>
      <w:r>
        <w:rPr>
          <w:rFonts w:ascii="Times New Roman" w:hint="eastAsia"/>
          <w:color w:val="000000"/>
        </w:rPr>
        <w:t>信息安全技术规范</w:t>
      </w:r>
    </w:p>
    <w:p w:rsidR="009938AE" w:rsidRDefault="009938AE">
      <w:pPr>
        <w:pStyle w:val="ad"/>
        <w:tabs>
          <w:tab w:val="center" w:pos="0"/>
        </w:tabs>
        <w:jc w:val="left"/>
        <w:rPr>
          <w:rFonts w:ascii="Times New Roman"/>
          <w:color w:val="000000"/>
        </w:rPr>
      </w:pPr>
      <w:r>
        <w:rPr>
          <w:rFonts w:ascii="Times New Roman" w:hint="eastAsia"/>
          <w:color w:val="000000"/>
        </w:rPr>
        <w:t xml:space="preserve">GB-T-21050-2007 </w:t>
      </w:r>
      <w:r>
        <w:rPr>
          <w:rFonts w:ascii="Times New Roman" w:hint="eastAsia"/>
          <w:color w:val="000000"/>
        </w:rPr>
        <w:t>信息安全技术</w:t>
      </w:r>
      <w:r>
        <w:rPr>
          <w:rFonts w:ascii="Times New Roman" w:hint="eastAsia"/>
          <w:color w:val="000000"/>
        </w:rPr>
        <w:t xml:space="preserve"> </w:t>
      </w:r>
      <w:r>
        <w:rPr>
          <w:rFonts w:ascii="Times New Roman" w:hint="eastAsia"/>
          <w:color w:val="000000"/>
        </w:rPr>
        <w:t>网络交换机安全技术要求</w:t>
      </w:r>
    </w:p>
    <w:p w:rsidR="009938AE" w:rsidRDefault="009938AE">
      <w:pPr>
        <w:pStyle w:val="ad"/>
        <w:tabs>
          <w:tab w:val="center" w:pos="0"/>
        </w:tabs>
        <w:jc w:val="left"/>
        <w:rPr>
          <w:rFonts w:ascii="Times New Roman"/>
          <w:color w:val="000000"/>
        </w:rPr>
      </w:pPr>
      <w:r>
        <w:rPr>
          <w:rFonts w:ascii="Times New Roman" w:hint="eastAsia"/>
          <w:color w:val="000000"/>
        </w:rPr>
        <w:t xml:space="preserve">GB/T 22080-2008 </w:t>
      </w:r>
      <w:r>
        <w:rPr>
          <w:rFonts w:ascii="Times New Roman" w:hint="eastAsia"/>
          <w:color w:val="000000"/>
        </w:rPr>
        <w:t>信息技术</w:t>
      </w:r>
      <w:r>
        <w:rPr>
          <w:rFonts w:ascii="Times New Roman" w:hint="eastAsia"/>
          <w:color w:val="000000"/>
        </w:rPr>
        <w:t xml:space="preserve"> </w:t>
      </w:r>
      <w:r>
        <w:rPr>
          <w:rFonts w:ascii="Times New Roman" w:hint="eastAsia"/>
          <w:color w:val="000000"/>
        </w:rPr>
        <w:t>安全技术</w:t>
      </w:r>
      <w:r>
        <w:rPr>
          <w:rFonts w:ascii="Times New Roman" w:hint="eastAsia"/>
          <w:color w:val="000000"/>
        </w:rPr>
        <w:t xml:space="preserve"> </w:t>
      </w:r>
      <w:r>
        <w:rPr>
          <w:rFonts w:ascii="Times New Roman" w:hint="eastAsia"/>
          <w:color w:val="000000"/>
        </w:rPr>
        <w:t>信息安全管理体系要求</w:t>
      </w:r>
    </w:p>
    <w:p w:rsidR="009938AE" w:rsidRDefault="009938AE">
      <w:pPr>
        <w:pStyle w:val="ad"/>
        <w:tabs>
          <w:tab w:val="center" w:pos="0"/>
        </w:tabs>
        <w:jc w:val="left"/>
        <w:rPr>
          <w:rFonts w:ascii="Times New Roman"/>
          <w:color w:val="000000"/>
        </w:rPr>
      </w:pPr>
      <w:r>
        <w:rPr>
          <w:rFonts w:ascii="Times New Roman" w:hint="eastAsia"/>
          <w:color w:val="000000"/>
        </w:rPr>
        <w:t xml:space="preserve">GB/T 22081-2008 </w:t>
      </w:r>
      <w:r>
        <w:rPr>
          <w:rFonts w:ascii="Times New Roman" w:hint="eastAsia"/>
          <w:color w:val="000000"/>
        </w:rPr>
        <w:t>信息技术</w:t>
      </w:r>
      <w:r>
        <w:rPr>
          <w:rFonts w:ascii="Times New Roman" w:hint="eastAsia"/>
          <w:color w:val="000000"/>
        </w:rPr>
        <w:t xml:space="preserve"> </w:t>
      </w:r>
      <w:r>
        <w:rPr>
          <w:rFonts w:ascii="Times New Roman" w:hint="eastAsia"/>
          <w:color w:val="000000"/>
        </w:rPr>
        <w:t>安全技术</w:t>
      </w:r>
      <w:r>
        <w:rPr>
          <w:rFonts w:ascii="Times New Roman" w:hint="eastAsia"/>
          <w:color w:val="000000"/>
        </w:rPr>
        <w:t xml:space="preserve"> </w:t>
      </w:r>
      <w:r>
        <w:rPr>
          <w:rFonts w:ascii="Times New Roman" w:hint="eastAsia"/>
          <w:color w:val="000000"/>
        </w:rPr>
        <w:t>信息安全管理实用规则</w:t>
      </w:r>
    </w:p>
    <w:p w:rsidR="009938AE" w:rsidRDefault="009938AE">
      <w:pPr>
        <w:pStyle w:val="ad"/>
        <w:tabs>
          <w:tab w:val="center" w:pos="0"/>
        </w:tabs>
        <w:jc w:val="left"/>
        <w:rPr>
          <w:rFonts w:ascii="Times New Roman"/>
          <w:color w:val="000000"/>
        </w:rPr>
      </w:pPr>
      <w:r>
        <w:rPr>
          <w:rFonts w:ascii="Times New Roman"/>
          <w:color w:val="000000"/>
        </w:rPr>
        <w:t xml:space="preserve">GB/T 28181 </w:t>
      </w:r>
      <w:r>
        <w:rPr>
          <w:rFonts w:ascii="Times New Roman"/>
          <w:color w:val="000000"/>
        </w:rPr>
        <w:t>安全防范视频监控联网系统信息传输、交换、控制技术要求</w:t>
      </w:r>
    </w:p>
    <w:p w:rsidR="009938AE" w:rsidRDefault="009938AE">
      <w:pPr>
        <w:pStyle w:val="ad"/>
        <w:tabs>
          <w:tab w:val="center" w:pos="0"/>
        </w:tabs>
        <w:jc w:val="left"/>
        <w:rPr>
          <w:rFonts w:ascii="Times New Roman"/>
          <w:color w:val="000000"/>
        </w:rPr>
      </w:pPr>
      <w:r>
        <w:rPr>
          <w:rFonts w:ascii="Times New Roman" w:hint="eastAsia"/>
          <w:color w:val="000000"/>
        </w:rPr>
        <w:t xml:space="preserve">CJ/T 166-2002 </w:t>
      </w:r>
      <w:r>
        <w:rPr>
          <w:rFonts w:ascii="Times New Roman" w:hint="eastAsia"/>
          <w:color w:val="000000"/>
        </w:rPr>
        <w:t>建设事业</w:t>
      </w:r>
      <w:r>
        <w:rPr>
          <w:rFonts w:ascii="Times New Roman" w:hint="eastAsia"/>
          <w:color w:val="000000"/>
        </w:rPr>
        <w:t>IC</w:t>
      </w:r>
      <w:r>
        <w:rPr>
          <w:rFonts w:ascii="Times New Roman" w:hint="eastAsia"/>
          <w:color w:val="000000"/>
        </w:rPr>
        <w:t>卡应用技术规范</w:t>
      </w:r>
    </w:p>
    <w:p w:rsidR="009938AE" w:rsidRDefault="009938AE">
      <w:pPr>
        <w:pStyle w:val="ad"/>
        <w:tabs>
          <w:tab w:val="center" w:pos="0"/>
        </w:tabs>
        <w:jc w:val="left"/>
        <w:rPr>
          <w:rFonts w:ascii="Times New Roman"/>
          <w:color w:val="000000"/>
        </w:rPr>
      </w:pPr>
      <w:r>
        <w:rPr>
          <w:rFonts w:ascii="Times New Roman" w:hint="eastAsia"/>
          <w:color w:val="000000"/>
        </w:rPr>
        <w:t xml:space="preserve">JR/T 0025-2005 </w:t>
      </w:r>
      <w:r>
        <w:rPr>
          <w:rFonts w:ascii="Times New Roman" w:hint="eastAsia"/>
          <w:color w:val="000000"/>
        </w:rPr>
        <w:t>中国金融集成电路（</w:t>
      </w:r>
      <w:r>
        <w:rPr>
          <w:rFonts w:ascii="Times New Roman" w:hint="eastAsia"/>
          <w:color w:val="000000"/>
        </w:rPr>
        <w:t>IC</w:t>
      </w:r>
      <w:r>
        <w:rPr>
          <w:rFonts w:ascii="Times New Roman" w:hint="eastAsia"/>
          <w:color w:val="000000"/>
        </w:rPr>
        <w:t>）卡规范</w:t>
      </w:r>
    </w:p>
    <w:p w:rsidR="009938AE" w:rsidRDefault="009938AE">
      <w:pPr>
        <w:pStyle w:val="ad"/>
        <w:tabs>
          <w:tab w:val="center" w:pos="0"/>
        </w:tabs>
        <w:jc w:val="left"/>
        <w:rPr>
          <w:rFonts w:hAnsi="宋体"/>
          <w:color w:val="000000"/>
        </w:rPr>
      </w:pPr>
      <w:r>
        <w:rPr>
          <w:rFonts w:ascii="Times New Roman" w:hint="eastAsia"/>
          <w:color w:val="000000"/>
        </w:rPr>
        <w:t xml:space="preserve">JY/T 0381-2007 </w:t>
      </w:r>
      <w:r>
        <w:rPr>
          <w:rFonts w:ascii="Times New Roman" w:hint="eastAsia"/>
          <w:color w:val="000000"/>
        </w:rPr>
        <w:t>数字</w:t>
      </w:r>
      <w:r>
        <w:rPr>
          <w:rFonts w:hAnsi="宋体" w:hint="eastAsia"/>
          <w:color w:val="000000"/>
        </w:rPr>
        <w:t>语言学习系统</w:t>
      </w:r>
    </w:p>
    <w:p w:rsidR="009938AE" w:rsidRDefault="009938AE">
      <w:pPr>
        <w:pStyle w:val="ad"/>
        <w:tabs>
          <w:tab w:val="center" w:pos="0"/>
        </w:tabs>
        <w:jc w:val="left"/>
        <w:rPr>
          <w:rFonts w:ascii="Times New Roman"/>
          <w:color w:val="000000"/>
        </w:rPr>
      </w:pPr>
      <w:r>
        <w:rPr>
          <w:rFonts w:ascii="Times New Roman" w:hint="eastAsia"/>
          <w:color w:val="000000"/>
        </w:rPr>
        <w:t xml:space="preserve">JY/T 0383-2007 </w:t>
      </w:r>
      <w:r>
        <w:rPr>
          <w:rFonts w:ascii="Times New Roman" w:hint="eastAsia"/>
          <w:color w:val="000000"/>
        </w:rPr>
        <w:t>多媒体设备集中控制系统</w:t>
      </w:r>
    </w:p>
    <w:p w:rsidR="009938AE" w:rsidRDefault="009938AE">
      <w:pPr>
        <w:pStyle w:val="ad"/>
        <w:tabs>
          <w:tab w:val="center" w:pos="0"/>
        </w:tabs>
        <w:jc w:val="left"/>
        <w:rPr>
          <w:rFonts w:ascii="Times New Roman"/>
          <w:color w:val="000000"/>
        </w:rPr>
      </w:pPr>
      <w:r>
        <w:rPr>
          <w:rFonts w:ascii="Times New Roman"/>
          <w:color w:val="000000"/>
        </w:rPr>
        <w:t>JY/T 1005</w:t>
      </w:r>
      <w:r>
        <w:rPr>
          <w:rFonts w:ascii="Times New Roman" w:hint="eastAsia"/>
          <w:color w:val="000000"/>
        </w:rPr>
        <w:t>-</w:t>
      </w:r>
      <w:r>
        <w:rPr>
          <w:rFonts w:ascii="Times New Roman"/>
          <w:color w:val="000000"/>
        </w:rPr>
        <w:t xml:space="preserve">2012 </w:t>
      </w:r>
      <w:r>
        <w:rPr>
          <w:rFonts w:ascii="Times New Roman"/>
          <w:color w:val="000000"/>
        </w:rPr>
        <w:t>教育管理信息</w:t>
      </w:r>
      <w:r>
        <w:rPr>
          <w:rFonts w:ascii="Times New Roman"/>
          <w:color w:val="000000"/>
        </w:rPr>
        <w:t xml:space="preserve"> </w:t>
      </w:r>
      <w:r>
        <w:rPr>
          <w:rFonts w:ascii="Times New Roman"/>
          <w:color w:val="000000"/>
        </w:rPr>
        <w:t>中职学校管理信息</w:t>
      </w:r>
    </w:p>
    <w:p w:rsidR="009938AE" w:rsidRDefault="009938AE">
      <w:pPr>
        <w:pStyle w:val="ad"/>
        <w:tabs>
          <w:tab w:val="center" w:pos="0"/>
        </w:tabs>
        <w:jc w:val="left"/>
        <w:rPr>
          <w:rFonts w:ascii="Times New Roman"/>
          <w:color w:val="000000"/>
        </w:rPr>
      </w:pPr>
      <w:r>
        <w:rPr>
          <w:rFonts w:ascii="Times New Roman"/>
          <w:color w:val="000000"/>
        </w:rPr>
        <w:t>JY/T 1006</w:t>
      </w:r>
      <w:r>
        <w:rPr>
          <w:rFonts w:ascii="Times New Roman" w:hint="eastAsia"/>
          <w:color w:val="000000"/>
        </w:rPr>
        <w:t>-</w:t>
      </w:r>
      <w:r>
        <w:rPr>
          <w:rFonts w:ascii="Times New Roman"/>
          <w:color w:val="000000"/>
        </w:rPr>
        <w:t xml:space="preserve">2012 </w:t>
      </w:r>
      <w:r>
        <w:rPr>
          <w:rFonts w:ascii="Times New Roman"/>
          <w:color w:val="000000"/>
        </w:rPr>
        <w:t>教育管理信息</w:t>
      </w:r>
      <w:r>
        <w:rPr>
          <w:rFonts w:ascii="Times New Roman"/>
          <w:color w:val="000000"/>
        </w:rPr>
        <w:t xml:space="preserve"> </w:t>
      </w:r>
      <w:r>
        <w:rPr>
          <w:rFonts w:ascii="Times New Roman"/>
          <w:color w:val="000000"/>
        </w:rPr>
        <w:t>高等学校管理信息</w:t>
      </w:r>
    </w:p>
    <w:p w:rsidR="009938AE" w:rsidRDefault="009938AE">
      <w:pPr>
        <w:pStyle w:val="ad"/>
        <w:tabs>
          <w:tab w:val="center" w:pos="0"/>
        </w:tabs>
        <w:jc w:val="left"/>
        <w:rPr>
          <w:rFonts w:ascii="Times New Roman"/>
          <w:color w:val="000000"/>
        </w:rPr>
      </w:pPr>
      <w:r>
        <w:rPr>
          <w:rFonts w:ascii="Times New Roman"/>
          <w:color w:val="000000"/>
        </w:rPr>
        <w:t xml:space="preserve">JY/T-KS-JS-2007-1 </w:t>
      </w:r>
      <w:r>
        <w:rPr>
          <w:rFonts w:ascii="Times New Roman"/>
          <w:color w:val="000000"/>
        </w:rPr>
        <w:t>国家教育考试网上巡查系统视频标准技术规范</w:t>
      </w:r>
    </w:p>
    <w:p w:rsidR="009938AE" w:rsidRDefault="009938AE">
      <w:pPr>
        <w:pStyle w:val="ad"/>
        <w:tabs>
          <w:tab w:val="center" w:pos="0"/>
        </w:tabs>
        <w:jc w:val="left"/>
        <w:rPr>
          <w:rFonts w:ascii="Times New Roman"/>
          <w:color w:val="000000"/>
        </w:rPr>
      </w:pPr>
      <w:r>
        <w:rPr>
          <w:rFonts w:ascii="Times New Roman" w:hint="eastAsia"/>
          <w:color w:val="000000"/>
        </w:rPr>
        <w:t xml:space="preserve">CELTS-22 </w:t>
      </w:r>
      <w:r>
        <w:rPr>
          <w:rFonts w:ascii="Times New Roman" w:hint="eastAsia"/>
          <w:color w:val="000000"/>
        </w:rPr>
        <w:t>网络课程评价规范</w:t>
      </w:r>
    </w:p>
    <w:p w:rsidR="009938AE" w:rsidRDefault="009938AE">
      <w:pPr>
        <w:pStyle w:val="ad"/>
        <w:tabs>
          <w:tab w:val="center" w:pos="0"/>
        </w:tabs>
        <w:jc w:val="left"/>
        <w:rPr>
          <w:rFonts w:ascii="Times New Roman"/>
          <w:color w:val="000000"/>
        </w:rPr>
      </w:pPr>
      <w:r>
        <w:rPr>
          <w:rFonts w:ascii="Times New Roman" w:hint="eastAsia"/>
          <w:color w:val="000000"/>
        </w:rPr>
        <w:t xml:space="preserve">CELTS-24 </w:t>
      </w:r>
      <w:r>
        <w:rPr>
          <w:rFonts w:ascii="Times New Roman" w:hint="eastAsia"/>
          <w:color w:val="000000"/>
        </w:rPr>
        <w:t>教学服务质量管理规范</w:t>
      </w:r>
    </w:p>
    <w:p w:rsidR="009938AE" w:rsidRDefault="009938AE">
      <w:pPr>
        <w:pStyle w:val="ad"/>
        <w:tabs>
          <w:tab w:val="center" w:pos="0"/>
        </w:tabs>
        <w:jc w:val="left"/>
        <w:rPr>
          <w:rFonts w:ascii="Times New Roman"/>
          <w:color w:val="000000"/>
        </w:rPr>
      </w:pPr>
      <w:r>
        <w:rPr>
          <w:rFonts w:ascii="Times New Roman"/>
          <w:color w:val="000000"/>
        </w:rPr>
        <w:t xml:space="preserve">CELTS-3 </w:t>
      </w:r>
      <w:r>
        <w:rPr>
          <w:rFonts w:ascii="Times New Roman"/>
          <w:color w:val="000000"/>
        </w:rPr>
        <w:t>学习对象元数据规范</w:t>
      </w:r>
    </w:p>
    <w:p w:rsidR="009938AE" w:rsidRDefault="009938AE">
      <w:pPr>
        <w:pStyle w:val="ad"/>
        <w:tabs>
          <w:tab w:val="center" w:pos="0"/>
        </w:tabs>
        <w:jc w:val="left"/>
        <w:rPr>
          <w:rFonts w:ascii="Times New Roman"/>
          <w:color w:val="000000"/>
        </w:rPr>
      </w:pPr>
      <w:r>
        <w:rPr>
          <w:rFonts w:ascii="Times New Roman" w:hint="eastAsia"/>
          <w:color w:val="000000"/>
        </w:rPr>
        <w:t xml:space="preserve">CELTS-41.1 </w:t>
      </w:r>
      <w:r>
        <w:rPr>
          <w:rFonts w:ascii="Times New Roman" w:hint="eastAsia"/>
          <w:color w:val="000000"/>
        </w:rPr>
        <w:t>教育资源建设技术规范</w:t>
      </w:r>
    </w:p>
    <w:p w:rsidR="009938AE" w:rsidRDefault="009938AE">
      <w:pPr>
        <w:pStyle w:val="ad"/>
        <w:tabs>
          <w:tab w:val="center" w:pos="0"/>
        </w:tabs>
        <w:jc w:val="left"/>
        <w:rPr>
          <w:rFonts w:ascii="Times New Roman"/>
          <w:color w:val="000000"/>
        </w:rPr>
      </w:pPr>
      <w:r>
        <w:rPr>
          <w:rFonts w:ascii="Times New Roman"/>
          <w:color w:val="000000"/>
        </w:rPr>
        <w:t xml:space="preserve">ISO 10162 </w:t>
      </w:r>
      <w:r>
        <w:rPr>
          <w:rFonts w:ascii="Times New Roman"/>
          <w:color w:val="000000"/>
        </w:rPr>
        <w:t>情报和文献</w:t>
      </w:r>
      <w:r>
        <w:rPr>
          <w:rFonts w:ascii="Times New Roman"/>
          <w:color w:val="000000"/>
        </w:rPr>
        <w:t>.</w:t>
      </w:r>
      <w:r>
        <w:rPr>
          <w:rFonts w:ascii="Times New Roman"/>
          <w:color w:val="000000"/>
        </w:rPr>
        <w:t>开放系统互连</w:t>
      </w:r>
      <w:r>
        <w:rPr>
          <w:rFonts w:ascii="Times New Roman"/>
          <w:color w:val="000000"/>
        </w:rPr>
        <w:t>.</w:t>
      </w:r>
      <w:r>
        <w:rPr>
          <w:rFonts w:ascii="Times New Roman"/>
          <w:color w:val="000000"/>
        </w:rPr>
        <w:t>检索和觅数应用服务定义（</w:t>
      </w:r>
      <w:r>
        <w:rPr>
          <w:rFonts w:ascii="Times New Roman" w:hint="eastAsia"/>
          <w:color w:val="000000"/>
        </w:rPr>
        <w:t>I</w:t>
      </w:r>
      <w:r>
        <w:rPr>
          <w:rFonts w:ascii="Times New Roman"/>
          <w:color w:val="000000"/>
        </w:rPr>
        <w:t xml:space="preserve">nformation and </w:t>
      </w:r>
      <w:r>
        <w:rPr>
          <w:rFonts w:ascii="Times New Roman" w:hint="eastAsia"/>
          <w:color w:val="000000"/>
        </w:rPr>
        <w:t>D</w:t>
      </w:r>
      <w:r>
        <w:rPr>
          <w:rFonts w:ascii="Times New Roman"/>
          <w:color w:val="000000"/>
        </w:rPr>
        <w:t xml:space="preserve">ocumentation; </w:t>
      </w:r>
      <w:r>
        <w:rPr>
          <w:rFonts w:ascii="Times New Roman" w:hint="eastAsia"/>
          <w:color w:val="000000"/>
        </w:rPr>
        <w:t>O</w:t>
      </w:r>
      <w:r>
        <w:rPr>
          <w:rFonts w:ascii="Times New Roman"/>
          <w:color w:val="000000"/>
        </w:rPr>
        <w:t xml:space="preserve">pen </w:t>
      </w:r>
      <w:r>
        <w:rPr>
          <w:rFonts w:ascii="Times New Roman" w:hint="eastAsia"/>
          <w:color w:val="000000"/>
        </w:rPr>
        <w:t>S</w:t>
      </w:r>
      <w:r>
        <w:rPr>
          <w:rFonts w:ascii="Times New Roman"/>
          <w:color w:val="000000"/>
        </w:rPr>
        <w:t xml:space="preserve">ystems </w:t>
      </w:r>
      <w:r>
        <w:rPr>
          <w:rFonts w:ascii="Times New Roman" w:hint="eastAsia"/>
          <w:color w:val="000000"/>
        </w:rPr>
        <w:t>I</w:t>
      </w:r>
      <w:r>
        <w:rPr>
          <w:rFonts w:ascii="Times New Roman"/>
          <w:color w:val="000000"/>
        </w:rPr>
        <w:t xml:space="preserve">nterconnection; </w:t>
      </w:r>
      <w:r>
        <w:rPr>
          <w:rFonts w:ascii="Times New Roman" w:hint="eastAsia"/>
          <w:color w:val="000000"/>
        </w:rPr>
        <w:t>S</w:t>
      </w:r>
      <w:r>
        <w:rPr>
          <w:rFonts w:ascii="Times New Roman"/>
          <w:color w:val="000000"/>
        </w:rPr>
        <w:t xml:space="preserve">earch and </w:t>
      </w:r>
      <w:r>
        <w:rPr>
          <w:rFonts w:ascii="Times New Roman" w:hint="eastAsia"/>
          <w:color w:val="000000"/>
        </w:rPr>
        <w:t>R</w:t>
      </w:r>
      <w:r>
        <w:rPr>
          <w:rFonts w:ascii="Times New Roman"/>
          <w:color w:val="000000"/>
        </w:rPr>
        <w:t xml:space="preserve">etrieve </w:t>
      </w:r>
      <w:r>
        <w:rPr>
          <w:rFonts w:ascii="Times New Roman" w:hint="eastAsia"/>
          <w:color w:val="000000"/>
        </w:rPr>
        <w:t>A</w:t>
      </w:r>
      <w:r>
        <w:rPr>
          <w:rFonts w:ascii="Times New Roman"/>
          <w:color w:val="000000"/>
        </w:rPr>
        <w:t xml:space="preserve">pplication </w:t>
      </w:r>
      <w:r>
        <w:rPr>
          <w:rFonts w:ascii="Times New Roman" w:hint="eastAsia"/>
          <w:color w:val="000000"/>
        </w:rPr>
        <w:t>S</w:t>
      </w:r>
      <w:r>
        <w:rPr>
          <w:rFonts w:ascii="Times New Roman"/>
          <w:color w:val="000000"/>
        </w:rPr>
        <w:t xml:space="preserve">ervice </w:t>
      </w:r>
      <w:r>
        <w:rPr>
          <w:rFonts w:ascii="Times New Roman" w:hint="eastAsia"/>
          <w:color w:val="000000"/>
        </w:rPr>
        <w:t>D</w:t>
      </w:r>
      <w:r>
        <w:rPr>
          <w:rFonts w:ascii="Times New Roman"/>
          <w:color w:val="000000"/>
        </w:rPr>
        <w:t>efinition</w:t>
      </w:r>
      <w:r>
        <w:rPr>
          <w:rFonts w:ascii="Times New Roman"/>
          <w:color w:val="000000"/>
        </w:rPr>
        <w:t>）</w:t>
      </w:r>
    </w:p>
    <w:p w:rsidR="009938AE" w:rsidRDefault="009938AE">
      <w:pPr>
        <w:pStyle w:val="ad"/>
        <w:tabs>
          <w:tab w:val="center" w:pos="0"/>
        </w:tabs>
        <w:jc w:val="left"/>
        <w:rPr>
          <w:rFonts w:ascii="Times New Roman"/>
          <w:color w:val="000000"/>
        </w:rPr>
      </w:pPr>
      <w:r>
        <w:rPr>
          <w:rFonts w:ascii="Times New Roman" w:hint="eastAsia"/>
          <w:color w:val="000000"/>
        </w:rPr>
        <w:t xml:space="preserve">ISO 14443 </w:t>
      </w:r>
      <w:r>
        <w:rPr>
          <w:rFonts w:ascii="Times New Roman" w:hint="eastAsia"/>
          <w:color w:val="000000"/>
        </w:rPr>
        <w:t>非接触式</w:t>
      </w:r>
      <w:r>
        <w:rPr>
          <w:rFonts w:ascii="Times New Roman" w:hint="eastAsia"/>
          <w:color w:val="000000"/>
        </w:rPr>
        <w:t>IC</w:t>
      </w:r>
      <w:r>
        <w:rPr>
          <w:rFonts w:ascii="Times New Roman" w:hint="eastAsia"/>
          <w:color w:val="000000"/>
        </w:rPr>
        <w:t>卡标准（</w:t>
      </w:r>
      <w:r>
        <w:rPr>
          <w:rFonts w:ascii="Times New Roman" w:hint="eastAsia"/>
          <w:color w:val="000000"/>
        </w:rPr>
        <w:t>Contactless Card Standards</w:t>
      </w:r>
      <w:r>
        <w:rPr>
          <w:rFonts w:ascii="Times New Roman" w:hint="eastAsia"/>
          <w:color w:val="000000"/>
        </w:rPr>
        <w:t>）</w:t>
      </w:r>
    </w:p>
    <w:p w:rsidR="009938AE" w:rsidRDefault="009938AE">
      <w:pPr>
        <w:pStyle w:val="ad"/>
        <w:tabs>
          <w:tab w:val="center" w:pos="0"/>
        </w:tabs>
        <w:jc w:val="left"/>
        <w:rPr>
          <w:rFonts w:ascii="Times New Roman"/>
          <w:color w:val="000000"/>
        </w:rPr>
      </w:pPr>
      <w:r>
        <w:rPr>
          <w:rFonts w:ascii="Times New Roman"/>
          <w:color w:val="000000"/>
        </w:rPr>
        <w:t>ISO20000</w:t>
      </w:r>
      <w:r>
        <w:rPr>
          <w:rFonts w:ascii="Times New Roman" w:hint="eastAsia"/>
          <w:color w:val="000000"/>
        </w:rPr>
        <w:t xml:space="preserve"> </w:t>
      </w:r>
      <w:r>
        <w:rPr>
          <w:rFonts w:ascii="Times New Roman" w:hint="eastAsia"/>
          <w:color w:val="000000"/>
        </w:rPr>
        <w:t>信息技术服务管理标准</w:t>
      </w:r>
      <w:r>
        <w:rPr>
          <w:rFonts w:ascii="Times New Roman" w:hint="eastAsia"/>
          <w:color w:val="000000"/>
        </w:rPr>
        <w:t xml:space="preserve"> (S</w:t>
      </w:r>
      <w:r>
        <w:rPr>
          <w:rFonts w:ascii="Times New Roman"/>
          <w:color w:val="000000"/>
        </w:rPr>
        <w:t xml:space="preserve">tandard for IT </w:t>
      </w:r>
      <w:r>
        <w:rPr>
          <w:rFonts w:ascii="Times New Roman" w:hint="eastAsia"/>
          <w:color w:val="000000"/>
        </w:rPr>
        <w:t>S</w:t>
      </w:r>
      <w:r>
        <w:rPr>
          <w:rFonts w:ascii="Times New Roman"/>
          <w:color w:val="000000"/>
        </w:rPr>
        <w:t xml:space="preserve">ervice </w:t>
      </w:r>
      <w:r>
        <w:rPr>
          <w:rFonts w:ascii="Times New Roman" w:hint="eastAsia"/>
          <w:color w:val="000000"/>
        </w:rPr>
        <w:t>M</w:t>
      </w:r>
      <w:r>
        <w:rPr>
          <w:rFonts w:ascii="Times New Roman"/>
          <w:color w:val="000000"/>
        </w:rPr>
        <w:t>anagement</w:t>
      </w:r>
      <w:r>
        <w:rPr>
          <w:rFonts w:ascii="Times New Roman" w:hint="eastAsia"/>
          <w:color w:val="000000"/>
        </w:rPr>
        <w:t>)</w:t>
      </w:r>
    </w:p>
    <w:p w:rsidR="009938AE" w:rsidRDefault="009938AE">
      <w:pPr>
        <w:pStyle w:val="ad"/>
        <w:tabs>
          <w:tab w:val="center" w:pos="0"/>
        </w:tabs>
        <w:jc w:val="left"/>
        <w:rPr>
          <w:rFonts w:ascii="Times New Roman"/>
          <w:color w:val="000000"/>
        </w:rPr>
      </w:pPr>
      <w:r>
        <w:rPr>
          <w:rFonts w:ascii="Times New Roman"/>
          <w:color w:val="000000"/>
        </w:rPr>
        <w:t>ANSI/TIA-942-2005</w:t>
      </w:r>
      <w:r>
        <w:rPr>
          <w:rFonts w:ascii="Times New Roman" w:hint="eastAsia"/>
          <w:color w:val="000000"/>
        </w:rPr>
        <w:t xml:space="preserve"> </w:t>
      </w:r>
      <w:r>
        <w:rPr>
          <w:rFonts w:ascii="Times New Roman"/>
          <w:color w:val="000000"/>
        </w:rPr>
        <w:t>数据中心的通信基础设施标准</w:t>
      </w:r>
      <w:r>
        <w:rPr>
          <w:rFonts w:ascii="Times New Roman" w:hint="eastAsia"/>
          <w:color w:val="000000"/>
        </w:rPr>
        <w:t>（</w:t>
      </w:r>
      <w:r>
        <w:rPr>
          <w:rFonts w:ascii="Times New Roman"/>
          <w:color w:val="000000"/>
        </w:rPr>
        <w:t>Telecommunications Infrastructure Standard for Data Centers</w:t>
      </w:r>
      <w:r>
        <w:rPr>
          <w:rFonts w:ascii="Times New Roman" w:hint="eastAsia"/>
          <w:color w:val="000000"/>
        </w:rPr>
        <w:t>）</w:t>
      </w:r>
    </w:p>
    <w:p w:rsidR="009938AE" w:rsidRDefault="009938AE">
      <w:pPr>
        <w:pStyle w:val="ad"/>
        <w:tabs>
          <w:tab w:val="center" w:pos="0"/>
        </w:tabs>
        <w:jc w:val="left"/>
        <w:rPr>
          <w:rFonts w:ascii="Times New Roman"/>
          <w:color w:val="000000"/>
        </w:rPr>
      </w:pPr>
      <w:r>
        <w:rPr>
          <w:rFonts w:ascii="Times New Roman" w:hint="eastAsia"/>
          <w:color w:val="000000"/>
        </w:rPr>
        <w:t>ITIL IT</w:t>
      </w:r>
      <w:r>
        <w:rPr>
          <w:rFonts w:ascii="Times New Roman" w:hint="eastAsia"/>
          <w:color w:val="000000"/>
        </w:rPr>
        <w:t>基础架构库（</w:t>
      </w:r>
      <w:r>
        <w:rPr>
          <w:rFonts w:ascii="Times New Roman" w:hint="eastAsia"/>
          <w:color w:val="000000"/>
        </w:rPr>
        <w:t>Information Technology Infrastructure Library</w:t>
      </w:r>
      <w:r>
        <w:rPr>
          <w:rFonts w:ascii="Times New Roman" w:hint="eastAsia"/>
          <w:color w:val="000000"/>
        </w:rPr>
        <w:t>）</w:t>
      </w:r>
    </w:p>
    <w:p w:rsidR="009938AE" w:rsidRDefault="009938AE">
      <w:pPr>
        <w:pStyle w:val="ad"/>
        <w:tabs>
          <w:tab w:val="center" w:pos="0"/>
        </w:tabs>
        <w:jc w:val="left"/>
        <w:rPr>
          <w:rStyle w:val="longtext"/>
          <w:rFonts w:ascii="Times New Roman"/>
          <w:color w:val="000000"/>
          <w:szCs w:val="21"/>
          <w:shd w:val="clear" w:color="auto" w:fill="FFFFFF"/>
        </w:rPr>
      </w:pPr>
      <w:r>
        <w:rPr>
          <w:rStyle w:val="longtext"/>
          <w:rFonts w:ascii="Times New Roman"/>
          <w:color w:val="000000"/>
          <w:szCs w:val="21"/>
          <w:shd w:val="clear" w:color="auto" w:fill="FFFFFF"/>
        </w:rPr>
        <w:t>Z39.50</w:t>
      </w:r>
      <w:r>
        <w:rPr>
          <w:rStyle w:val="longtext"/>
          <w:rFonts w:ascii="Times New Roman" w:hint="eastAsia"/>
          <w:color w:val="000000"/>
          <w:szCs w:val="21"/>
          <w:shd w:val="clear" w:color="auto" w:fill="FFFFFF"/>
        </w:rPr>
        <w:t xml:space="preserve"> </w:t>
      </w:r>
      <w:r>
        <w:rPr>
          <w:rStyle w:val="longtext"/>
          <w:rFonts w:ascii="Times New Roman"/>
          <w:color w:val="000000"/>
          <w:szCs w:val="21"/>
          <w:shd w:val="clear" w:color="auto" w:fill="FFFFFF"/>
        </w:rPr>
        <w:t>美国国家信息检索应用服务定义和协议规范（</w:t>
      </w:r>
      <w:r>
        <w:rPr>
          <w:rStyle w:val="longtext"/>
          <w:rFonts w:ascii="Times New Roman"/>
          <w:color w:val="000000"/>
          <w:szCs w:val="21"/>
          <w:shd w:val="clear" w:color="auto" w:fill="FFFFFF"/>
        </w:rPr>
        <w:t>National Standard Information Retrieval Application Service Definition and Protocol Specification for Open System Interconnection</w:t>
      </w:r>
      <w:r>
        <w:rPr>
          <w:rStyle w:val="longtext"/>
          <w:rFonts w:ascii="Times New Roman"/>
          <w:color w:val="000000"/>
          <w:szCs w:val="21"/>
          <w:shd w:val="clear" w:color="auto" w:fill="FFFFFF"/>
        </w:rPr>
        <w:t>）</w:t>
      </w:r>
    </w:p>
    <w:p w:rsidR="009938AE" w:rsidRDefault="009938AE">
      <w:pPr>
        <w:pStyle w:val="ad"/>
        <w:tabs>
          <w:tab w:val="center" w:pos="0"/>
        </w:tabs>
        <w:jc w:val="left"/>
        <w:rPr>
          <w:rFonts w:ascii="Times New Roman"/>
          <w:color w:val="000000"/>
        </w:rPr>
      </w:pPr>
      <w:r>
        <w:rPr>
          <w:rFonts w:ascii="Times New Roman" w:hint="eastAsia"/>
          <w:color w:val="000000"/>
        </w:rPr>
        <w:t>互联网安全保护技术措施规定（公安部令第</w:t>
      </w:r>
      <w:r>
        <w:rPr>
          <w:rFonts w:ascii="Times New Roman" w:hint="eastAsia"/>
          <w:color w:val="000000"/>
        </w:rPr>
        <w:t>82</w:t>
      </w:r>
      <w:r>
        <w:rPr>
          <w:rFonts w:ascii="Times New Roman" w:hint="eastAsia"/>
          <w:color w:val="000000"/>
        </w:rPr>
        <w:t>号）</w:t>
      </w:r>
    </w:p>
    <w:p w:rsidR="009938AE" w:rsidRDefault="009938AE">
      <w:pPr>
        <w:pStyle w:val="ad"/>
        <w:tabs>
          <w:tab w:val="center" w:pos="0"/>
        </w:tabs>
        <w:spacing w:after="100" w:afterAutospacing="1"/>
        <w:jc w:val="left"/>
        <w:rPr>
          <w:rFonts w:ascii="Times New Roman"/>
          <w:color w:val="000000"/>
        </w:rPr>
      </w:pPr>
      <w:r>
        <w:rPr>
          <w:rFonts w:ascii="Times New Roman" w:hint="eastAsia"/>
          <w:color w:val="000000"/>
        </w:rPr>
        <w:t>中国教育集成电路（</w:t>
      </w:r>
      <w:r>
        <w:rPr>
          <w:rFonts w:ascii="Times New Roman" w:hint="eastAsia"/>
          <w:color w:val="000000"/>
        </w:rPr>
        <w:t>IC</w:t>
      </w:r>
      <w:r>
        <w:rPr>
          <w:rFonts w:ascii="Times New Roman" w:hint="eastAsia"/>
          <w:color w:val="000000"/>
        </w:rPr>
        <w:t>）卡规范</w:t>
      </w:r>
    </w:p>
    <w:p w:rsidR="009938AE" w:rsidRDefault="009938AE">
      <w:pPr>
        <w:pStyle w:val="2"/>
        <w:tabs>
          <w:tab w:val="clear" w:pos="576"/>
        </w:tabs>
        <w:rPr>
          <w:color w:val="000000"/>
        </w:rPr>
      </w:pPr>
      <w:bookmarkStart w:id="471" w:name="_Toc320612398"/>
      <w:bookmarkStart w:id="472" w:name="_Toc385067838"/>
      <w:r>
        <w:rPr>
          <w:rFonts w:hint="eastAsia"/>
          <w:color w:val="000000"/>
        </w:rPr>
        <w:lastRenderedPageBreak/>
        <w:t>术语</w:t>
      </w:r>
      <w:bookmarkEnd w:id="471"/>
      <w:r>
        <w:rPr>
          <w:rFonts w:hint="eastAsia"/>
          <w:color w:val="000000"/>
          <w:lang w:eastAsia="zh-CN"/>
        </w:rPr>
        <w:t>与缩略语</w:t>
      </w:r>
      <w:bookmarkEnd w:id="472"/>
    </w:p>
    <w:p w:rsidR="009938AE" w:rsidRDefault="009938AE">
      <w:pPr>
        <w:pStyle w:val="3"/>
        <w:tabs>
          <w:tab w:val="clear" w:pos="1288"/>
          <w:tab w:val="left" w:pos="567"/>
        </w:tabs>
        <w:spacing w:before="0" w:after="0"/>
        <w:ind w:left="567" w:hanging="567"/>
        <w:rPr>
          <w:color w:val="000000"/>
        </w:rPr>
      </w:pPr>
      <w:bookmarkStart w:id="473" w:name="_Toc320612399"/>
      <w:bookmarkStart w:id="474" w:name="_Toc320612401"/>
      <w:bookmarkStart w:id="475" w:name="_Toc320612407"/>
      <w:bookmarkStart w:id="476" w:name="_Toc320612408"/>
      <w:bookmarkStart w:id="477" w:name="_Toc320612409"/>
      <w:bookmarkEnd w:id="473"/>
      <w:bookmarkEnd w:id="474"/>
      <w:bookmarkEnd w:id="475"/>
      <w:bookmarkEnd w:id="476"/>
      <w:bookmarkEnd w:id="477"/>
    </w:p>
    <w:p w:rsidR="009938AE" w:rsidRDefault="009938AE">
      <w:pPr>
        <w:pStyle w:val="3"/>
        <w:numPr>
          <w:ilvl w:val="2"/>
          <w:numId w:val="0"/>
        </w:numPr>
        <w:tabs>
          <w:tab w:val="left" w:pos="1288"/>
        </w:tabs>
        <w:spacing w:before="0" w:after="0"/>
        <w:ind w:leftChars="135" w:left="283" w:firstLineChars="50" w:firstLine="105"/>
        <w:rPr>
          <w:b/>
          <w:color w:val="000000"/>
          <w:lang w:eastAsia="zh-CN"/>
        </w:rPr>
      </w:pPr>
      <w:r>
        <w:rPr>
          <w:rFonts w:hint="eastAsia"/>
          <w:color w:val="000000"/>
        </w:rPr>
        <w:t>一卡一密</w:t>
      </w:r>
      <w:r>
        <w:rPr>
          <w:rFonts w:hint="eastAsia"/>
          <w:b/>
          <w:color w:val="000000"/>
        </w:rPr>
        <w:t xml:space="preserve"> </w:t>
      </w:r>
    </w:p>
    <w:p w:rsidR="009938AE" w:rsidRDefault="009938AE">
      <w:pPr>
        <w:ind w:firstLine="420"/>
        <w:rPr>
          <w:color w:val="000000"/>
        </w:rPr>
      </w:pPr>
      <w:r>
        <w:rPr>
          <w:rFonts w:hint="eastAsia"/>
          <w:color w:val="000000"/>
        </w:rPr>
        <w:t>通过加密因子和</w:t>
      </w:r>
      <w:r>
        <w:rPr>
          <w:rFonts w:hint="eastAsia"/>
          <w:color w:val="000000"/>
        </w:rPr>
        <w:t>M1</w:t>
      </w:r>
      <w:r>
        <w:rPr>
          <w:rFonts w:hint="eastAsia"/>
          <w:color w:val="000000"/>
        </w:rPr>
        <w:t>卡的全球唯一序列号计算得出的密钥。</w:t>
      </w:r>
    </w:p>
    <w:p w:rsidR="009938AE" w:rsidRDefault="009938AE">
      <w:pPr>
        <w:pStyle w:val="3"/>
        <w:tabs>
          <w:tab w:val="clear" w:pos="1288"/>
          <w:tab w:val="left" w:pos="567"/>
        </w:tabs>
        <w:spacing w:before="0" w:after="0"/>
        <w:ind w:left="567" w:hanging="567"/>
        <w:rPr>
          <w:color w:val="000000"/>
        </w:rPr>
      </w:pPr>
      <w:bookmarkStart w:id="478" w:name="_Toc320612410"/>
      <w:bookmarkStart w:id="479" w:name="_Toc320612411"/>
      <w:bookmarkStart w:id="480" w:name="_Toc320612412"/>
      <w:bookmarkStart w:id="481" w:name="_Toc320612416"/>
      <w:bookmarkStart w:id="482" w:name="_Toc320612417"/>
      <w:bookmarkStart w:id="483" w:name="_Toc320612418"/>
      <w:bookmarkStart w:id="484" w:name="_Toc320612419"/>
      <w:bookmarkStart w:id="485" w:name="_Toc320612420"/>
      <w:bookmarkEnd w:id="478"/>
      <w:bookmarkEnd w:id="479"/>
      <w:bookmarkEnd w:id="480"/>
      <w:bookmarkEnd w:id="481"/>
      <w:bookmarkEnd w:id="482"/>
      <w:bookmarkEnd w:id="483"/>
      <w:bookmarkEnd w:id="484"/>
      <w:bookmarkEnd w:id="485"/>
    </w:p>
    <w:p w:rsidR="009938AE" w:rsidRDefault="009938AE">
      <w:pPr>
        <w:ind w:firstLine="420"/>
        <w:rPr>
          <w:b/>
          <w:color w:val="000000"/>
        </w:rPr>
      </w:pPr>
      <w:r>
        <w:rPr>
          <w:rFonts w:eastAsia="黑体" w:hint="eastAsia"/>
          <w:bCs/>
          <w:color w:val="000000"/>
          <w:szCs w:val="32"/>
        </w:rPr>
        <w:t>终端</w:t>
      </w:r>
      <w:r>
        <w:rPr>
          <w:rFonts w:hint="eastAsia"/>
          <w:b/>
          <w:color w:val="000000"/>
        </w:rPr>
        <w:t xml:space="preserve"> </w:t>
      </w:r>
    </w:p>
    <w:p w:rsidR="009938AE" w:rsidRDefault="009938AE">
      <w:pPr>
        <w:ind w:firstLine="420"/>
        <w:rPr>
          <w:color w:val="000000"/>
        </w:rPr>
      </w:pPr>
      <w:r>
        <w:rPr>
          <w:rFonts w:hint="eastAsia"/>
          <w:color w:val="000000"/>
        </w:rPr>
        <w:t>如无特殊说明，本规范中提及的终端均指最终用户使用的能够接入网络的各种电子设备。</w:t>
      </w: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b/>
          <w:color w:val="000000"/>
        </w:rPr>
      </w:pPr>
      <w:smartTag w:uri="urn:schemas-microsoft-com:office:smarttags" w:element="chmetcnv">
        <w:smartTagPr>
          <w:attr w:name="TCSC" w:val="0"/>
          <w:attr w:name="NumberType" w:val="1"/>
          <w:attr w:name="Negative" w:val="False"/>
          <w:attr w:name="HasSpace" w:val="False"/>
          <w:attr w:name="SourceValue" w:val="802.11"/>
          <w:attr w:name="UnitName" w:val="a"/>
        </w:smartTagPr>
        <w:r>
          <w:rPr>
            <w:rFonts w:hint="eastAsia"/>
            <w:b/>
            <w:color w:val="000000"/>
          </w:rPr>
          <w:t>802.11a</w:t>
        </w:r>
      </w:smartTag>
      <w:r>
        <w:rPr>
          <w:rFonts w:hint="eastAsia"/>
          <w:b/>
          <w:color w:val="000000"/>
        </w:rPr>
        <w:t>/b/g/n</w:t>
      </w:r>
    </w:p>
    <w:p w:rsidR="009938AE" w:rsidRDefault="009938AE">
      <w:pPr>
        <w:ind w:firstLine="420"/>
        <w:rPr>
          <w:color w:val="000000"/>
        </w:rPr>
      </w:pPr>
      <w:r>
        <w:rPr>
          <w:rFonts w:hint="eastAsia"/>
          <w:color w:val="000000"/>
        </w:rPr>
        <w:t>是由国际电机电子工程学会</w:t>
      </w:r>
      <w:r>
        <w:rPr>
          <w:rFonts w:hint="eastAsia"/>
          <w:color w:val="000000"/>
        </w:rPr>
        <w:t>IEEE</w:t>
      </w:r>
      <w:r>
        <w:rPr>
          <w:rFonts w:hint="eastAsia"/>
          <w:color w:val="000000"/>
        </w:rPr>
        <w:t>所定义的无线网络通信的</w:t>
      </w:r>
      <w:r>
        <w:rPr>
          <w:rFonts w:hint="eastAsia"/>
          <w:color w:val="000000"/>
        </w:rPr>
        <w:t>802.11</w:t>
      </w:r>
      <w:r>
        <w:rPr>
          <w:rFonts w:hint="eastAsia"/>
          <w:color w:val="000000"/>
        </w:rPr>
        <w:t>标准中系列物理层标准，主要对数据传输速率进行定义。</w:t>
      </w: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b/>
          <w:color w:val="000000"/>
        </w:rPr>
      </w:pPr>
      <w:r>
        <w:rPr>
          <w:rFonts w:hint="eastAsia"/>
          <w:b/>
          <w:color w:val="000000"/>
        </w:rPr>
        <w:t>802.1x</w:t>
      </w:r>
    </w:p>
    <w:p w:rsidR="009938AE" w:rsidRDefault="009938AE">
      <w:pPr>
        <w:ind w:firstLine="420"/>
        <w:rPr>
          <w:color w:val="000000"/>
        </w:rPr>
      </w:pPr>
      <w:r>
        <w:rPr>
          <w:rFonts w:hint="eastAsia"/>
          <w:color w:val="000000"/>
        </w:rPr>
        <w:t>是由国际电机电子工程学会（</w:t>
      </w:r>
      <w:r>
        <w:rPr>
          <w:rFonts w:hint="eastAsia"/>
          <w:color w:val="000000"/>
        </w:rPr>
        <w:t>IEEE</w:t>
      </w:r>
      <w:r>
        <w:rPr>
          <w:rFonts w:hint="eastAsia"/>
          <w:color w:val="000000"/>
        </w:rPr>
        <w:t>）制定的关于用户接入网络的认证标准，它是一种基于端口的网络接入控制协议，英文全称：</w:t>
      </w:r>
      <w:r>
        <w:rPr>
          <w:rFonts w:hint="eastAsia"/>
          <w:color w:val="000000"/>
        </w:rPr>
        <w:t>Port Based Network Access Control Protocol</w:t>
      </w:r>
      <w:r>
        <w:rPr>
          <w:rFonts w:hint="eastAsia"/>
          <w:color w:val="000000"/>
        </w:rPr>
        <w:t>。</w:t>
      </w: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b/>
          <w:color w:val="000000"/>
        </w:rPr>
      </w:pPr>
      <w:r>
        <w:rPr>
          <w:rFonts w:eastAsia="黑体" w:hint="eastAsia"/>
          <w:bCs/>
          <w:color w:val="000000"/>
          <w:szCs w:val="32"/>
        </w:rPr>
        <w:t>无线</w:t>
      </w:r>
      <w:r>
        <w:rPr>
          <w:rFonts w:hint="eastAsia"/>
          <w:b/>
          <w:bCs/>
          <w:color w:val="000000"/>
        </w:rPr>
        <w:t>AP</w:t>
      </w:r>
    </w:p>
    <w:p w:rsidR="009938AE" w:rsidRDefault="009938AE">
      <w:pPr>
        <w:ind w:firstLine="420"/>
        <w:rPr>
          <w:color w:val="000000"/>
        </w:rPr>
      </w:pPr>
      <w:r>
        <w:rPr>
          <w:rFonts w:hint="eastAsia"/>
          <w:color w:val="000000"/>
        </w:rPr>
        <w:t>无线接入点，</w:t>
      </w:r>
      <w:r>
        <w:rPr>
          <w:rFonts w:hint="eastAsia"/>
          <w:bCs/>
          <w:color w:val="000000"/>
        </w:rPr>
        <w:t>AP</w:t>
      </w:r>
      <w:r>
        <w:rPr>
          <w:rFonts w:hint="eastAsia"/>
          <w:bCs/>
          <w:color w:val="000000"/>
        </w:rPr>
        <w:t>的</w:t>
      </w:r>
      <w:r>
        <w:rPr>
          <w:rFonts w:hint="eastAsia"/>
          <w:color w:val="000000"/>
        </w:rPr>
        <w:t>英文全称：</w:t>
      </w:r>
      <w:r>
        <w:rPr>
          <w:rFonts w:hint="eastAsia"/>
          <w:color w:val="000000"/>
        </w:rPr>
        <w:t>Access Point</w:t>
      </w:r>
      <w:r>
        <w:rPr>
          <w:rFonts w:hint="eastAsia"/>
          <w:color w:val="000000"/>
        </w:rPr>
        <w:t>。</w:t>
      </w: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b/>
          <w:bCs/>
          <w:color w:val="000000"/>
        </w:rPr>
      </w:pPr>
      <w:r>
        <w:rPr>
          <w:b/>
          <w:bCs/>
          <w:color w:val="000000"/>
        </w:rPr>
        <w:t>DMZ</w:t>
      </w:r>
    </w:p>
    <w:p w:rsidR="009938AE" w:rsidRDefault="009938AE">
      <w:pPr>
        <w:ind w:firstLine="420"/>
        <w:rPr>
          <w:color w:val="000000"/>
        </w:rPr>
      </w:pPr>
      <w:r>
        <w:rPr>
          <w:rFonts w:hint="eastAsia"/>
          <w:color w:val="000000"/>
        </w:rPr>
        <w:t>为了解决安装防火墙后外部网络不能访问内部网络服务器的问题，而设立的一个非安全系统与安全系统之间的缓冲区，英文全称：</w:t>
      </w:r>
      <w:r>
        <w:rPr>
          <w:rFonts w:hint="eastAsia"/>
          <w:color w:val="000000"/>
        </w:rPr>
        <w:t>D</w:t>
      </w:r>
      <w:r>
        <w:rPr>
          <w:color w:val="000000"/>
        </w:rPr>
        <w:t xml:space="preserve">emilitarized </w:t>
      </w:r>
      <w:r>
        <w:rPr>
          <w:rFonts w:hint="eastAsia"/>
          <w:color w:val="000000"/>
        </w:rPr>
        <w:t>Z</w:t>
      </w:r>
      <w:r>
        <w:rPr>
          <w:color w:val="000000"/>
        </w:rPr>
        <w:t>one</w:t>
      </w:r>
      <w:r>
        <w:rPr>
          <w:rFonts w:hint="eastAsia"/>
          <w:color w:val="000000"/>
        </w:rPr>
        <w:t>。</w:t>
      </w: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b/>
          <w:color w:val="000000"/>
        </w:rPr>
      </w:pPr>
      <w:r>
        <w:rPr>
          <w:rFonts w:hint="eastAsia"/>
          <w:b/>
          <w:color w:val="000000"/>
        </w:rPr>
        <w:t>Dos/DDos</w:t>
      </w:r>
    </w:p>
    <w:p w:rsidR="009938AE" w:rsidRDefault="009938AE">
      <w:pPr>
        <w:ind w:firstLine="420"/>
        <w:rPr>
          <w:color w:val="000000"/>
        </w:rPr>
      </w:pPr>
      <w:r>
        <w:rPr>
          <w:rFonts w:hint="eastAsia"/>
          <w:color w:val="000000"/>
        </w:rPr>
        <w:t>拒绝服务攻击</w:t>
      </w:r>
      <w:r>
        <w:rPr>
          <w:rFonts w:hint="eastAsia"/>
          <w:color w:val="000000"/>
        </w:rPr>
        <w:t>/</w:t>
      </w:r>
      <w:r>
        <w:rPr>
          <w:rFonts w:hint="eastAsia"/>
          <w:color w:val="000000"/>
        </w:rPr>
        <w:t>分布式拒绝服务攻击，英文全称：</w:t>
      </w:r>
      <w:r>
        <w:rPr>
          <w:rFonts w:ascii="Arial" w:hAnsi="Arial" w:cs="Arial" w:hint="eastAsia"/>
          <w:color w:val="000000"/>
          <w:sz w:val="20"/>
          <w:szCs w:val="20"/>
        </w:rPr>
        <w:t>D</w:t>
      </w:r>
      <w:r>
        <w:rPr>
          <w:rFonts w:ascii="Arial" w:hAnsi="Arial" w:cs="Arial"/>
          <w:color w:val="000000"/>
          <w:sz w:val="20"/>
          <w:szCs w:val="20"/>
        </w:rPr>
        <w:t>enial-of-</w:t>
      </w:r>
      <w:r>
        <w:rPr>
          <w:rFonts w:ascii="Arial" w:hAnsi="Arial" w:cs="Arial" w:hint="eastAsia"/>
          <w:color w:val="000000"/>
          <w:sz w:val="20"/>
          <w:szCs w:val="20"/>
        </w:rPr>
        <w:t>S</w:t>
      </w:r>
      <w:r>
        <w:rPr>
          <w:rFonts w:ascii="Arial" w:hAnsi="Arial" w:cs="Arial"/>
          <w:color w:val="000000"/>
          <w:sz w:val="20"/>
          <w:szCs w:val="20"/>
        </w:rPr>
        <w:t xml:space="preserve">ervice </w:t>
      </w:r>
      <w:r>
        <w:rPr>
          <w:rFonts w:ascii="Arial" w:hAnsi="Arial" w:cs="Arial" w:hint="eastAsia"/>
          <w:color w:val="000000"/>
          <w:sz w:val="20"/>
          <w:szCs w:val="20"/>
        </w:rPr>
        <w:t>A</w:t>
      </w:r>
      <w:r>
        <w:rPr>
          <w:rFonts w:ascii="Arial" w:hAnsi="Arial" w:cs="Arial"/>
          <w:color w:val="000000"/>
          <w:sz w:val="20"/>
          <w:szCs w:val="20"/>
        </w:rPr>
        <w:t>ttack (</w:t>
      </w:r>
      <w:r>
        <w:rPr>
          <w:rStyle w:val="a6"/>
          <w:rFonts w:ascii="Arial" w:hAnsi="Arial" w:cs="Arial"/>
          <w:color w:val="000000"/>
          <w:sz w:val="20"/>
          <w:szCs w:val="20"/>
        </w:rPr>
        <w:t>Do</w:t>
      </w:r>
      <w:r>
        <w:rPr>
          <w:rStyle w:val="a6"/>
          <w:rFonts w:ascii="Arial" w:hAnsi="Arial" w:cs="Arial" w:hint="eastAsia"/>
          <w:color w:val="000000"/>
          <w:sz w:val="20"/>
          <w:szCs w:val="20"/>
        </w:rPr>
        <w:t>s</w:t>
      </w:r>
      <w:r>
        <w:rPr>
          <w:rFonts w:ascii="Arial" w:hAnsi="Arial" w:cs="Arial"/>
          <w:color w:val="000000"/>
          <w:sz w:val="20"/>
          <w:szCs w:val="20"/>
        </w:rPr>
        <w:t xml:space="preserve"> </w:t>
      </w:r>
      <w:r>
        <w:rPr>
          <w:rFonts w:ascii="Arial" w:hAnsi="Arial" w:cs="Arial" w:hint="eastAsia"/>
          <w:color w:val="000000"/>
          <w:sz w:val="20"/>
          <w:szCs w:val="20"/>
        </w:rPr>
        <w:t>A</w:t>
      </w:r>
      <w:r>
        <w:rPr>
          <w:rFonts w:ascii="Arial" w:hAnsi="Arial" w:cs="Arial"/>
          <w:color w:val="000000"/>
          <w:sz w:val="20"/>
          <w:szCs w:val="20"/>
        </w:rPr>
        <w:t xml:space="preserve">ttack) or </w:t>
      </w:r>
      <w:r>
        <w:rPr>
          <w:rFonts w:ascii="Arial" w:hAnsi="Arial" w:cs="Arial" w:hint="eastAsia"/>
          <w:color w:val="000000"/>
          <w:sz w:val="20"/>
          <w:szCs w:val="20"/>
        </w:rPr>
        <w:t>D</w:t>
      </w:r>
      <w:r>
        <w:rPr>
          <w:rFonts w:ascii="Arial" w:hAnsi="Arial" w:cs="Arial"/>
          <w:color w:val="000000"/>
          <w:sz w:val="20"/>
          <w:szCs w:val="20"/>
        </w:rPr>
        <w:t xml:space="preserve">istributed </w:t>
      </w:r>
      <w:r>
        <w:rPr>
          <w:rFonts w:ascii="Arial" w:hAnsi="Arial" w:cs="Arial" w:hint="eastAsia"/>
          <w:color w:val="000000"/>
          <w:sz w:val="20"/>
          <w:szCs w:val="20"/>
        </w:rPr>
        <w:t>D</w:t>
      </w:r>
      <w:r>
        <w:rPr>
          <w:rFonts w:ascii="Arial" w:hAnsi="Arial" w:cs="Arial"/>
          <w:color w:val="000000"/>
          <w:sz w:val="20"/>
          <w:szCs w:val="20"/>
        </w:rPr>
        <w:t>enial-of-</w:t>
      </w:r>
      <w:r>
        <w:rPr>
          <w:rFonts w:ascii="Arial" w:hAnsi="Arial" w:cs="Arial" w:hint="eastAsia"/>
          <w:color w:val="000000"/>
          <w:sz w:val="20"/>
          <w:szCs w:val="20"/>
        </w:rPr>
        <w:t>S</w:t>
      </w:r>
      <w:r>
        <w:rPr>
          <w:rFonts w:ascii="Arial" w:hAnsi="Arial" w:cs="Arial"/>
          <w:color w:val="000000"/>
          <w:sz w:val="20"/>
          <w:szCs w:val="20"/>
        </w:rPr>
        <w:t>ervice</w:t>
      </w:r>
      <w:r>
        <w:rPr>
          <w:rFonts w:ascii="Arial" w:hAnsi="Arial" w:cs="Arial" w:hint="eastAsia"/>
          <w:color w:val="000000"/>
          <w:sz w:val="20"/>
          <w:szCs w:val="20"/>
        </w:rPr>
        <w:t xml:space="preserve"> Attack</w:t>
      </w:r>
      <w:r>
        <w:rPr>
          <w:rFonts w:ascii="Arial" w:hAnsi="Arial" w:cs="Arial" w:hint="eastAsia"/>
          <w:color w:val="000000"/>
          <w:sz w:val="20"/>
          <w:szCs w:val="20"/>
        </w:rPr>
        <w:t>（</w:t>
      </w:r>
      <w:r>
        <w:rPr>
          <w:rFonts w:ascii="Arial" w:hAnsi="Arial" w:cs="Arial" w:hint="eastAsia"/>
          <w:color w:val="000000"/>
          <w:sz w:val="20"/>
          <w:szCs w:val="20"/>
        </w:rPr>
        <w:t>DDos Attack</w:t>
      </w:r>
      <w:r>
        <w:rPr>
          <w:rFonts w:ascii="Arial" w:hAnsi="Arial" w:cs="Arial" w:hint="eastAsia"/>
          <w:color w:val="000000"/>
          <w:sz w:val="20"/>
          <w:szCs w:val="20"/>
        </w:rPr>
        <w:t>）。</w:t>
      </w: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b/>
          <w:color w:val="000000"/>
        </w:rPr>
      </w:pPr>
      <w:r>
        <w:rPr>
          <w:rFonts w:hint="eastAsia"/>
          <w:b/>
          <w:color w:val="000000"/>
        </w:rPr>
        <w:t>IP</w:t>
      </w:r>
    </w:p>
    <w:p w:rsidR="009938AE" w:rsidRDefault="009938AE">
      <w:pPr>
        <w:ind w:firstLine="420"/>
        <w:rPr>
          <w:color w:val="000000"/>
        </w:rPr>
      </w:pPr>
      <w:r>
        <w:rPr>
          <w:rFonts w:hint="eastAsia"/>
          <w:color w:val="000000"/>
        </w:rPr>
        <w:t>是网络之间互连的协议，英文全称：</w:t>
      </w:r>
      <w:r>
        <w:rPr>
          <w:rFonts w:hint="eastAsia"/>
          <w:color w:val="000000"/>
        </w:rPr>
        <w:t>Internet Protocol</w:t>
      </w:r>
      <w:r>
        <w:rPr>
          <w:rFonts w:hint="eastAsia"/>
          <w:color w:val="000000"/>
        </w:rPr>
        <w:t>。</w:t>
      </w: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b/>
          <w:color w:val="000000"/>
        </w:rPr>
      </w:pPr>
      <w:r>
        <w:rPr>
          <w:rFonts w:hint="eastAsia"/>
          <w:b/>
          <w:color w:val="000000"/>
        </w:rPr>
        <w:t>IPSec</w:t>
      </w:r>
    </w:p>
    <w:p w:rsidR="009938AE" w:rsidRDefault="009938AE">
      <w:pPr>
        <w:ind w:firstLine="420"/>
        <w:rPr>
          <w:color w:val="000000"/>
        </w:rPr>
      </w:pPr>
      <w:r>
        <w:rPr>
          <w:rFonts w:hint="eastAsia"/>
          <w:color w:val="000000"/>
        </w:rPr>
        <w:t>因特网协议安全性，英文全称：</w:t>
      </w:r>
      <w:r>
        <w:rPr>
          <w:color w:val="000000"/>
        </w:rPr>
        <w:t>Internet Protocol Security</w:t>
      </w:r>
      <w:r>
        <w:rPr>
          <w:rFonts w:hint="eastAsia"/>
          <w:color w:val="000000"/>
        </w:rPr>
        <w:t>。</w:t>
      </w: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color w:val="000000"/>
        </w:rPr>
      </w:pPr>
      <w:r>
        <w:rPr>
          <w:b/>
          <w:color w:val="000000"/>
        </w:rPr>
        <w:t>IPv4</w:t>
      </w:r>
      <w:r>
        <w:rPr>
          <w:rFonts w:hint="eastAsia"/>
          <w:b/>
          <w:color w:val="000000"/>
        </w:rPr>
        <w:t>/</w:t>
      </w:r>
      <w:r>
        <w:rPr>
          <w:b/>
          <w:color w:val="000000"/>
        </w:rPr>
        <w:t xml:space="preserve"> IPv</w:t>
      </w:r>
      <w:r>
        <w:rPr>
          <w:rFonts w:hint="eastAsia"/>
          <w:b/>
          <w:color w:val="000000"/>
        </w:rPr>
        <w:t>6</w:t>
      </w:r>
    </w:p>
    <w:p w:rsidR="009938AE" w:rsidRDefault="009938AE">
      <w:pPr>
        <w:ind w:firstLine="420"/>
        <w:rPr>
          <w:color w:val="000000"/>
        </w:rPr>
      </w:pPr>
      <w:r>
        <w:rPr>
          <w:rFonts w:hint="eastAsia"/>
          <w:color w:val="000000"/>
        </w:rPr>
        <w:t>IPv4</w:t>
      </w:r>
      <w:r>
        <w:rPr>
          <w:rFonts w:hint="eastAsia"/>
          <w:color w:val="000000"/>
        </w:rPr>
        <w:t>的地址位数为</w:t>
      </w:r>
      <w:r>
        <w:rPr>
          <w:rFonts w:hint="eastAsia"/>
          <w:color w:val="000000"/>
        </w:rPr>
        <w:t>32</w:t>
      </w:r>
      <w:r>
        <w:rPr>
          <w:rFonts w:hint="eastAsia"/>
          <w:color w:val="000000"/>
        </w:rPr>
        <w:t>位，也就是最多有</w:t>
      </w:r>
      <w:r>
        <w:rPr>
          <w:rFonts w:hint="eastAsia"/>
          <w:color w:val="000000"/>
        </w:rPr>
        <w:t>2</w:t>
      </w:r>
      <w:r>
        <w:rPr>
          <w:rFonts w:hint="eastAsia"/>
          <w:color w:val="000000"/>
        </w:rPr>
        <w:t>的</w:t>
      </w:r>
      <w:r>
        <w:rPr>
          <w:rFonts w:hint="eastAsia"/>
          <w:color w:val="000000"/>
        </w:rPr>
        <w:t>32</w:t>
      </w:r>
      <w:r>
        <w:rPr>
          <w:rFonts w:hint="eastAsia"/>
          <w:color w:val="000000"/>
        </w:rPr>
        <w:t>次方的网络设备可以联到</w:t>
      </w:r>
      <w:r>
        <w:rPr>
          <w:rFonts w:hint="eastAsia"/>
          <w:color w:val="000000"/>
        </w:rPr>
        <w:t>Internet</w:t>
      </w:r>
      <w:r>
        <w:rPr>
          <w:rFonts w:hint="eastAsia"/>
          <w:color w:val="000000"/>
        </w:rPr>
        <w:t>上。</w:t>
      </w:r>
      <w:r>
        <w:rPr>
          <w:rFonts w:hint="eastAsia"/>
          <w:color w:val="000000"/>
        </w:rPr>
        <w:t>IPv6</w:t>
      </w:r>
      <w:r>
        <w:rPr>
          <w:rFonts w:hint="eastAsia"/>
          <w:color w:val="000000"/>
        </w:rPr>
        <w:t>采用</w:t>
      </w:r>
      <w:r>
        <w:rPr>
          <w:rFonts w:hint="eastAsia"/>
          <w:color w:val="000000"/>
        </w:rPr>
        <w:t>128</w:t>
      </w:r>
      <w:r>
        <w:rPr>
          <w:rFonts w:hint="eastAsia"/>
          <w:color w:val="000000"/>
        </w:rPr>
        <w:t>位地址长度，几乎可以不受限制地为网络设备提供地址。</w:t>
      </w: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b/>
          <w:color w:val="000000"/>
        </w:rPr>
      </w:pPr>
      <w:r>
        <w:rPr>
          <w:rFonts w:hint="eastAsia"/>
          <w:b/>
          <w:color w:val="000000"/>
        </w:rPr>
        <w:t>L2TP</w:t>
      </w:r>
    </w:p>
    <w:p w:rsidR="009938AE" w:rsidRDefault="009938AE">
      <w:pPr>
        <w:ind w:firstLine="420"/>
        <w:rPr>
          <w:color w:val="000000"/>
        </w:rPr>
      </w:pPr>
      <w:r>
        <w:rPr>
          <w:rFonts w:hint="eastAsia"/>
          <w:color w:val="000000"/>
        </w:rPr>
        <w:t>第二层隧道协议，英文全称：</w:t>
      </w:r>
      <w:r>
        <w:rPr>
          <w:color w:val="000000"/>
        </w:rPr>
        <w:t>Layer 2 Tunneling Protocol</w:t>
      </w:r>
      <w:r>
        <w:rPr>
          <w:rFonts w:hint="eastAsia"/>
          <w:color w:val="000000"/>
        </w:rPr>
        <w:t>。</w:t>
      </w: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b/>
          <w:color w:val="000000"/>
        </w:rPr>
      </w:pPr>
      <w:r>
        <w:rPr>
          <w:rFonts w:hint="eastAsia"/>
          <w:b/>
          <w:color w:val="000000"/>
        </w:rPr>
        <w:t>MAC</w:t>
      </w:r>
      <w:r>
        <w:rPr>
          <w:rFonts w:hint="eastAsia"/>
          <w:b/>
          <w:color w:val="000000"/>
        </w:rPr>
        <w:t>地址</w:t>
      </w:r>
    </w:p>
    <w:p w:rsidR="009938AE" w:rsidRDefault="009938AE">
      <w:pPr>
        <w:ind w:firstLine="420"/>
        <w:rPr>
          <w:color w:val="000000"/>
        </w:rPr>
      </w:pPr>
      <w:r>
        <w:rPr>
          <w:rFonts w:hint="eastAsia"/>
          <w:color w:val="000000"/>
        </w:rPr>
        <w:t>又称为</w:t>
      </w:r>
      <w:r>
        <w:rPr>
          <w:rFonts w:hint="eastAsia"/>
          <w:color w:val="000000"/>
        </w:rPr>
        <w:t>MAC</w:t>
      </w:r>
      <w:r>
        <w:rPr>
          <w:rFonts w:hint="eastAsia"/>
          <w:color w:val="000000"/>
        </w:rPr>
        <w:t>位址、硬件位址，用来定义网络设备的位置。</w:t>
      </w:r>
      <w:r>
        <w:rPr>
          <w:rFonts w:hint="eastAsia"/>
          <w:color w:val="000000"/>
        </w:rPr>
        <w:t>MAC</w:t>
      </w:r>
      <w:r>
        <w:rPr>
          <w:rFonts w:hint="eastAsia"/>
          <w:color w:val="000000"/>
        </w:rPr>
        <w:t>即</w:t>
      </w:r>
      <w:r>
        <w:rPr>
          <w:color w:val="000000"/>
        </w:rPr>
        <w:t>介质访问控制</w:t>
      </w:r>
      <w:r>
        <w:rPr>
          <w:rFonts w:hint="eastAsia"/>
          <w:color w:val="000000"/>
        </w:rPr>
        <w:t>，英文全称为</w:t>
      </w:r>
      <w:r>
        <w:rPr>
          <w:color w:val="000000"/>
        </w:rPr>
        <w:t>Medium Access Control</w:t>
      </w:r>
      <w:r>
        <w:rPr>
          <w:rFonts w:hint="eastAsia"/>
          <w:color w:val="000000"/>
        </w:rPr>
        <w:t>。</w:t>
      </w:r>
    </w:p>
    <w:p w:rsidR="009938AE" w:rsidRDefault="009938AE">
      <w:pPr>
        <w:ind w:firstLine="420"/>
        <w:rPr>
          <w:color w:val="000000"/>
        </w:rPr>
      </w:pP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color w:val="000000"/>
        </w:rPr>
      </w:pPr>
      <w:r>
        <w:rPr>
          <w:rFonts w:hint="eastAsia"/>
          <w:b/>
          <w:color w:val="000000"/>
        </w:rPr>
        <w:t>Mifare</w:t>
      </w:r>
      <w:r>
        <w:rPr>
          <w:rFonts w:hint="eastAsia"/>
          <w:b/>
          <w:color w:val="000000"/>
        </w:rPr>
        <w:t>卡</w:t>
      </w:r>
    </w:p>
    <w:p w:rsidR="009938AE" w:rsidRDefault="009938AE">
      <w:pPr>
        <w:ind w:firstLine="420"/>
        <w:rPr>
          <w:color w:val="000000"/>
        </w:rPr>
      </w:pPr>
      <w:r>
        <w:rPr>
          <w:rFonts w:hint="eastAsia"/>
          <w:color w:val="000000"/>
        </w:rPr>
        <w:t>一种感应式智能集成电路（</w:t>
      </w:r>
      <w:r>
        <w:rPr>
          <w:rFonts w:hint="eastAsia"/>
          <w:color w:val="000000"/>
        </w:rPr>
        <w:t>IC</w:t>
      </w:r>
      <w:r>
        <w:rPr>
          <w:rFonts w:hint="eastAsia"/>
          <w:color w:val="000000"/>
        </w:rPr>
        <w:t>）卡。</w:t>
      </w:r>
    </w:p>
    <w:p w:rsidR="009938AE" w:rsidRDefault="009938AE">
      <w:pPr>
        <w:pStyle w:val="3"/>
        <w:tabs>
          <w:tab w:val="clear" w:pos="1288"/>
          <w:tab w:val="left" w:pos="567"/>
        </w:tabs>
        <w:spacing w:before="0" w:after="0"/>
        <w:ind w:left="567" w:hanging="567"/>
        <w:rPr>
          <w:color w:val="000000"/>
          <w:lang w:eastAsia="zh-CN"/>
        </w:rPr>
      </w:pPr>
    </w:p>
    <w:p w:rsidR="009938AE" w:rsidRDefault="009938AE">
      <w:pPr>
        <w:ind w:firstLine="420"/>
        <w:rPr>
          <w:color w:val="000000"/>
        </w:rPr>
      </w:pPr>
      <w:r>
        <w:rPr>
          <w:b/>
          <w:color w:val="000000"/>
        </w:rPr>
        <w:t>NAT/SAT</w:t>
      </w:r>
    </w:p>
    <w:p w:rsidR="009938AE" w:rsidRDefault="009938AE">
      <w:pPr>
        <w:ind w:firstLine="435"/>
        <w:rPr>
          <w:color w:val="000000"/>
        </w:rPr>
      </w:pPr>
      <w:r>
        <w:rPr>
          <w:rFonts w:hint="eastAsia"/>
          <w:color w:val="000000"/>
        </w:rPr>
        <w:t>NAT</w:t>
      </w:r>
      <w:r>
        <w:rPr>
          <w:rFonts w:hint="eastAsia"/>
          <w:color w:val="000000"/>
        </w:rPr>
        <w:t>即网络地址转换，英文全称：</w:t>
      </w:r>
      <w:r>
        <w:rPr>
          <w:rFonts w:hint="eastAsia"/>
          <w:color w:val="000000"/>
        </w:rPr>
        <w:t>Network Address Translation</w:t>
      </w:r>
      <w:r>
        <w:rPr>
          <w:rFonts w:hint="eastAsia"/>
          <w:color w:val="000000"/>
        </w:rPr>
        <w:t>。</w:t>
      </w:r>
      <w:r>
        <w:rPr>
          <w:rFonts w:hint="eastAsia"/>
          <w:color w:val="000000"/>
        </w:rPr>
        <w:t>SAT</w:t>
      </w:r>
      <w:r>
        <w:rPr>
          <w:rFonts w:hint="eastAsia"/>
          <w:color w:val="000000"/>
        </w:rPr>
        <w:t>即安全访问令牌，英文全称：</w:t>
      </w:r>
      <w:r>
        <w:rPr>
          <w:rFonts w:hint="eastAsia"/>
          <w:color w:val="000000"/>
        </w:rPr>
        <w:t>Security Access Token</w:t>
      </w:r>
      <w:r>
        <w:rPr>
          <w:rFonts w:hint="eastAsia"/>
          <w:color w:val="000000"/>
        </w:rPr>
        <w:t>。</w:t>
      </w:r>
    </w:p>
    <w:p w:rsidR="009938AE" w:rsidRDefault="009938AE">
      <w:pPr>
        <w:pStyle w:val="3"/>
        <w:tabs>
          <w:tab w:val="clear" w:pos="1288"/>
          <w:tab w:val="left" w:pos="567"/>
        </w:tabs>
        <w:spacing w:before="0" w:after="0"/>
        <w:ind w:left="567" w:hanging="567"/>
        <w:rPr>
          <w:color w:val="000000"/>
          <w:lang w:eastAsia="zh-CN"/>
        </w:rPr>
      </w:pPr>
    </w:p>
    <w:p w:rsidR="009938AE" w:rsidRDefault="009938AE">
      <w:pPr>
        <w:ind w:firstLine="420"/>
        <w:rPr>
          <w:b/>
          <w:color w:val="000000"/>
        </w:rPr>
      </w:pPr>
      <w:r>
        <w:rPr>
          <w:b/>
          <w:color w:val="000000"/>
        </w:rPr>
        <w:t>OSPF</w:t>
      </w:r>
      <w:r>
        <w:rPr>
          <w:rFonts w:hint="eastAsia"/>
          <w:b/>
          <w:color w:val="000000"/>
        </w:rPr>
        <w:t>协议</w:t>
      </w:r>
    </w:p>
    <w:p w:rsidR="009938AE" w:rsidRDefault="009938AE">
      <w:pPr>
        <w:ind w:firstLine="435"/>
        <w:rPr>
          <w:color w:val="000000"/>
        </w:rPr>
      </w:pPr>
      <w:r>
        <w:rPr>
          <w:rFonts w:hint="eastAsia"/>
          <w:color w:val="000000"/>
        </w:rPr>
        <w:t>开放式最短路径优先协议是一个内部网关协议，它的英文全称：</w:t>
      </w:r>
      <w:r>
        <w:rPr>
          <w:color w:val="000000"/>
        </w:rPr>
        <w:t>Open Shortest Path First</w:t>
      </w:r>
      <w:r>
        <w:rPr>
          <w:rFonts w:hint="eastAsia"/>
          <w:color w:val="000000"/>
        </w:rPr>
        <w:t xml:space="preserve"> </w:t>
      </w:r>
      <w:r>
        <w:rPr>
          <w:color w:val="000000"/>
        </w:rPr>
        <w:t>Protocol</w:t>
      </w:r>
      <w:r>
        <w:rPr>
          <w:rFonts w:hint="eastAsia"/>
          <w:color w:val="000000"/>
        </w:rPr>
        <w:t>。</w:t>
      </w:r>
    </w:p>
    <w:p w:rsidR="009938AE" w:rsidRDefault="009938AE">
      <w:pPr>
        <w:pStyle w:val="3"/>
        <w:tabs>
          <w:tab w:val="clear" w:pos="1288"/>
          <w:tab w:val="left" w:pos="567"/>
        </w:tabs>
        <w:spacing w:before="0" w:after="0"/>
        <w:ind w:left="567" w:hanging="567"/>
        <w:rPr>
          <w:color w:val="000000"/>
          <w:lang w:eastAsia="zh-CN"/>
        </w:rPr>
      </w:pPr>
    </w:p>
    <w:p w:rsidR="009938AE" w:rsidRDefault="009938AE">
      <w:pPr>
        <w:ind w:firstLine="420"/>
        <w:rPr>
          <w:b/>
          <w:color w:val="000000"/>
        </w:rPr>
      </w:pPr>
      <w:r>
        <w:rPr>
          <w:rFonts w:hint="eastAsia"/>
          <w:b/>
          <w:color w:val="000000"/>
        </w:rPr>
        <w:t>P2P</w:t>
      </w:r>
    </w:p>
    <w:p w:rsidR="009938AE" w:rsidRDefault="009938AE">
      <w:pPr>
        <w:ind w:firstLine="420"/>
        <w:rPr>
          <w:color w:val="000000"/>
        </w:rPr>
      </w:pPr>
      <w:r>
        <w:rPr>
          <w:rFonts w:hint="eastAsia"/>
          <w:color w:val="000000"/>
        </w:rPr>
        <w:t>对等技术，又称点对点技术，英文全称：</w:t>
      </w:r>
      <w:r>
        <w:rPr>
          <w:rFonts w:hint="eastAsia"/>
          <w:color w:val="000000"/>
        </w:rPr>
        <w:t>Peer to Peer</w:t>
      </w:r>
      <w:r>
        <w:rPr>
          <w:rFonts w:ascii="Arial" w:hAnsi="Arial" w:cs="Arial" w:hint="eastAsia"/>
          <w:color w:val="000000"/>
          <w:sz w:val="20"/>
          <w:szCs w:val="20"/>
        </w:rPr>
        <w:t>。</w:t>
      </w: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b/>
          <w:color w:val="000000"/>
        </w:rPr>
      </w:pPr>
      <w:r>
        <w:rPr>
          <w:rFonts w:hint="eastAsia"/>
          <w:b/>
          <w:color w:val="000000"/>
        </w:rPr>
        <w:t>Portal</w:t>
      </w:r>
    </w:p>
    <w:p w:rsidR="009938AE" w:rsidRDefault="009938AE">
      <w:pPr>
        <w:ind w:firstLine="420"/>
        <w:rPr>
          <w:color w:val="000000"/>
        </w:rPr>
      </w:pPr>
      <w:r>
        <w:rPr>
          <w:rFonts w:hint="eastAsia"/>
          <w:color w:val="000000"/>
        </w:rPr>
        <w:t>门户网站。</w:t>
      </w: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b/>
          <w:color w:val="000000"/>
        </w:rPr>
      </w:pPr>
      <w:r>
        <w:rPr>
          <w:rFonts w:hint="eastAsia"/>
          <w:b/>
          <w:color w:val="000000"/>
        </w:rPr>
        <w:t>PPTP</w:t>
      </w:r>
    </w:p>
    <w:p w:rsidR="009938AE" w:rsidRDefault="009938AE">
      <w:pPr>
        <w:ind w:firstLine="420"/>
        <w:rPr>
          <w:color w:val="000000"/>
        </w:rPr>
      </w:pPr>
      <w:r>
        <w:rPr>
          <w:rFonts w:hint="eastAsia"/>
          <w:color w:val="000000"/>
        </w:rPr>
        <w:t>点对点隧道协议，英文全称：</w:t>
      </w:r>
      <w:r>
        <w:rPr>
          <w:color w:val="000000"/>
        </w:rPr>
        <w:t>Point to Point Tunneling Protocol</w:t>
      </w:r>
      <w:r>
        <w:rPr>
          <w:rFonts w:hint="eastAsia"/>
          <w:color w:val="000000"/>
        </w:rPr>
        <w:t>。</w:t>
      </w:r>
    </w:p>
    <w:p w:rsidR="009938AE" w:rsidRDefault="009938AE">
      <w:pPr>
        <w:pStyle w:val="3"/>
        <w:tabs>
          <w:tab w:val="clear" w:pos="1288"/>
          <w:tab w:val="left" w:pos="567"/>
        </w:tabs>
        <w:spacing w:before="0" w:after="0"/>
        <w:ind w:left="567" w:hanging="567"/>
        <w:rPr>
          <w:color w:val="000000"/>
        </w:rPr>
      </w:pPr>
    </w:p>
    <w:p w:rsidR="009938AE" w:rsidRDefault="009938AE">
      <w:pPr>
        <w:ind w:firstLine="420"/>
        <w:rPr>
          <w:b/>
          <w:color w:val="000000"/>
        </w:rPr>
      </w:pPr>
      <w:r>
        <w:rPr>
          <w:b/>
          <w:color w:val="000000"/>
        </w:rPr>
        <w:t>QoS</w:t>
      </w:r>
    </w:p>
    <w:p w:rsidR="009938AE" w:rsidRDefault="009938AE">
      <w:pPr>
        <w:ind w:firstLine="420"/>
        <w:rPr>
          <w:color w:val="000000"/>
        </w:rPr>
      </w:pPr>
      <w:r>
        <w:rPr>
          <w:rFonts w:hint="eastAsia"/>
          <w:color w:val="000000"/>
        </w:rPr>
        <w:t>服务质量，英文全称：</w:t>
      </w:r>
      <w:r>
        <w:rPr>
          <w:rFonts w:hint="eastAsia"/>
          <w:color w:val="000000"/>
        </w:rPr>
        <w:t>Quality of Service</w:t>
      </w:r>
      <w:r>
        <w:rPr>
          <w:rFonts w:hint="eastAsia"/>
          <w:color w:val="000000"/>
        </w:rPr>
        <w:t>。</w:t>
      </w:r>
    </w:p>
    <w:p w:rsidR="009938AE" w:rsidRDefault="009938AE">
      <w:pPr>
        <w:pStyle w:val="3"/>
        <w:tabs>
          <w:tab w:val="clear" w:pos="1288"/>
          <w:tab w:val="left" w:pos="567"/>
        </w:tabs>
        <w:spacing w:before="0" w:after="0"/>
        <w:ind w:left="567" w:hanging="567"/>
        <w:rPr>
          <w:color w:val="000000"/>
          <w:lang w:eastAsia="zh-CN"/>
        </w:rPr>
      </w:pPr>
    </w:p>
    <w:p w:rsidR="009938AE" w:rsidRDefault="009938AE">
      <w:pPr>
        <w:ind w:firstLine="420"/>
        <w:rPr>
          <w:b/>
          <w:color w:val="000000"/>
        </w:rPr>
      </w:pPr>
      <w:r>
        <w:rPr>
          <w:b/>
          <w:color w:val="000000"/>
        </w:rPr>
        <w:t>SSL VPN</w:t>
      </w:r>
    </w:p>
    <w:p w:rsidR="009938AE" w:rsidRDefault="009938AE">
      <w:pPr>
        <w:ind w:firstLineChars="200" w:firstLine="420"/>
        <w:rPr>
          <w:color w:val="000000"/>
        </w:rPr>
      </w:pPr>
      <w:r>
        <w:rPr>
          <w:rFonts w:hint="eastAsia"/>
          <w:color w:val="000000"/>
        </w:rPr>
        <w:t>指采用</w:t>
      </w:r>
      <w:r>
        <w:rPr>
          <w:rFonts w:hint="eastAsia"/>
          <w:color w:val="000000"/>
        </w:rPr>
        <w:t>SSL</w:t>
      </w:r>
      <w:r>
        <w:rPr>
          <w:rFonts w:hint="eastAsia"/>
          <w:color w:val="000000"/>
        </w:rPr>
        <w:t>协议来实现远程接入的一种</w:t>
      </w:r>
      <w:r>
        <w:rPr>
          <w:rFonts w:hint="eastAsia"/>
          <w:color w:val="000000"/>
        </w:rPr>
        <w:t>VPN</w:t>
      </w:r>
      <w:r>
        <w:rPr>
          <w:rFonts w:hint="eastAsia"/>
          <w:color w:val="000000"/>
        </w:rPr>
        <w:t>技术。</w:t>
      </w:r>
      <w:r>
        <w:rPr>
          <w:rFonts w:hint="eastAsia"/>
          <w:color w:val="000000"/>
        </w:rPr>
        <w:t>SSL</w:t>
      </w:r>
      <w:r>
        <w:rPr>
          <w:rFonts w:hint="eastAsia"/>
          <w:color w:val="000000"/>
        </w:rPr>
        <w:t>即安全套接层协议，英文全称：</w:t>
      </w:r>
      <w:r>
        <w:rPr>
          <w:rFonts w:hint="eastAsia"/>
          <w:color w:val="000000"/>
        </w:rPr>
        <w:t>Security Socket Layer</w:t>
      </w:r>
      <w:r>
        <w:rPr>
          <w:rFonts w:hint="eastAsia"/>
          <w:color w:val="000000"/>
        </w:rPr>
        <w:t>。</w:t>
      </w:r>
      <w:r>
        <w:rPr>
          <w:rFonts w:hint="eastAsia"/>
          <w:color w:val="000000"/>
        </w:rPr>
        <w:t>VPN</w:t>
      </w:r>
      <w:r>
        <w:rPr>
          <w:rFonts w:hint="eastAsia"/>
          <w:color w:val="000000"/>
        </w:rPr>
        <w:t>即虚拟专用网络，英文全称：</w:t>
      </w:r>
      <w:r>
        <w:rPr>
          <w:rFonts w:hint="eastAsia"/>
          <w:color w:val="000000"/>
        </w:rPr>
        <w:t>Virtual Private Network</w:t>
      </w:r>
      <w:r>
        <w:rPr>
          <w:rFonts w:hint="eastAsia"/>
          <w:color w:val="000000"/>
        </w:rPr>
        <w:t>。</w:t>
      </w:r>
    </w:p>
    <w:p w:rsidR="009938AE" w:rsidRDefault="009938AE">
      <w:pPr>
        <w:pStyle w:val="3"/>
        <w:tabs>
          <w:tab w:val="clear" w:pos="1288"/>
          <w:tab w:val="left" w:pos="567"/>
        </w:tabs>
        <w:spacing w:before="0" w:after="0"/>
        <w:ind w:left="567" w:hanging="567"/>
        <w:rPr>
          <w:color w:val="000000"/>
          <w:lang w:eastAsia="zh-CN"/>
        </w:rPr>
      </w:pPr>
    </w:p>
    <w:p w:rsidR="009938AE" w:rsidRDefault="009938AE">
      <w:pPr>
        <w:ind w:firstLine="420"/>
        <w:rPr>
          <w:b/>
          <w:color w:val="000000"/>
        </w:rPr>
      </w:pPr>
      <w:r>
        <w:rPr>
          <w:rFonts w:hint="eastAsia"/>
          <w:b/>
          <w:color w:val="000000"/>
        </w:rPr>
        <w:t>UPS</w:t>
      </w:r>
    </w:p>
    <w:p w:rsidR="009938AE" w:rsidRDefault="009938AE">
      <w:pPr>
        <w:ind w:firstLine="420"/>
        <w:rPr>
          <w:color w:val="000000"/>
        </w:rPr>
      </w:pPr>
      <w:r>
        <w:rPr>
          <w:rFonts w:hint="eastAsia"/>
          <w:color w:val="000000"/>
        </w:rPr>
        <w:t>不间断电源，英文全称：</w:t>
      </w:r>
      <w:r>
        <w:rPr>
          <w:color w:val="000000"/>
        </w:rPr>
        <w:t>Uninterruptible Power Supply</w:t>
      </w:r>
      <w:r>
        <w:rPr>
          <w:rFonts w:hint="eastAsia"/>
          <w:color w:val="000000"/>
        </w:rPr>
        <w:t>。</w:t>
      </w:r>
    </w:p>
    <w:p w:rsidR="009938AE" w:rsidRDefault="009938AE">
      <w:pPr>
        <w:pStyle w:val="3"/>
        <w:tabs>
          <w:tab w:val="clear" w:pos="1288"/>
          <w:tab w:val="left" w:pos="567"/>
        </w:tabs>
        <w:spacing w:before="0" w:after="0"/>
        <w:ind w:left="567" w:hanging="567"/>
        <w:rPr>
          <w:color w:val="000000"/>
          <w:lang w:eastAsia="zh-CN"/>
        </w:rPr>
      </w:pPr>
    </w:p>
    <w:p w:rsidR="009938AE" w:rsidRDefault="009938AE">
      <w:pPr>
        <w:ind w:firstLine="420"/>
        <w:rPr>
          <w:b/>
          <w:color w:val="000000"/>
        </w:rPr>
      </w:pPr>
      <w:r>
        <w:rPr>
          <w:rFonts w:hint="eastAsia"/>
          <w:b/>
          <w:color w:val="000000"/>
        </w:rPr>
        <w:t>VLAN</w:t>
      </w:r>
    </w:p>
    <w:p w:rsidR="009938AE" w:rsidRDefault="009938AE">
      <w:pPr>
        <w:ind w:firstLine="420"/>
        <w:rPr>
          <w:color w:val="000000"/>
        </w:rPr>
      </w:pPr>
      <w:r>
        <w:rPr>
          <w:rFonts w:hint="eastAsia"/>
          <w:color w:val="000000"/>
        </w:rPr>
        <w:t>虚拟局域网，英文全称：</w:t>
      </w:r>
      <w:r>
        <w:rPr>
          <w:rFonts w:hint="eastAsia"/>
          <w:color w:val="000000"/>
        </w:rPr>
        <w:t>Virtual Local Area Network</w:t>
      </w:r>
      <w:r>
        <w:rPr>
          <w:rFonts w:hint="eastAsia"/>
          <w:color w:val="000000"/>
        </w:rPr>
        <w:t>。</w:t>
      </w:r>
    </w:p>
    <w:p w:rsidR="009938AE" w:rsidRDefault="009938AE">
      <w:pPr>
        <w:pStyle w:val="30"/>
        <w:numPr>
          <w:ilvl w:val="2"/>
          <w:numId w:val="0"/>
        </w:numPr>
        <w:rPr>
          <w:rFonts w:ascii="宋体" w:hAnsi="宋体"/>
          <w:color w:val="000000"/>
          <w:lang w:val="en-US" w:eastAsia="zh-CN"/>
        </w:rPr>
      </w:pPr>
    </w:p>
    <w:p w:rsidR="009938AE" w:rsidRDefault="009938AE">
      <w:pPr>
        <w:pStyle w:val="30"/>
        <w:numPr>
          <w:ilvl w:val="2"/>
          <w:numId w:val="0"/>
        </w:numPr>
        <w:rPr>
          <w:rFonts w:ascii="宋体" w:hAnsi="宋体"/>
          <w:color w:val="000000"/>
          <w:lang w:val="en-US" w:eastAsia="zh-CN"/>
        </w:rPr>
      </w:pPr>
    </w:p>
    <w:sectPr w:rsidR="009938AE" w:rsidSect="0000416B">
      <w:headerReference w:type="default" r:id="rId15"/>
      <w:footerReference w:type="default" r:id="rId16"/>
      <w:footerReference w:type="first" r:id="rId17"/>
      <w:pgSz w:w="11906" w:h="16838"/>
      <w:pgMar w:top="1418" w:right="1134" w:bottom="1418" w:left="1418"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51" w:rsidRDefault="00B30651" w:rsidP="009938AE">
      <w:pPr>
        <w:ind w:left="420" w:firstLine="420"/>
      </w:pPr>
      <w:r>
        <w:separator/>
      </w:r>
    </w:p>
  </w:endnote>
  <w:endnote w:type="continuationSeparator" w:id="0">
    <w:p w:rsidR="00B30651" w:rsidRDefault="00B30651" w:rsidP="009938AE">
      <w:pPr>
        <w:ind w:left="420"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1">
    <w:altName w:val="Times New Roman"/>
    <w:charset w:val="00"/>
    <w:family w:val="auto"/>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6B" w:rsidRDefault="0000416B">
    <w:pPr>
      <w:pStyle w:val="a9"/>
      <w:jc w:val="center"/>
    </w:pPr>
  </w:p>
  <w:p w:rsidR="0000416B" w:rsidRDefault="0000416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B7" w:rsidRDefault="00DF4FB7" w:rsidP="0000416B">
    <w:pPr>
      <w:pStyle w:val="a9"/>
    </w:pPr>
  </w:p>
  <w:p w:rsidR="00DF4FB7" w:rsidRDefault="00DF4FB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B7" w:rsidRDefault="00DF4FB7" w:rsidP="0000416B">
    <w:pPr>
      <w:pStyle w:val="a9"/>
    </w:pPr>
  </w:p>
  <w:p w:rsidR="00DF4FB7" w:rsidRDefault="00DF4FB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5314"/>
      <w:docPartObj>
        <w:docPartGallery w:val="Page Numbers (Bottom of Page)"/>
        <w:docPartUnique/>
      </w:docPartObj>
    </w:sdtPr>
    <w:sdtEndPr/>
    <w:sdtContent>
      <w:p w:rsidR="0000416B" w:rsidRDefault="0000416B">
        <w:pPr>
          <w:pStyle w:val="a9"/>
          <w:jc w:val="center"/>
        </w:pPr>
        <w:r>
          <w:fldChar w:fldCharType="begin"/>
        </w:r>
        <w:r>
          <w:instrText>PAGE   \* MERGEFORMAT</w:instrText>
        </w:r>
        <w:r>
          <w:fldChar w:fldCharType="separate"/>
        </w:r>
        <w:r w:rsidR="00AD695F" w:rsidRPr="00AD695F">
          <w:rPr>
            <w:noProof/>
            <w:lang w:val="zh-CN" w:eastAsia="zh-CN"/>
          </w:rPr>
          <w:t>2</w:t>
        </w:r>
        <w:r>
          <w:fldChar w:fldCharType="end"/>
        </w:r>
      </w:p>
    </w:sdtContent>
  </w:sdt>
  <w:p w:rsidR="0000416B" w:rsidRDefault="0000416B">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46203"/>
      <w:docPartObj>
        <w:docPartGallery w:val="Page Numbers (Bottom of Page)"/>
        <w:docPartUnique/>
      </w:docPartObj>
    </w:sdtPr>
    <w:sdtEndPr/>
    <w:sdtContent>
      <w:p w:rsidR="0000416B" w:rsidRDefault="0000416B">
        <w:pPr>
          <w:pStyle w:val="a9"/>
          <w:jc w:val="center"/>
        </w:pPr>
        <w:r>
          <w:fldChar w:fldCharType="begin"/>
        </w:r>
        <w:r>
          <w:instrText>PAGE   \* MERGEFORMAT</w:instrText>
        </w:r>
        <w:r>
          <w:fldChar w:fldCharType="separate"/>
        </w:r>
        <w:r w:rsidR="00AD695F" w:rsidRPr="00AD695F">
          <w:rPr>
            <w:noProof/>
            <w:lang w:val="zh-CN" w:eastAsia="zh-CN"/>
          </w:rPr>
          <w:t>1</w:t>
        </w:r>
        <w:r>
          <w:fldChar w:fldCharType="end"/>
        </w:r>
      </w:p>
    </w:sdtContent>
  </w:sdt>
  <w:p w:rsidR="0000416B" w:rsidRDefault="000041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51" w:rsidRDefault="00B30651" w:rsidP="009938AE">
      <w:pPr>
        <w:ind w:left="420" w:firstLine="420"/>
      </w:pPr>
      <w:r>
        <w:separator/>
      </w:r>
    </w:p>
  </w:footnote>
  <w:footnote w:type="continuationSeparator" w:id="0">
    <w:p w:rsidR="00B30651" w:rsidRDefault="00B30651" w:rsidP="009938AE">
      <w:pPr>
        <w:ind w:left="420"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2E79733EA78443C58AB10A8B8723A235"/>
      </w:placeholder>
      <w:temporary/>
      <w:showingPlcHdr/>
    </w:sdtPr>
    <w:sdtEndPr/>
    <w:sdtContent>
      <w:p w:rsidR="00DF4FB7" w:rsidRDefault="00DF4FB7">
        <w:pPr>
          <w:pStyle w:val="a5"/>
        </w:pPr>
        <w:r>
          <w:rPr>
            <w:lang w:val="zh-CN" w:eastAsia="zh-CN"/>
          </w:rPr>
          <w:t>[</w:t>
        </w:r>
        <w:r>
          <w:rPr>
            <w:lang w:val="zh-CN" w:eastAsia="zh-CN"/>
          </w:rPr>
          <w:t>键入文字</w:t>
        </w:r>
        <w:r>
          <w:rPr>
            <w:lang w:val="zh-CN" w:eastAsia="zh-CN"/>
          </w:rPr>
          <w:t>]</w:t>
        </w:r>
      </w:p>
    </w:sdtContent>
  </w:sdt>
  <w:p w:rsidR="000E7A1C" w:rsidRDefault="000E7A1C" w:rsidP="000E7A1C">
    <w:pPr>
      <w:pStyle w:val="a5"/>
      <w:jc w:val="right"/>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1C" w:rsidRDefault="000E7A1C" w:rsidP="000E7A1C">
    <w:pPr>
      <w:pStyle w:val="a5"/>
      <w:jc w:val="right"/>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1C" w:rsidRDefault="000E7A1C" w:rsidP="000E7A1C">
    <w:pPr>
      <w:pStyle w:val="a5"/>
      <w:jc w:val="right"/>
      <w:rPr>
        <w:lang w:eastAsia="zh-CN"/>
      </w:rPr>
    </w:pPr>
    <w:r>
      <w:rPr>
        <w:rFonts w:hint="eastAsia"/>
        <w:lang w:eastAsia="zh-CN"/>
      </w:rPr>
      <w:t>《职业院校数字校园建设规范》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B7" w:rsidRDefault="00DF4FB7" w:rsidP="00DF4FB7">
    <w:pPr>
      <w:pStyle w:val="a5"/>
      <w:jc w:val="right"/>
    </w:pPr>
    <w:r>
      <w:rPr>
        <w:rFonts w:hint="eastAsia"/>
        <w:lang w:eastAsia="zh-CN"/>
      </w:rPr>
      <w:t>《职业院校数字校园建设规范》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pStyle w:val="1"/>
      <w:lvlText w:val="%1"/>
      <w:lvlJc w:val="left"/>
      <w:pPr>
        <w:tabs>
          <w:tab w:val="num" w:pos="432"/>
        </w:tabs>
        <w:ind w:left="432" w:hanging="432"/>
      </w:pPr>
      <w:rPr>
        <w:rFonts w:ascii="黑体" w:eastAsia="黑体" w:hint="eastAsia"/>
      </w:rPr>
    </w:lvl>
    <w:lvl w:ilvl="1">
      <w:start w:val="1"/>
      <w:numFmt w:val="decimal"/>
      <w:pStyle w:val="2"/>
      <w:lvlText w:val="%1.%2"/>
      <w:lvlJc w:val="left"/>
      <w:pPr>
        <w:tabs>
          <w:tab w:val="num" w:pos="576"/>
        </w:tabs>
        <w:ind w:left="576" w:hanging="576"/>
      </w:pPr>
      <w:rPr>
        <w:rFonts w:ascii="黑体" w:eastAsia="黑体" w:hint="eastAsia"/>
        <w:b w:val="0"/>
        <w:bCs w:val="0"/>
        <w:color w:val="auto"/>
        <w:sz w:val="21"/>
        <w:szCs w:val="21"/>
      </w:rPr>
    </w:lvl>
    <w:lvl w:ilvl="2">
      <w:start w:val="1"/>
      <w:numFmt w:val="decimal"/>
      <w:pStyle w:val="3"/>
      <w:lvlText w:val="%1.%2.%3"/>
      <w:lvlJc w:val="left"/>
      <w:pPr>
        <w:tabs>
          <w:tab w:val="num" w:pos="1288"/>
        </w:tabs>
        <w:ind w:left="1288" w:hanging="720"/>
      </w:pPr>
      <w:rPr>
        <w:rFonts w:ascii="黑体" w:eastAsia="黑体" w:hAnsi="Times New Roman"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黑体" w:eastAsia="黑体" w:hint="eastAsia"/>
      </w:rPr>
    </w:lvl>
    <w:lvl w:ilvl="4">
      <w:start w:val="1"/>
      <w:numFmt w:val="decimal"/>
      <w:pStyle w:val="5"/>
      <w:lvlText w:val="%1.%2.%3.%4.%5"/>
      <w:lvlJc w:val="left"/>
      <w:pPr>
        <w:tabs>
          <w:tab w:val="num" w:pos="1859"/>
        </w:tabs>
        <w:ind w:left="1859" w:hanging="1008"/>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nsid w:val="003D5387"/>
    <w:multiLevelType w:val="multilevel"/>
    <w:tmpl w:val="003D5387"/>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1FF4DCF"/>
    <w:multiLevelType w:val="multilevel"/>
    <w:tmpl w:val="01FF4DCF"/>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2D37C25"/>
    <w:multiLevelType w:val="multilevel"/>
    <w:tmpl w:val="02D37C25"/>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
    <w:nsid w:val="03AD2295"/>
    <w:multiLevelType w:val="multilevel"/>
    <w:tmpl w:val="03AD2295"/>
    <w:lvl w:ilvl="0">
      <w:start w:val="1"/>
      <w:numFmt w:val="lowerLetter"/>
      <w:lvlText w:val="%1)"/>
      <w:lvlJc w:val="left"/>
      <w:pPr>
        <w:ind w:left="840" w:hanging="420"/>
      </w:pPr>
      <w:rPr>
        <w:rFonts w:ascii="Times New Roman" w:eastAsia="华文新魏"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4607A4B"/>
    <w:multiLevelType w:val="multilevel"/>
    <w:tmpl w:val="04607A4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57F09D4"/>
    <w:multiLevelType w:val="multilevel"/>
    <w:tmpl w:val="057F09D4"/>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70F70C0"/>
    <w:multiLevelType w:val="multilevel"/>
    <w:tmpl w:val="070F70C0"/>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7B54CAE"/>
    <w:multiLevelType w:val="multilevel"/>
    <w:tmpl w:val="07B54CAE"/>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08990228"/>
    <w:multiLevelType w:val="multilevel"/>
    <w:tmpl w:val="08990228"/>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8EC657F"/>
    <w:multiLevelType w:val="multilevel"/>
    <w:tmpl w:val="08EC657F"/>
    <w:lvl w:ilvl="0">
      <w:start w:val="1"/>
      <w:numFmt w:val="lowerLetter"/>
      <w:lvlText w:val="%1)"/>
      <w:lvlJc w:val="left"/>
      <w:pPr>
        <w:ind w:left="126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B1856D1"/>
    <w:multiLevelType w:val="multilevel"/>
    <w:tmpl w:val="0B1856D1"/>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0C7813D8"/>
    <w:multiLevelType w:val="multilevel"/>
    <w:tmpl w:val="0C7813D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E950A83"/>
    <w:multiLevelType w:val="multilevel"/>
    <w:tmpl w:val="0E950A83"/>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106F3817"/>
    <w:multiLevelType w:val="multilevel"/>
    <w:tmpl w:val="106F381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11CF682F"/>
    <w:multiLevelType w:val="multilevel"/>
    <w:tmpl w:val="11CF682F"/>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15411F80"/>
    <w:multiLevelType w:val="multilevel"/>
    <w:tmpl w:val="15411F80"/>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7">
    <w:nsid w:val="1723402A"/>
    <w:multiLevelType w:val="multilevel"/>
    <w:tmpl w:val="1723402A"/>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17CB0923"/>
    <w:multiLevelType w:val="multilevel"/>
    <w:tmpl w:val="17CB0923"/>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18022C92"/>
    <w:multiLevelType w:val="multilevel"/>
    <w:tmpl w:val="18022C9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90F0D69"/>
    <w:multiLevelType w:val="multilevel"/>
    <w:tmpl w:val="190F0D69"/>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19A33217"/>
    <w:multiLevelType w:val="multilevel"/>
    <w:tmpl w:val="19A33217"/>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2">
    <w:nsid w:val="19BE396D"/>
    <w:multiLevelType w:val="multilevel"/>
    <w:tmpl w:val="19BE396D"/>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19F74F6D"/>
    <w:multiLevelType w:val="multilevel"/>
    <w:tmpl w:val="19F74F6D"/>
    <w:lvl w:ilvl="0">
      <w:start w:val="1"/>
      <w:numFmt w:val="lowerLetter"/>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4">
    <w:nsid w:val="1A1B287E"/>
    <w:multiLevelType w:val="multilevel"/>
    <w:tmpl w:val="1A1B287E"/>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1B0370A5"/>
    <w:multiLevelType w:val="multilevel"/>
    <w:tmpl w:val="1B0370A5"/>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1B483EE0"/>
    <w:multiLevelType w:val="multilevel"/>
    <w:tmpl w:val="1B483EE0"/>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1B4C57C7"/>
    <w:multiLevelType w:val="multilevel"/>
    <w:tmpl w:val="1B4C57C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F7169AA"/>
    <w:multiLevelType w:val="multilevel"/>
    <w:tmpl w:val="1F7169AA"/>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1FC15D84"/>
    <w:multiLevelType w:val="multilevel"/>
    <w:tmpl w:val="1FC15D84"/>
    <w:lvl w:ilvl="0">
      <w:start w:val="1"/>
      <w:numFmt w:val="lowerLetter"/>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30">
    <w:nsid w:val="200B0E1C"/>
    <w:multiLevelType w:val="multilevel"/>
    <w:tmpl w:val="200B0E1C"/>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20E82CD2"/>
    <w:multiLevelType w:val="multilevel"/>
    <w:tmpl w:val="20E82CD2"/>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215F7E5B"/>
    <w:multiLevelType w:val="multilevel"/>
    <w:tmpl w:val="215F7E5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222A55FD"/>
    <w:multiLevelType w:val="multilevel"/>
    <w:tmpl w:val="222A55F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nsid w:val="230B19E4"/>
    <w:multiLevelType w:val="multilevel"/>
    <w:tmpl w:val="71C3166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23147ED3"/>
    <w:multiLevelType w:val="multilevel"/>
    <w:tmpl w:val="23147ED3"/>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234019B7"/>
    <w:multiLevelType w:val="multilevel"/>
    <w:tmpl w:val="234019B7"/>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237C7CB8"/>
    <w:multiLevelType w:val="multilevel"/>
    <w:tmpl w:val="237C7CB8"/>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243127F0"/>
    <w:multiLevelType w:val="multilevel"/>
    <w:tmpl w:val="243127F0"/>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243B37A3"/>
    <w:multiLevelType w:val="multilevel"/>
    <w:tmpl w:val="243B37A3"/>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nsid w:val="25FF4F01"/>
    <w:multiLevelType w:val="multilevel"/>
    <w:tmpl w:val="25FF4F01"/>
    <w:lvl w:ilvl="0">
      <w:start w:val="1"/>
      <w:numFmt w:val="lowerLetter"/>
      <w:lvlText w:val="%1)"/>
      <w:lvlJc w:val="left"/>
      <w:pPr>
        <w:ind w:left="846" w:hanging="420"/>
      </w:pPr>
      <w:rPr>
        <w:rFonts w:ascii="Times New Roman" w:hAnsi="Times New Roman" w:cs="Times New Roman"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1">
    <w:nsid w:val="26873B51"/>
    <w:multiLevelType w:val="multilevel"/>
    <w:tmpl w:val="26873B51"/>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nsid w:val="26C1020F"/>
    <w:multiLevelType w:val="multilevel"/>
    <w:tmpl w:val="26C1020F"/>
    <w:lvl w:ilvl="0">
      <w:start w:val="1"/>
      <w:numFmt w:val="lowerLetter"/>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43">
    <w:nsid w:val="291F41FF"/>
    <w:multiLevelType w:val="multilevel"/>
    <w:tmpl w:val="291F41FF"/>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4">
    <w:nsid w:val="29E039A0"/>
    <w:multiLevelType w:val="multilevel"/>
    <w:tmpl w:val="29E039A0"/>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5">
    <w:nsid w:val="2AFA6631"/>
    <w:multiLevelType w:val="multilevel"/>
    <w:tmpl w:val="2AFA6631"/>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6">
    <w:nsid w:val="2BBD3483"/>
    <w:multiLevelType w:val="multilevel"/>
    <w:tmpl w:val="2BBD3483"/>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nsid w:val="2C82350F"/>
    <w:multiLevelType w:val="multilevel"/>
    <w:tmpl w:val="2C82350F"/>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nsid w:val="2CAC7E9D"/>
    <w:multiLevelType w:val="multilevel"/>
    <w:tmpl w:val="2CAC7E9D"/>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9">
    <w:nsid w:val="2D5B3CDA"/>
    <w:multiLevelType w:val="multilevel"/>
    <w:tmpl w:val="2D5B3CDA"/>
    <w:lvl w:ilvl="0">
      <w:start w:val="1"/>
      <w:numFmt w:val="lowerLetter"/>
      <w:lvlText w:val="%1)"/>
      <w:lvlJc w:val="left"/>
      <w:pPr>
        <w:ind w:left="786"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nsid w:val="2DD73B8C"/>
    <w:multiLevelType w:val="multilevel"/>
    <w:tmpl w:val="2DD73B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pStyle w:val="30"/>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321F7E6D"/>
    <w:multiLevelType w:val="multilevel"/>
    <w:tmpl w:val="321F7E6D"/>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2">
    <w:nsid w:val="322C0B35"/>
    <w:multiLevelType w:val="multilevel"/>
    <w:tmpl w:val="322C0B35"/>
    <w:lvl w:ilvl="0">
      <w:start w:val="1"/>
      <w:numFmt w:val="lowerLetter"/>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3">
    <w:nsid w:val="327A2C28"/>
    <w:multiLevelType w:val="multilevel"/>
    <w:tmpl w:val="327A2C2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32C03BEB"/>
    <w:multiLevelType w:val="multilevel"/>
    <w:tmpl w:val="32C03BE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5">
    <w:nsid w:val="32C74862"/>
    <w:multiLevelType w:val="multilevel"/>
    <w:tmpl w:val="32C7486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35E25FCA"/>
    <w:multiLevelType w:val="multilevel"/>
    <w:tmpl w:val="35E25FCA"/>
    <w:lvl w:ilvl="0">
      <w:start w:val="1"/>
      <w:numFmt w:val="lowerLetter"/>
      <w:lvlText w:val="%1)"/>
      <w:lvlJc w:val="left"/>
      <w:pPr>
        <w:ind w:left="126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360A4FC1"/>
    <w:multiLevelType w:val="multilevel"/>
    <w:tmpl w:val="360A4FC1"/>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nsid w:val="36603E1B"/>
    <w:multiLevelType w:val="multilevel"/>
    <w:tmpl w:val="36603E1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9">
    <w:nsid w:val="37C13410"/>
    <w:multiLevelType w:val="multilevel"/>
    <w:tmpl w:val="37C13410"/>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38B001A2"/>
    <w:multiLevelType w:val="multilevel"/>
    <w:tmpl w:val="38B001A2"/>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nsid w:val="39914216"/>
    <w:multiLevelType w:val="multilevel"/>
    <w:tmpl w:val="39914216"/>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62">
    <w:nsid w:val="39CD1C79"/>
    <w:multiLevelType w:val="multilevel"/>
    <w:tmpl w:val="39CD1C79"/>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3">
    <w:nsid w:val="3A0D3FAC"/>
    <w:multiLevelType w:val="multilevel"/>
    <w:tmpl w:val="3A0D3FAC"/>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64">
    <w:nsid w:val="3AC30398"/>
    <w:multiLevelType w:val="multilevel"/>
    <w:tmpl w:val="3AC30398"/>
    <w:lvl w:ilvl="0">
      <w:start w:val="1"/>
      <w:numFmt w:val="lowerLetter"/>
      <w:lvlText w:val="%1)"/>
      <w:lvlJc w:val="left"/>
      <w:pPr>
        <w:ind w:left="840" w:hanging="420"/>
      </w:pPr>
      <w:rPr>
        <w:rFonts w:ascii="Times New Roman" w:eastAsia="华文新魏"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5">
    <w:nsid w:val="3AC96CC5"/>
    <w:multiLevelType w:val="multilevel"/>
    <w:tmpl w:val="3AC96CC5"/>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6">
    <w:nsid w:val="3B450779"/>
    <w:multiLevelType w:val="multilevel"/>
    <w:tmpl w:val="3B45077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3BC70513"/>
    <w:multiLevelType w:val="multilevel"/>
    <w:tmpl w:val="3BC70513"/>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8">
    <w:nsid w:val="3C8E543D"/>
    <w:multiLevelType w:val="multilevel"/>
    <w:tmpl w:val="3C8E543D"/>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9">
    <w:nsid w:val="3CFA09EA"/>
    <w:multiLevelType w:val="multilevel"/>
    <w:tmpl w:val="3CFA09EA"/>
    <w:lvl w:ilvl="0">
      <w:start w:val="1"/>
      <w:numFmt w:val="lowerLetter"/>
      <w:lvlText w:val="%1)"/>
      <w:lvlJc w:val="left"/>
      <w:pPr>
        <w:ind w:left="693" w:hanging="420"/>
      </w:pPr>
      <w:rPr>
        <w:rFonts w:ascii="Times New Roman" w:hAnsi="Times New Roman" w:cs="Times New Roman" w:hint="default"/>
      </w:rPr>
    </w:lvl>
    <w:lvl w:ilvl="1">
      <w:start w:val="1"/>
      <w:numFmt w:val="lowerLetter"/>
      <w:lvlText w:val="%2)"/>
      <w:lvlJc w:val="left"/>
      <w:pPr>
        <w:ind w:left="1113" w:hanging="420"/>
      </w:pPr>
    </w:lvl>
    <w:lvl w:ilvl="2">
      <w:start w:val="1"/>
      <w:numFmt w:val="lowerRoman"/>
      <w:lvlText w:val="%3."/>
      <w:lvlJc w:val="right"/>
      <w:pPr>
        <w:ind w:left="1533" w:hanging="420"/>
      </w:pPr>
    </w:lvl>
    <w:lvl w:ilvl="3">
      <w:start w:val="1"/>
      <w:numFmt w:val="decimal"/>
      <w:lvlText w:val="%4."/>
      <w:lvlJc w:val="left"/>
      <w:pPr>
        <w:ind w:left="1953" w:hanging="420"/>
      </w:pPr>
    </w:lvl>
    <w:lvl w:ilvl="4">
      <w:start w:val="1"/>
      <w:numFmt w:val="lowerLetter"/>
      <w:lvlText w:val="%5)"/>
      <w:lvlJc w:val="left"/>
      <w:pPr>
        <w:ind w:left="2373" w:hanging="420"/>
      </w:pPr>
    </w:lvl>
    <w:lvl w:ilvl="5">
      <w:start w:val="1"/>
      <w:numFmt w:val="lowerRoman"/>
      <w:lvlText w:val="%6."/>
      <w:lvlJc w:val="right"/>
      <w:pPr>
        <w:ind w:left="2793" w:hanging="420"/>
      </w:pPr>
    </w:lvl>
    <w:lvl w:ilvl="6">
      <w:start w:val="1"/>
      <w:numFmt w:val="decimal"/>
      <w:lvlText w:val="%7."/>
      <w:lvlJc w:val="left"/>
      <w:pPr>
        <w:ind w:left="3213" w:hanging="420"/>
      </w:pPr>
    </w:lvl>
    <w:lvl w:ilvl="7">
      <w:start w:val="1"/>
      <w:numFmt w:val="lowerLetter"/>
      <w:lvlText w:val="%8)"/>
      <w:lvlJc w:val="left"/>
      <w:pPr>
        <w:ind w:left="3633" w:hanging="420"/>
      </w:pPr>
    </w:lvl>
    <w:lvl w:ilvl="8">
      <w:start w:val="1"/>
      <w:numFmt w:val="lowerRoman"/>
      <w:lvlText w:val="%9."/>
      <w:lvlJc w:val="right"/>
      <w:pPr>
        <w:ind w:left="4053" w:hanging="420"/>
      </w:pPr>
    </w:lvl>
  </w:abstractNum>
  <w:abstractNum w:abstractNumId="70">
    <w:nsid w:val="3D483553"/>
    <w:multiLevelType w:val="multilevel"/>
    <w:tmpl w:val="3D483553"/>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71">
    <w:nsid w:val="3D5B0094"/>
    <w:multiLevelType w:val="multilevel"/>
    <w:tmpl w:val="3D5B0094"/>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2">
    <w:nsid w:val="3D7E578D"/>
    <w:multiLevelType w:val="multilevel"/>
    <w:tmpl w:val="3D7E578D"/>
    <w:lvl w:ilvl="0">
      <w:start w:val="1"/>
      <w:numFmt w:val="lowerLetter"/>
      <w:lvlText w:val="%1)"/>
      <w:lvlJc w:val="left"/>
      <w:pPr>
        <w:ind w:left="987" w:hanging="420"/>
      </w:pPr>
      <w:rPr>
        <w:rFonts w:ascii="Times New Roman" w:eastAsia="华文新魏" w:hAnsi="Times New Roman" w:cs="Times New Roman"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73">
    <w:nsid w:val="3DA05C52"/>
    <w:multiLevelType w:val="multilevel"/>
    <w:tmpl w:val="3DA05C52"/>
    <w:lvl w:ilvl="0">
      <w:start w:val="1"/>
      <w:numFmt w:val="lowerLetter"/>
      <w:lvlText w:val="%1)"/>
      <w:lvlJc w:val="left"/>
      <w:pPr>
        <w:ind w:left="420" w:hanging="420"/>
      </w:p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3E0A4D36"/>
    <w:multiLevelType w:val="multilevel"/>
    <w:tmpl w:val="3E0A4D36"/>
    <w:lvl w:ilvl="0">
      <w:start w:val="1"/>
      <w:numFmt w:val="lowerLetter"/>
      <w:lvlText w:val="%1)"/>
      <w:lvlJc w:val="left"/>
      <w:pPr>
        <w:ind w:left="840" w:hanging="420"/>
      </w:pPr>
      <w:rPr>
        <w:rFonts w:ascii="Times New Roman" w:eastAsia="华文新魏"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5">
    <w:nsid w:val="3E16237B"/>
    <w:multiLevelType w:val="multilevel"/>
    <w:tmpl w:val="3E16237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6">
    <w:nsid w:val="3E2D7336"/>
    <w:multiLevelType w:val="multilevel"/>
    <w:tmpl w:val="3E2D7336"/>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7">
    <w:nsid w:val="3F2B25D3"/>
    <w:multiLevelType w:val="multilevel"/>
    <w:tmpl w:val="3F2B25D3"/>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nsid w:val="42D35AC0"/>
    <w:multiLevelType w:val="multilevel"/>
    <w:tmpl w:val="42D35AC0"/>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79">
    <w:nsid w:val="42FB587E"/>
    <w:multiLevelType w:val="multilevel"/>
    <w:tmpl w:val="42FB587E"/>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0">
    <w:nsid w:val="443321F6"/>
    <w:multiLevelType w:val="multilevel"/>
    <w:tmpl w:val="443321F6"/>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1">
    <w:nsid w:val="44A37315"/>
    <w:multiLevelType w:val="multilevel"/>
    <w:tmpl w:val="44A37315"/>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2">
    <w:nsid w:val="45F62F16"/>
    <w:multiLevelType w:val="multilevel"/>
    <w:tmpl w:val="45F62F16"/>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3">
    <w:nsid w:val="465618B2"/>
    <w:multiLevelType w:val="multilevel"/>
    <w:tmpl w:val="465618B2"/>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84">
    <w:nsid w:val="468A5A8B"/>
    <w:multiLevelType w:val="multilevel"/>
    <w:tmpl w:val="468A5A8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5">
    <w:nsid w:val="46C7111E"/>
    <w:multiLevelType w:val="multilevel"/>
    <w:tmpl w:val="46C7111E"/>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6">
    <w:nsid w:val="477C3274"/>
    <w:multiLevelType w:val="multilevel"/>
    <w:tmpl w:val="477C3274"/>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7">
    <w:nsid w:val="47CB7650"/>
    <w:multiLevelType w:val="multilevel"/>
    <w:tmpl w:val="47CB7650"/>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8">
    <w:nsid w:val="48663A17"/>
    <w:multiLevelType w:val="multilevel"/>
    <w:tmpl w:val="48663A17"/>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9">
    <w:nsid w:val="49C7222B"/>
    <w:multiLevelType w:val="multilevel"/>
    <w:tmpl w:val="49C7222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0">
    <w:nsid w:val="4BB22AF8"/>
    <w:multiLevelType w:val="multilevel"/>
    <w:tmpl w:val="4BB22AF8"/>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1">
    <w:nsid w:val="4BE546B0"/>
    <w:multiLevelType w:val="multilevel"/>
    <w:tmpl w:val="4BE546B0"/>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2">
    <w:nsid w:val="4D284620"/>
    <w:multiLevelType w:val="multilevel"/>
    <w:tmpl w:val="4D284620"/>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3">
    <w:nsid w:val="4DE167FB"/>
    <w:multiLevelType w:val="multilevel"/>
    <w:tmpl w:val="4DE167F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4">
    <w:nsid w:val="4FED6FE7"/>
    <w:multiLevelType w:val="multilevel"/>
    <w:tmpl w:val="4FED6FE7"/>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5">
    <w:nsid w:val="53AE71FF"/>
    <w:multiLevelType w:val="multilevel"/>
    <w:tmpl w:val="53AE71FF"/>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96">
    <w:nsid w:val="53D02272"/>
    <w:multiLevelType w:val="multilevel"/>
    <w:tmpl w:val="53D02272"/>
    <w:lvl w:ilvl="0">
      <w:start w:val="1"/>
      <w:numFmt w:val="lowerLetter"/>
      <w:lvlText w:val="%1)"/>
      <w:lvlJc w:val="left"/>
      <w:pPr>
        <w:ind w:left="1130" w:hanging="420"/>
      </w:pPr>
      <w:rPr>
        <w:rFonts w:ascii="Times New Roman" w:hAnsi="Times New Roman" w:cs="Times New Roman"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97">
    <w:nsid w:val="555275B0"/>
    <w:multiLevelType w:val="multilevel"/>
    <w:tmpl w:val="555275B0"/>
    <w:lvl w:ilvl="0">
      <w:start w:val="1"/>
      <w:numFmt w:val="lowerLetter"/>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98">
    <w:nsid w:val="55A67D10"/>
    <w:multiLevelType w:val="multilevel"/>
    <w:tmpl w:val="55A67D1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55FD2227"/>
    <w:multiLevelType w:val="multilevel"/>
    <w:tmpl w:val="55FD2227"/>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0">
    <w:nsid w:val="5691376A"/>
    <w:multiLevelType w:val="multilevel"/>
    <w:tmpl w:val="5691376A"/>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1">
    <w:nsid w:val="578555AA"/>
    <w:multiLevelType w:val="multilevel"/>
    <w:tmpl w:val="578555AA"/>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2">
    <w:nsid w:val="57A353C3"/>
    <w:multiLevelType w:val="multilevel"/>
    <w:tmpl w:val="57A353C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3">
    <w:nsid w:val="5C016B0F"/>
    <w:multiLevelType w:val="multilevel"/>
    <w:tmpl w:val="5C016B0F"/>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4">
    <w:nsid w:val="5C480BB7"/>
    <w:multiLevelType w:val="multilevel"/>
    <w:tmpl w:val="5C480BB7"/>
    <w:lvl w:ilvl="0">
      <w:start w:val="1"/>
      <w:numFmt w:val="lowerLetter"/>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05">
    <w:nsid w:val="5D0E1EA9"/>
    <w:multiLevelType w:val="multilevel"/>
    <w:tmpl w:val="5D0E1EA9"/>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06">
    <w:nsid w:val="5EC879EC"/>
    <w:multiLevelType w:val="multilevel"/>
    <w:tmpl w:val="5EC879EC"/>
    <w:lvl w:ilvl="0">
      <w:start w:val="1"/>
      <w:numFmt w:val="bullet"/>
      <w:lvlText w:val=""/>
      <w:lvlJc w:val="left"/>
      <w:pPr>
        <w:ind w:left="840" w:hanging="42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7">
    <w:nsid w:val="5FD075AC"/>
    <w:multiLevelType w:val="multilevel"/>
    <w:tmpl w:val="5FD075AC"/>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8">
    <w:nsid w:val="5FF63336"/>
    <w:multiLevelType w:val="multilevel"/>
    <w:tmpl w:val="5FF63336"/>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9">
    <w:nsid w:val="60334971"/>
    <w:multiLevelType w:val="multilevel"/>
    <w:tmpl w:val="60334971"/>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10">
    <w:nsid w:val="61066478"/>
    <w:multiLevelType w:val="multilevel"/>
    <w:tmpl w:val="61066478"/>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1">
    <w:nsid w:val="616C24E5"/>
    <w:multiLevelType w:val="multilevel"/>
    <w:tmpl w:val="616C24E5"/>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2">
    <w:nsid w:val="62C1635A"/>
    <w:multiLevelType w:val="multilevel"/>
    <w:tmpl w:val="62C1635A"/>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3">
    <w:nsid w:val="633D6E19"/>
    <w:multiLevelType w:val="multilevel"/>
    <w:tmpl w:val="633D6E19"/>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14">
    <w:nsid w:val="690F258F"/>
    <w:multiLevelType w:val="multilevel"/>
    <w:tmpl w:val="690F258F"/>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5">
    <w:nsid w:val="696053B1"/>
    <w:multiLevelType w:val="multilevel"/>
    <w:tmpl w:val="696053B1"/>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6">
    <w:nsid w:val="6A1F6C53"/>
    <w:multiLevelType w:val="multilevel"/>
    <w:tmpl w:val="6A1F6C53"/>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7">
    <w:nsid w:val="6AE35FBE"/>
    <w:multiLevelType w:val="multilevel"/>
    <w:tmpl w:val="6AE35FBE"/>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18">
    <w:nsid w:val="6D3904FC"/>
    <w:multiLevelType w:val="multilevel"/>
    <w:tmpl w:val="6D3904FC"/>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9">
    <w:nsid w:val="6E190A4E"/>
    <w:multiLevelType w:val="multilevel"/>
    <w:tmpl w:val="6E190A4E"/>
    <w:lvl w:ilvl="0">
      <w:start w:val="1"/>
      <w:numFmt w:val="lowerLetter"/>
      <w:lvlText w:val="%1)"/>
      <w:lvlJc w:val="left"/>
      <w:pPr>
        <w:ind w:left="840" w:hanging="420"/>
      </w:pPr>
      <w:rPr>
        <w:rFonts w:ascii="Times New Roman" w:eastAsia="华文新魏"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0">
    <w:nsid w:val="6ECE14C9"/>
    <w:multiLevelType w:val="multilevel"/>
    <w:tmpl w:val="6ECE14C9"/>
    <w:lvl w:ilvl="0">
      <w:start w:val="1"/>
      <w:numFmt w:val="lowerLetter"/>
      <w:lvlText w:val="%1)"/>
      <w:lvlJc w:val="left"/>
      <w:pPr>
        <w:ind w:left="420" w:hanging="420"/>
      </w:p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nsid w:val="70540784"/>
    <w:multiLevelType w:val="multilevel"/>
    <w:tmpl w:val="70540784"/>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2">
    <w:nsid w:val="706B00AF"/>
    <w:multiLevelType w:val="multilevel"/>
    <w:tmpl w:val="706B00AF"/>
    <w:lvl w:ilvl="0">
      <w:start w:val="1"/>
      <w:numFmt w:val="lowerLetter"/>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23">
    <w:nsid w:val="71C3166B"/>
    <w:multiLevelType w:val="multilevel"/>
    <w:tmpl w:val="71C3166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4">
    <w:nsid w:val="726846BB"/>
    <w:multiLevelType w:val="multilevel"/>
    <w:tmpl w:val="726846B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5">
    <w:nsid w:val="727F4D90"/>
    <w:multiLevelType w:val="multilevel"/>
    <w:tmpl w:val="727F4D90"/>
    <w:lvl w:ilvl="0">
      <w:start w:val="1"/>
      <w:numFmt w:val="lowerLetter"/>
      <w:lvlText w:val="%1)"/>
      <w:lvlJc w:val="left"/>
      <w:pPr>
        <w:ind w:left="846" w:hanging="420"/>
      </w:pPr>
      <w:rPr>
        <w:rFonts w:ascii="Times New Roman" w:hAnsi="Times New Roman" w:cs="Times New Roman"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6">
    <w:nsid w:val="72A85D4B"/>
    <w:multiLevelType w:val="multilevel"/>
    <w:tmpl w:val="72A85D4B"/>
    <w:lvl w:ilvl="0">
      <w:start w:val="1"/>
      <w:numFmt w:val="lowerLetter"/>
      <w:lvlText w:val="%1)"/>
      <w:lvlJc w:val="left"/>
      <w:pPr>
        <w:ind w:left="420" w:hanging="420"/>
      </w:p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7">
    <w:nsid w:val="74F12516"/>
    <w:multiLevelType w:val="multilevel"/>
    <w:tmpl w:val="74F12516"/>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8">
    <w:nsid w:val="75894B63"/>
    <w:multiLevelType w:val="multilevel"/>
    <w:tmpl w:val="75894B63"/>
    <w:lvl w:ilvl="0">
      <w:start w:val="1"/>
      <w:numFmt w:val="lowerLetter"/>
      <w:lvlText w:val="%1)"/>
      <w:lvlJc w:val="left"/>
      <w:pPr>
        <w:ind w:left="420" w:hanging="420"/>
      </w:p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75D37B6C"/>
    <w:multiLevelType w:val="multilevel"/>
    <w:tmpl w:val="75D37B6C"/>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0">
    <w:nsid w:val="76584F82"/>
    <w:multiLevelType w:val="multilevel"/>
    <w:tmpl w:val="76584F82"/>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1">
    <w:nsid w:val="7934160A"/>
    <w:multiLevelType w:val="multilevel"/>
    <w:tmpl w:val="7934160A"/>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2">
    <w:nsid w:val="797F3CDF"/>
    <w:multiLevelType w:val="multilevel"/>
    <w:tmpl w:val="797F3CDF"/>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3">
    <w:nsid w:val="7C176377"/>
    <w:multiLevelType w:val="multilevel"/>
    <w:tmpl w:val="7C176377"/>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4">
    <w:nsid w:val="7C5A5C4E"/>
    <w:multiLevelType w:val="multilevel"/>
    <w:tmpl w:val="7C5A5C4E"/>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5">
    <w:nsid w:val="7D02186F"/>
    <w:multiLevelType w:val="multilevel"/>
    <w:tmpl w:val="00000010"/>
    <w:lvl w:ilvl="0">
      <w:start w:val="1"/>
      <w:numFmt w:val="decimal"/>
      <w:lvlText w:val="%1"/>
      <w:lvlJc w:val="left"/>
      <w:pPr>
        <w:tabs>
          <w:tab w:val="num" w:pos="432"/>
        </w:tabs>
        <w:ind w:left="432" w:hanging="432"/>
      </w:pPr>
      <w:rPr>
        <w:rFonts w:ascii="黑体" w:eastAsia="黑体" w:hint="eastAsia"/>
      </w:rPr>
    </w:lvl>
    <w:lvl w:ilvl="1">
      <w:start w:val="1"/>
      <w:numFmt w:val="decimal"/>
      <w:lvlText w:val="%1.%2"/>
      <w:lvlJc w:val="left"/>
      <w:pPr>
        <w:tabs>
          <w:tab w:val="num" w:pos="576"/>
        </w:tabs>
        <w:ind w:left="576" w:hanging="576"/>
      </w:pPr>
      <w:rPr>
        <w:rFonts w:ascii="黑体" w:eastAsia="黑体" w:hint="eastAsia"/>
        <w:b w:val="0"/>
        <w:bCs w:val="0"/>
        <w:color w:val="auto"/>
        <w:sz w:val="21"/>
        <w:szCs w:val="21"/>
      </w:rPr>
    </w:lvl>
    <w:lvl w:ilvl="2">
      <w:start w:val="1"/>
      <w:numFmt w:val="decimal"/>
      <w:lvlText w:val="%1.%2.%3"/>
      <w:lvlJc w:val="left"/>
      <w:pPr>
        <w:tabs>
          <w:tab w:val="num" w:pos="1288"/>
        </w:tabs>
        <w:ind w:left="1288" w:hanging="720"/>
      </w:pPr>
      <w:rPr>
        <w:rFonts w:ascii="黑体" w:eastAsia="黑体" w:hAnsi="Times New Roman"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黑体" w:eastAsia="黑体" w:hint="eastAsia"/>
      </w:rPr>
    </w:lvl>
    <w:lvl w:ilvl="4">
      <w:start w:val="1"/>
      <w:numFmt w:val="decimal"/>
      <w:lvlText w:val="%1.%2.%3.%4.%5"/>
      <w:lvlJc w:val="left"/>
      <w:pPr>
        <w:tabs>
          <w:tab w:val="num" w:pos="1859"/>
        </w:tabs>
        <w:ind w:left="1859" w:hanging="1008"/>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6">
    <w:nsid w:val="7DE22D67"/>
    <w:multiLevelType w:val="multilevel"/>
    <w:tmpl w:val="7DE22D67"/>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7">
    <w:nsid w:val="7E525535"/>
    <w:multiLevelType w:val="multilevel"/>
    <w:tmpl w:val="7E525535"/>
    <w:lvl w:ilvl="0">
      <w:start w:val="1"/>
      <w:numFmt w:val="lowerLetter"/>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38">
    <w:nsid w:val="7E7E6A0D"/>
    <w:multiLevelType w:val="multilevel"/>
    <w:tmpl w:val="7E7E6A0D"/>
    <w:lvl w:ilvl="0">
      <w:start w:val="2"/>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nsid w:val="7FC85F82"/>
    <w:multiLevelType w:val="multilevel"/>
    <w:tmpl w:val="7FC85F82"/>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50"/>
  </w:num>
  <w:num w:numId="3">
    <w:abstractNumId w:val="33"/>
  </w:num>
  <w:num w:numId="4">
    <w:abstractNumId w:val="42"/>
  </w:num>
  <w:num w:numId="5">
    <w:abstractNumId w:val="104"/>
  </w:num>
  <w:num w:numId="6">
    <w:abstractNumId w:val="97"/>
  </w:num>
  <w:num w:numId="7">
    <w:abstractNumId w:val="29"/>
  </w:num>
  <w:num w:numId="8">
    <w:abstractNumId w:val="52"/>
  </w:num>
  <w:num w:numId="9">
    <w:abstractNumId w:val="137"/>
  </w:num>
  <w:num w:numId="10">
    <w:abstractNumId w:val="56"/>
  </w:num>
  <w:num w:numId="11">
    <w:abstractNumId w:val="10"/>
  </w:num>
  <w:num w:numId="12">
    <w:abstractNumId w:val="125"/>
  </w:num>
  <w:num w:numId="13">
    <w:abstractNumId w:val="118"/>
  </w:num>
  <w:num w:numId="14">
    <w:abstractNumId w:val="89"/>
  </w:num>
  <w:num w:numId="15">
    <w:abstractNumId w:val="88"/>
  </w:num>
  <w:num w:numId="16">
    <w:abstractNumId w:val="43"/>
  </w:num>
  <w:num w:numId="17">
    <w:abstractNumId w:val="131"/>
  </w:num>
  <w:num w:numId="18">
    <w:abstractNumId w:val="100"/>
  </w:num>
  <w:num w:numId="19">
    <w:abstractNumId w:val="107"/>
  </w:num>
  <w:num w:numId="20">
    <w:abstractNumId w:val="115"/>
  </w:num>
  <w:num w:numId="21">
    <w:abstractNumId w:val="37"/>
  </w:num>
  <w:num w:numId="22">
    <w:abstractNumId w:val="133"/>
  </w:num>
  <w:num w:numId="23">
    <w:abstractNumId w:val="47"/>
  </w:num>
  <w:num w:numId="24">
    <w:abstractNumId w:val="112"/>
  </w:num>
  <w:num w:numId="25">
    <w:abstractNumId w:val="72"/>
  </w:num>
  <w:num w:numId="26">
    <w:abstractNumId w:val="101"/>
  </w:num>
  <w:num w:numId="27">
    <w:abstractNumId w:val="7"/>
  </w:num>
  <w:num w:numId="28">
    <w:abstractNumId w:val="15"/>
  </w:num>
  <w:num w:numId="29">
    <w:abstractNumId w:val="48"/>
  </w:num>
  <w:num w:numId="30">
    <w:abstractNumId w:val="53"/>
  </w:num>
  <w:num w:numId="31">
    <w:abstractNumId w:val="1"/>
  </w:num>
  <w:num w:numId="32">
    <w:abstractNumId w:val="127"/>
  </w:num>
  <w:num w:numId="33">
    <w:abstractNumId w:val="116"/>
  </w:num>
  <w:num w:numId="34">
    <w:abstractNumId w:val="103"/>
  </w:num>
  <w:num w:numId="35">
    <w:abstractNumId w:val="90"/>
  </w:num>
  <w:num w:numId="36">
    <w:abstractNumId w:val="35"/>
  </w:num>
  <w:num w:numId="37">
    <w:abstractNumId w:val="4"/>
  </w:num>
  <w:num w:numId="38">
    <w:abstractNumId w:val="119"/>
  </w:num>
  <w:num w:numId="39">
    <w:abstractNumId w:val="17"/>
  </w:num>
  <w:num w:numId="40">
    <w:abstractNumId w:val="39"/>
  </w:num>
  <w:num w:numId="41">
    <w:abstractNumId w:val="24"/>
  </w:num>
  <w:num w:numId="42">
    <w:abstractNumId w:val="94"/>
  </w:num>
  <w:num w:numId="43">
    <w:abstractNumId w:val="74"/>
  </w:num>
  <w:num w:numId="44">
    <w:abstractNumId w:val="87"/>
  </w:num>
  <w:num w:numId="45">
    <w:abstractNumId w:val="81"/>
  </w:num>
  <w:num w:numId="46">
    <w:abstractNumId w:val="46"/>
  </w:num>
  <w:num w:numId="47">
    <w:abstractNumId w:val="54"/>
  </w:num>
  <w:num w:numId="48">
    <w:abstractNumId w:val="80"/>
  </w:num>
  <w:num w:numId="49">
    <w:abstractNumId w:val="79"/>
  </w:num>
  <w:num w:numId="50">
    <w:abstractNumId w:val="124"/>
  </w:num>
  <w:num w:numId="51">
    <w:abstractNumId w:val="20"/>
  </w:num>
  <w:num w:numId="52">
    <w:abstractNumId w:val="44"/>
  </w:num>
  <w:num w:numId="53">
    <w:abstractNumId w:val="57"/>
  </w:num>
  <w:num w:numId="54">
    <w:abstractNumId w:val="31"/>
  </w:num>
  <w:num w:numId="55">
    <w:abstractNumId w:val="18"/>
  </w:num>
  <w:num w:numId="56">
    <w:abstractNumId w:val="111"/>
  </w:num>
  <w:num w:numId="57">
    <w:abstractNumId w:val="13"/>
  </w:num>
  <w:num w:numId="58">
    <w:abstractNumId w:val="83"/>
  </w:num>
  <w:num w:numId="59">
    <w:abstractNumId w:val="40"/>
  </w:num>
  <w:num w:numId="60">
    <w:abstractNumId w:val="113"/>
  </w:num>
  <w:num w:numId="61">
    <w:abstractNumId w:val="70"/>
  </w:num>
  <w:num w:numId="62">
    <w:abstractNumId w:val="55"/>
  </w:num>
  <w:num w:numId="63">
    <w:abstractNumId w:val="19"/>
  </w:num>
  <w:num w:numId="64">
    <w:abstractNumId w:val="14"/>
  </w:num>
  <w:num w:numId="65">
    <w:abstractNumId w:val="102"/>
  </w:num>
  <w:num w:numId="66">
    <w:abstractNumId w:val="27"/>
  </w:num>
  <w:num w:numId="67">
    <w:abstractNumId w:val="45"/>
  </w:num>
  <w:num w:numId="68">
    <w:abstractNumId w:val="126"/>
  </w:num>
  <w:num w:numId="69">
    <w:abstractNumId w:val="49"/>
  </w:num>
  <w:num w:numId="70">
    <w:abstractNumId w:val="91"/>
  </w:num>
  <w:num w:numId="71">
    <w:abstractNumId w:val="139"/>
  </w:num>
  <w:num w:numId="72">
    <w:abstractNumId w:val="110"/>
  </w:num>
  <w:num w:numId="73">
    <w:abstractNumId w:val="38"/>
  </w:num>
  <w:num w:numId="74">
    <w:abstractNumId w:val="73"/>
  </w:num>
  <w:num w:numId="75">
    <w:abstractNumId w:val="128"/>
  </w:num>
  <w:num w:numId="76">
    <w:abstractNumId w:val="67"/>
  </w:num>
  <w:num w:numId="77">
    <w:abstractNumId w:val="41"/>
  </w:num>
  <w:num w:numId="78">
    <w:abstractNumId w:val="120"/>
  </w:num>
  <w:num w:numId="79">
    <w:abstractNumId w:val="61"/>
  </w:num>
  <w:num w:numId="80">
    <w:abstractNumId w:val="12"/>
  </w:num>
  <w:num w:numId="81">
    <w:abstractNumId w:val="23"/>
  </w:num>
  <w:num w:numId="82">
    <w:abstractNumId w:val="122"/>
  </w:num>
  <w:num w:numId="83">
    <w:abstractNumId w:val="59"/>
  </w:num>
  <w:num w:numId="84">
    <w:abstractNumId w:val="66"/>
  </w:num>
  <w:num w:numId="85">
    <w:abstractNumId w:val="98"/>
  </w:num>
  <w:num w:numId="86">
    <w:abstractNumId w:val="132"/>
  </w:num>
  <w:num w:numId="87">
    <w:abstractNumId w:val="78"/>
  </w:num>
  <w:num w:numId="88">
    <w:abstractNumId w:val="95"/>
  </w:num>
  <w:num w:numId="89">
    <w:abstractNumId w:val="16"/>
  </w:num>
  <w:num w:numId="90">
    <w:abstractNumId w:val="136"/>
  </w:num>
  <w:num w:numId="91">
    <w:abstractNumId w:val="3"/>
  </w:num>
  <w:num w:numId="92">
    <w:abstractNumId w:val="63"/>
  </w:num>
  <w:num w:numId="93">
    <w:abstractNumId w:val="21"/>
  </w:num>
  <w:num w:numId="94">
    <w:abstractNumId w:val="105"/>
  </w:num>
  <w:num w:numId="95">
    <w:abstractNumId w:val="134"/>
  </w:num>
  <w:num w:numId="96">
    <w:abstractNumId w:val="117"/>
  </w:num>
  <w:num w:numId="97">
    <w:abstractNumId w:val="109"/>
  </w:num>
  <w:num w:numId="98">
    <w:abstractNumId w:val="60"/>
  </w:num>
  <w:num w:numId="99">
    <w:abstractNumId w:val="121"/>
  </w:num>
  <w:num w:numId="100">
    <w:abstractNumId w:val="108"/>
  </w:num>
  <w:num w:numId="101">
    <w:abstractNumId w:val="96"/>
  </w:num>
  <w:num w:numId="102">
    <w:abstractNumId w:val="85"/>
  </w:num>
  <w:num w:numId="103">
    <w:abstractNumId w:val="6"/>
  </w:num>
  <w:num w:numId="104">
    <w:abstractNumId w:val="71"/>
  </w:num>
  <w:num w:numId="105">
    <w:abstractNumId w:val="76"/>
  </w:num>
  <w:num w:numId="106">
    <w:abstractNumId w:val="22"/>
  </w:num>
  <w:num w:numId="107">
    <w:abstractNumId w:val="5"/>
  </w:num>
  <w:num w:numId="108">
    <w:abstractNumId w:val="93"/>
  </w:num>
  <w:num w:numId="109">
    <w:abstractNumId w:val="65"/>
  </w:num>
  <w:num w:numId="110">
    <w:abstractNumId w:val="32"/>
  </w:num>
  <w:num w:numId="111">
    <w:abstractNumId w:val="25"/>
  </w:num>
  <w:num w:numId="112">
    <w:abstractNumId w:val="68"/>
  </w:num>
  <w:num w:numId="113">
    <w:abstractNumId w:val="75"/>
  </w:num>
  <w:num w:numId="114">
    <w:abstractNumId w:val="129"/>
  </w:num>
  <w:num w:numId="115">
    <w:abstractNumId w:val="51"/>
  </w:num>
  <w:num w:numId="116">
    <w:abstractNumId w:val="99"/>
  </w:num>
  <w:num w:numId="117">
    <w:abstractNumId w:val="2"/>
  </w:num>
  <w:num w:numId="118">
    <w:abstractNumId w:val="30"/>
  </w:num>
  <w:num w:numId="119">
    <w:abstractNumId w:val="58"/>
  </w:num>
  <w:num w:numId="120">
    <w:abstractNumId w:val="77"/>
  </w:num>
  <w:num w:numId="121">
    <w:abstractNumId w:val="84"/>
  </w:num>
  <w:num w:numId="122">
    <w:abstractNumId w:val="36"/>
  </w:num>
  <w:num w:numId="123">
    <w:abstractNumId w:val="114"/>
  </w:num>
  <w:num w:numId="124">
    <w:abstractNumId w:val="82"/>
  </w:num>
  <w:num w:numId="125">
    <w:abstractNumId w:val="26"/>
  </w:num>
  <w:num w:numId="126">
    <w:abstractNumId w:val="11"/>
  </w:num>
  <w:num w:numId="127">
    <w:abstractNumId w:val="130"/>
  </w:num>
  <w:num w:numId="128">
    <w:abstractNumId w:val="123"/>
  </w:num>
  <w:num w:numId="129">
    <w:abstractNumId w:val="9"/>
  </w:num>
  <w:num w:numId="130">
    <w:abstractNumId w:val="64"/>
  </w:num>
  <w:num w:numId="131">
    <w:abstractNumId w:val="138"/>
  </w:num>
  <w:num w:numId="132">
    <w:abstractNumId w:val="69"/>
  </w:num>
  <w:num w:numId="133">
    <w:abstractNumId w:val="86"/>
  </w:num>
  <w:num w:numId="134">
    <w:abstractNumId w:val="8"/>
  </w:num>
  <w:num w:numId="135">
    <w:abstractNumId w:val="92"/>
  </w:num>
  <w:num w:numId="136">
    <w:abstractNumId w:val="62"/>
  </w:num>
  <w:num w:numId="137">
    <w:abstractNumId w:val="106"/>
  </w:num>
  <w:num w:numId="138">
    <w:abstractNumId w:val="28"/>
  </w:num>
  <w:num w:numId="139">
    <w:abstractNumId w:val="34"/>
  </w:num>
  <w:num w:numId="140">
    <w:abstractNumId w:val="135"/>
  </w:num>
  <w:num w:numId="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6B"/>
    <w:rsid w:val="00010B98"/>
    <w:rsid w:val="000162AD"/>
    <w:rsid w:val="00021AE2"/>
    <w:rsid w:val="000227E1"/>
    <w:rsid w:val="00022A5F"/>
    <w:rsid w:val="0002344C"/>
    <w:rsid w:val="00025985"/>
    <w:rsid w:val="000379FD"/>
    <w:rsid w:val="00063810"/>
    <w:rsid w:val="00064D14"/>
    <w:rsid w:val="00081557"/>
    <w:rsid w:val="0008400D"/>
    <w:rsid w:val="00090EC2"/>
    <w:rsid w:val="00092007"/>
    <w:rsid w:val="00093CFC"/>
    <w:rsid w:val="000A178F"/>
    <w:rsid w:val="000A2E89"/>
    <w:rsid w:val="000A5CF1"/>
    <w:rsid w:val="000A7D15"/>
    <w:rsid w:val="000C7562"/>
    <w:rsid w:val="000D1D9E"/>
    <w:rsid w:val="000E22F5"/>
    <w:rsid w:val="000E73ED"/>
    <w:rsid w:val="000E7A1C"/>
    <w:rsid w:val="000F2726"/>
    <w:rsid w:val="000F3077"/>
    <w:rsid w:val="00112A64"/>
    <w:rsid w:val="00124E66"/>
    <w:rsid w:val="0013671F"/>
    <w:rsid w:val="0014364E"/>
    <w:rsid w:val="00147ADA"/>
    <w:rsid w:val="001608E1"/>
    <w:rsid w:val="0016610E"/>
    <w:rsid w:val="00170E78"/>
    <w:rsid w:val="00172A27"/>
    <w:rsid w:val="00174673"/>
    <w:rsid w:val="00186E49"/>
    <w:rsid w:val="0019164E"/>
    <w:rsid w:val="001A5659"/>
    <w:rsid w:val="001E491A"/>
    <w:rsid w:val="001E774D"/>
    <w:rsid w:val="001E7BEF"/>
    <w:rsid w:val="001F5E93"/>
    <w:rsid w:val="00205363"/>
    <w:rsid w:val="00217D99"/>
    <w:rsid w:val="002277A6"/>
    <w:rsid w:val="00244B78"/>
    <w:rsid w:val="00253972"/>
    <w:rsid w:val="00260E84"/>
    <w:rsid w:val="002632CA"/>
    <w:rsid w:val="0026765F"/>
    <w:rsid w:val="00271FA8"/>
    <w:rsid w:val="00273315"/>
    <w:rsid w:val="002A0698"/>
    <w:rsid w:val="002C0165"/>
    <w:rsid w:val="002D2336"/>
    <w:rsid w:val="00304898"/>
    <w:rsid w:val="003104E6"/>
    <w:rsid w:val="003109C0"/>
    <w:rsid w:val="00314E79"/>
    <w:rsid w:val="003348F1"/>
    <w:rsid w:val="003400B7"/>
    <w:rsid w:val="00353671"/>
    <w:rsid w:val="00360B6F"/>
    <w:rsid w:val="00374FA7"/>
    <w:rsid w:val="003750E7"/>
    <w:rsid w:val="00385CF7"/>
    <w:rsid w:val="003A6287"/>
    <w:rsid w:val="003B3524"/>
    <w:rsid w:val="003C540B"/>
    <w:rsid w:val="003D0B1A"/>
    <w:rsid w:val="003F1009"/>
    <w:rsid w:val="003F2DF6"/>
    <w:rsid w:val="0043254E"/>
    <w:rsid w:val="00433ED3"/>
    <w:rsid w:val="00436205"/>
    <w:rsid w:val="00443E62"/>
    <w:rsid w:val="00443F60"/>
    <w:rsid w:val="004530B8"/>
    <w:rsid w:val="00455C11"/>
    <w:rsid w:val="00463D48"/>
    <w:rsid w:val="004745AB"/>
    <w:rsid w:val="00480085"/>
    <w:rsid w:val="00482B3C"/>
    <w:rsid w:val="004B6021"/>
    <w:rsid w:val="004C178B"/>
    <w:rsid w:val="004C3ABA"/>
    <w:rsid w:val="004E1CC8"/>
    <w:rsid w:val="004F11B1"/>
    <w:rsid w:val="00523327"/>
    <w:rsid w:val="00525B50"/>
    <w:rsid w:val="00531455"/>
    <w:rsid w:val="00537D6A"/>
    <w:rsid w:val="0056665F"/>
    <w:rsid w:val="00575449"/>
    <w:rsid w:val="00577DC8"/>
    <w:rsid w:val="00582AA2"/>
    <w:rsid w:val="00585CAE"/>
    <w:rsid w:val="005A0036"/>
    <w:rsid w:val="005A44EA"/>
    <w:rsid w:val="005A73D3"/>
    <w:rsid w:val="005C790A"/>
    <w:rsid w:val="005D0A5B"/>
    <w:rsid w:val="00601547"/>
    <w:rsid w:val="00601DE1"/>
    <w:rsid w:val="006074C9"/>
    <w:rsid w:val="00620047"/>
    <w:rsid w:val="0063636D"/>
    <w:rsid w:val="006440A3"/>
    <w:rsid w:val="00650E4C"/>
    <w:rsid w:val="00661E89"/>
    <w:rsid w:val="00686897"/>
    <w:rsid w:val="006915DC"/>
    <w:rsid w:val="006A7F34"/>
    <w:rsid w:val="006D399D"/>
    <w:rsid w:val="006D7724"/>
    <w:rsid w:val="006E4416"/>
    <w:rsid w:val="006E58F1"/>
    <w:rsid w:val="006F5604"/>
    <w:rsid w:val="00710F00"/>
    <w:rsid w:val="00721A26"/>
    <w:rsid w:val="00721B43"/>
    <w:rsid w:val="00722EA8"/>
    <w:rsid w:val="00723534"/>
    <w:rsid w:val="0073145C"/>
    <w:rsid w:val="00734288"/>
    <w:rsid w:val="00734791"/>
    <w:rsid w:val="00762B3E"/>
    <w:rsid w:val="00783517"/>
    <w:rsid w:val="00795110"/>
    <w:rsid w:val="007B2227"/>
    <w:rsid w:val="007B231D"/>
    <w:rsid w:val="007C113B"/>
    <w:rsid w:val="007C4AA0"/>
    <w:rsid w:val="007D2F95"/>
    <w:rsid w:val="0080191B"/>
    <w:rsid w:val="00802BF4"/>
    <w:rsid w:val="00832F17"/>
    <w:rsid w:val="00835A5A"/>
    <w:rsid w:val="0086013A"/>
    <w:rsid w:val="00862E7C"/>
    <w:rsid w:val="008639C5"/>
    <w:rsid w:val="00864CAA"/>
    <w:rsid w:val="00867DC5"/>
    <w:rsid w:val="008770B2"/>
    <w:rsid w:val="008A0FBA"/>
    <w:rsid w:val="008B0607"/>
    <w:rsid w:val="008D4DB7"/>
    <w:rsid w:val="008E1A53"/>
    <w:rsid w:val="008E211D"/>
    <w:rsid w:val="0090599A"/>
    <w:rsid w:val="0091117A"/>
    <w:rsid w:val="00916815"/>
    <w:rsid w:val="00942E5B"/>
    <w:rsid w:val="0095195B"/>
    <w:rsid w:val="00971470"/>
    <w:rsid w:val="00981B0E"/>
    <w:rsid w:val="009831AE"/>
    <w:rsid w:val="0099056B"/>
    <w:rsid w:val="009938AE"/>
    <w:rsid w:val="00996658"/>
    <w:rsid w:val="009D57DF"/>
    <w:rsid w:val="00A10B80"/>
    <w:rsid w:val="00A14FB1"/>
    <w:rsid w:val="00A32AEA"/>
    <w:rsid w:val="00A57B32"/>
    <w:rsid w:val="00A741BB"/>
    <w:rsid w:val="00A8575E"/>
    <w:rsid w:val="00AD695F"/>
    <w:rsid w:val="00AD6B62"/>
    <w:rsid w:val="00AE31EF"/>
    <w:rsid w:val="00B22AF6"/>
    <w:rsid w:val="00B30651"/>
    <w:rsid w:val="00B3073A"/>
    <w:rsid w:val="00B4600E"/>
    <w:rsid w:val="00B524B0"/>
    <w:rsid w:val="00B55B8A"/>
    <w:rsid w:val="00B83E84"/>
    <w:rsid w:val="00BB46B5"/>
    <w:rsid w:val="00BC34DD"/>
    <w:rsid w:val="00BE208E"/>
    <w:rsid w:val="00BE3A2B"/>
    <w:rsid w:val="00BF3CBD"/>
    <w:rsid w:val="00BF499F"/>
    <w:rsid w:val="00C03154"/>
    <w:rsid w:val="00C0481C"/>
    <w:rsid w:val="00C06E9F"/>
    <w:rsid w:val="00C14ED8"/>
    <w:rsid w:val="00C36DD4"/>
    <w:rsid w:val="00C44659"/>
    <w:rsid w:val="00C46DF3"/>
    <w:rsid w:val="00C54806"/>
    <w:rsid w:val="00C775A0"/>
    <w:rsid w:val="00C945C5"/>
    <w:rsid w:val="00CB1850"/>
    <w:rsid w:val="00CE3D42"/>
    <w:rsid w:val="00CE4518"/>
    <w:rsid w:val="00CE45FE"/>
    <w:rsid w:val="00D00E00"/>
    <w:rsid w:val="00D16897"/>
    <w:rsid w:val="00D4529A"/>
    <w:rsid w:val="00D47DD2"/>
    <w:rsid w:val="00D62ABF"/>
    <w:rsid w:val="00D64238"/>
    <w:rsid w:val="00D66BD4"/>
    <w:rsid w:val="00D70533"/>
    <w:rsid w:val="00D75C25"/>
    <w:rsid w:val="00D93170"/>
    <w:rsid w:val="00DA2E45"/>
    <w:rsid w:val="00DD117B"/>
    <w:rsid w:val="00DD19CC"/>
    <w:rsid w:val="00DD3A0D"/>
    <w:rsid w:val="00DF32C0"/>
    <w:rsid w:val="00DF4FB7"/>
    <w:rsid w:val="00E04346"/>
    <w:rsid w:val="00E17784"/>
    <w:rsid w:val="00E2232D"/>
    <w:rsid w:val="00E26849"/>
    <w:rsid w:val="00E336C6"/>
    <w:rsid w:val="00E35642"/>
    <w:rsid w:val="00E431C9"/>
    <w:rsid w:val="00E862B1"/>
    <w:rsid w:val="00E9781F"/>
    <w:rsid w:val="00EA6BBA"/>
    <w:rsid w:val="00EB18F3"/>
    <w:rsid w:val="00EB740E"/>
    <w:rsid w:val="00EC123F"/>
    <w:rsid w:val="00EC5A23"/>
    <w:rsid w:val="00EF3736"/>
    <w:rsid w:val="00F11110"/>
    <w:rsid w:val="00F200A4"/>
    <w:rsid w:val="00F20243"/>
    <w:rsid w:val="00F24C25"/>
    <w:rsid w:val="00F26A3D"/>
    <w:rsid w:val="00F30E9B"/>
    <w:rsid w:val="00F464CC"/>
    <w:rsid w:val="00F52736"/>
    <w:rsid w:val="00F561E6"/>
    <w:rsid w:val="00F711AB"/>
    <w:rsid w:val="00F737B9"/>
    <w:rsid w:val="00F77761"/>
    <w:rsid w:val="00F77974"/>
    <w:rsid w:val="00F82D11"/>
    <w:rsid w:val="00F90B35"/>
    <w:rsid w:val="00F932D4"/>
    <w:rsid w:val="00F95652"/>
    <w:rsid w:val="00FA6B62"/>
    <w:rsid w:val="00FD1366"/>
    <w:rsid w:val="00FD30EB"/>
    <w:rsid w:val="00FD50E6"/>
    <w:rsid w:val="00FD72BE"/>
    <w:rsid w:val="00FE669E"/>
    <w:rsid w:val="00FF4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numPr>
        <w:numId w:val="1"/>
      </w:numPr>
      <w:tabs>
        <w:tab w:val="left" w:pos="432"/>
      </w:tabs>
      <w:outlineLvl w:val="0"/>
    </w:pPr>
    <w:rPr>
      <w:rFonts w:ascii="Calibri" w:eastAsia="黑体" w:hAnsi="Calibri"/>
      <w:bCs/>
      <w:lang w:val="x-none" w:eastAsia="x-none"/>
    </w:rPr>
  </w:style>
  <w:style w:type="paragraph" w:styleId="2">
    <w:name w:val="heading 2"/>
    <w:basedOn w:val="a"/>
    <w:next w:val="a"/>
    <w:link w:val="2Char"/>
    <w:qFormat/>
    <w:pPr>
      <w:numPr>
        <w:ilvl w:val="1"/>
        <w:numId w:val="1"/>
      </w:numPr>
      <w:tabs>
        <w:tab w:val="left" w:pos="576"/>
      </w:tabs>
      <w:spacing w:before="120" w:after="120"/>
      <w:outlineLvl w:val="1"/>
    </w:pPr>
    <w:rPr>
      <w:rFonts w:eastAsia="黑体"/>
      <w:bCs/>
      <w:szCs w:val="32"/>
      <w:lang w:val="x-none" w:eastAsia="x-none"/>
    </w:rPr>
  </w:style>
  <w:style w:type="paragraph" w:styleId="3">
    <w:name w:val="heading 3"/>
    <w:basedOn w:val="a"/>
    <w:next w:val="a"/>
    <w:link w:val="3Char"/>
    <w:qFormat/>
    <w:pPr>
      <w:numPr>
        <w:ilvl w:val="2"/>
        <w:numId w:val="1"/>
      </w:numPr>
      <w:spacing w:before="120" w:after="120"/>
      <w:jc w:val="left"/>
      <w:outlineLvl w:val="2"/>
    </w:pPr>
    <w:rPr>
      <w:rFonts w:ascii="Calibri" w:eastAsia="黑体" w:hAnsi="Calibri"/>
      <w:bCs/>
      <w:szCs w:val="32"/>
      <w:lang w:val="x-none" w:eastAsia="x-none"/>
    </w:rPr>
  </w:style>
  <w:style w:type="paragraph" w:styleId="4">
    <w:name w:val="heading 4"/>
    <w:basedOn w:val="a"/>
    <w:next w:val="a"/>
    <w:link w:val="4Char"/>
    <w:qFormat/>
    <w:pPr>
      <w:numPr>
        <w:ilvl w:val="3"/>
        <w:numId w:val="1"/>
      </w:numPr>
      <w:tabs>
        <w:tab w:val="left" w:pos="864"/>
      </w:tabs>
      <w:spacing w:before="120" w:after="120"/>
      <w:outlineLvl w:val="3"/>
    </w:pPr>
    <w:rPr>
      <w:rFonts w:eastAsia="黑体"/>
      <w:bCs/>
      <w:szCs w:val="28"/>
      <w:lang w:val="x-none" w:eastAsia="x-none"/>
    </w:rPr>
  </w:style>
  <w:style w:type="paragraph" w:styleId="5">
    <w:name w:val="heading 5"/>
    <w:basedOn w:val="a"/>
    <w:next w:val="a"/>
    <w:link w:val="5Char"/>
    <w:qFormat/>
    <w:pPr>
      <w:numPr>
        <w:ilvl w:val="4"/>
        <w:numId w:val="1"/>
      </w:numPr>
      <w:tabs>
        <w:tab w:val="clear" w:pos="1859"/>
        <w:tab w:val="left" w:pos="1008"/>
      </w:tabs>
      <w:spacing w:before="120" w:after="120"/>
      <w:ind w:left="1009" w:hanging="1009"/>
      <w:outlineLvl w:val="4"/>
    </w:pPr>
    <w:rPr>
      <w:rFonts w:eastAsia="黑体"/>
      <w:bCs/>
      <w:szCs w:val="28"/>
      <w:lang w:val="x-none" w:eastAsia="x-none"/>
    </w:rPr>
  </w:style>
  <w:style w:type="paragraph" w:styleId="6">
    <w:name w:val="heading 6"/>
    <w:basedOn w:val="a"/>
    <w:next w:val="a"/>
    <w:link w:val="6Char"/>
    <w:qFormat/>
    <w:pPr>
      <w:keepNext/>
      <w:keepLines/>
      <w:numPr>
        <w:ilvl w:val="5"/>
        <w:numId w:val="1"/>
      </w:numPr>
      <w:tabs>
        <w:tab w:val="left" w:pos="1152"/>
      </w:tabs>
      <w:spacing w:before="240" w:after="64" w:line="317" w:lineRule="auto"/>
      <w:outlineLvl w:val="5"/>
    </w:pPr>
    <w:rPr>
      <w:rFonts w:ascii="Arial" w:eastAsia="黑体" w:hAnsi="Arial"/>
      <w:b/>
      <w:bCs/>
      <w:sz w:val="24"/>
      <w:lang w:val="x-none" w:eastAsia="x-none"/>
    </w:rPr>
  </w:style>
  <w:style w:type="paragraph" w:styleId="7">
    <w:name w:val="heading 7"/>
    <w:basedOn w:val="a"/>
    <w:next w:val="a"/>
    <w:link w:val="7Char"/>
    <w:qFormat/>
    <w:pPr>
      <w:keepNext/>
      <w:keepLines/>
      <w:numPr>
        <w:ilvl w:val="6"/>
        <w:numId w:val="1"/>
      </w:numPr>
      <w:tabs>
        <w:tab w:val="left" w:pos="1296"/>
      </w:tabs>
      <w:spacing w:before="240" w:after="64" w:line="317" w:lineRule="auto"/>
      <w:outlineLvl w:val="6"/>
    </w:pPr>
    <w:rPr>
      <w:rFonts w:ascii="Calibri" w:hAnsi="Calibri"/>
      <w:b/>
      <w:bCs/>
      <w:sz w:val="24"/>
      <w:lang w:val="x-none" w:eastAsia="x-none"/>
    </w:rPr>
  </w:style>
  <w:style w:type="paragraph" w:styleId="8">
    <w:name w:val="heading 8"/>
    <w:basedOn w:val="a"/>
    <w:next w:val="a"/>
    <w:link w:val="8Char"/>
    <w:qFormat/>
    <w:pPr>
      <w:keepNext/>
      <w:keepLines/>
      <w:numPr>
        <w:ilvl w:val="7"/>
        <w:numId w:val="1"/>
      </w:numPr>
      <w:tabs>
        <w:tab w:val="left" w:pos="1440"/>
      </w:tabs>
      <w:spacing w:before="240" w:after="64" w:line="317" w:lineRule="auto"/>
      <w:outlineLvl w:val="7"/>
    </w:pPr>
    <w:rPr>
      <w:rFonts w:ascii="Arial" w:eastAsia="黑体" w:hAnsi="Arial"/>
      <w:sz w:val="24"/>
      <w:lang w:val="x-none" w:eastAsia="x-none"/>
    </w:rPr>
  </w:style>
  <w:style w:type="paragraph" w:styleId="9">
    <w:name w:val="heading 9"/>
    <w:basedOn w:val="a"/>
    <w:next w:val="a"/>
    <w:link w:val="9Char"/>
    <w:qFormat/>
    <w:pPr>
      <w:keepNext/>
      <w:keepLines/>
      <w:numPr>
        <w:ilvl w:val="8"/>
        <w:numId w:val="1"/>
      </w:numPr>
      <w:tabs>
        <w:tab w:val="left" w:pos="1584"/>
      </w:tabs>
      <w:spacing w:before="240" w:after="64" w:line="317" w:lineRule="auto"/>
      <w:outlineLvl w:val="8"/>
    </w:pPr>
    <w:rPr>
      <w:rFonts w:ascii="Arial" w:eastAsia="黑体" w:hAnsi="Arial"/>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Char1">
    <w:name w:val="一级条标题 Char1"/>
    <w:link w:val="a4"/>
    <w:rPr>
      <w:rFonts w:ascii="黑体" w:eastAsia="黑体" w:hAnsi="Times New Roman"/>
      <w:szCs w:val="21"/>
      <w:lang w:val="en-US" w:eastAsia="zh-CN" w:bidi="ar-SA"/>
    </w:rPr>
  </w:style>
  <w:style w:type="character" w:customStyle="1" w:styleId="1CharChar">
    <w:name w:val="样式1 Char Char"/>
    <w:link w:val="10"/>
    <w:rPr>
      <w:rFonts w:ascii="宋体" w:hAnsi="宋体" w:cs="宋体"/>
      <w:kern w:val="2"/>
      <w:sz w:val="24"/>
      <w:szCs w:val="24"/>
    </w:rPr>
  </w:style>
  <w:style w:type="character" w:customStyle="1" w:styleId="5Char">
    <w:name w:val="标题 5 Char"/>
    <w:link w:val="5"/>
    <w:rPr>
      <w:rFonts w:ascii="Times New Roman" w:eastAsia="黑体" w:hAnsi="Times New Roman"/>
      <w:bCs/>
      <w:kern w:val="2"/>
      <w:sz w:val="21"/>
      <w:szCs w:val="28"/>
      <w:lang w:val="x-none" w:eastAsia="x-none"/>
    </w:rPr>
  </w:style>
  <w:style w:type="character" w:customStyle="1" w:styleId="3Char">
    <w:name w:val="标题 3 Char"/>
    <w:link w:val="3"/>
    <w:rPr>
      <w:rFonts w:eastAsia="黑体"/>
      <w:bCs/>
      <w:kern w:val="2"/>
      <w:sz w:val="21"/>
      <w:szCs w:val="32"/>
      <w:lang w:val="x-none" w:eastAsia="x-none" w:bidi="ar-SA"/>
    </w:rPr>
  </w:style>
  <w:style w:type="character" w:customStyle="1" w:styleId="Char">
    <w:name w:val="页眉 Char"/>
    <w:link w:val="a5"/>
    <w:uiPriority w:val="99"/>
    <w:rPr>
      <w:rFonts w:ascii="Times New Roman" w:hAnsi="Times New Roman"/>
      <w:kern w:val="2"/>
      <w:sz w:val="18"/>
      <w:szCs w:val="18"/>
    </w:rPr>
  </w:style>
  <w:style w:type="character" w:customStyle="1" w:styleId="zjga131">
    <w:name w:val="zjga131"/>
  </w:style>
  <w:style w:type="character" w:styleId="a6">
    <w:name w:val="Emphasis"/>
    <w:qFormat/>
    <w:rPr>
      <w:i w:val="0"/>
      <w:iCs w:val="0"/>
      <w:color w:val="CC0000"/>
    </w:rPr>
  </w:style>
  <w:style w:type="character" w:customStyle="1" w:styleId="CharChar">
    <w:name w:val="一级条标题 Char Char"/>
    <w:rPr>
      <w:rFonts w:ascii="Times New Roman" w:eastAsia="黑体" w:hAnsi="Times New Roman" w:cs="Times New Roman"/>
      <w:sz w:val="21"/>
      <w:lang w:val="en-US" w:eastAsia="zh-CN" w:bidi="ar-SA"/>
    </w:rPr>
  </w:style>
  <w:style w:type="character" w:customStyle="1" w:styleId="Char0">
    <w:name w:val="正文文本 Char"/>
    <w:link w:val="a7"/>
    <w:rPr>
      <w:rFonts w:ascii="Times New Roman" w:hAnsi="Times New Roman"/>
      <w:kern w:val="2"/>
      <w:sz w:val="21"/>
      <w:szCs w:val="24"/>
    </w:rPr>
  </w:style>
  <w:style w:type="character" w:customStyle="1" w:styleId="Char2">
    <w:name w:val="文档结构图 Char"/>
    <w:link w:val="a8"/>
    <w:rPr>
      <w:rFonts w:ascii="宋体" w:hAnsi="Times New Roman"/>
      <w:kern w:val="2"/>
      <w:sz w:val="18"/>
      <w:szCs w:val="18"/>
    </w:rPr>
  </w:style>
  <w:style w:type="character" w:customStyle="1" w:styleId="Char3">
    <w:name w:val="页脚 Char"/>
    <w:link w:val="a9"/>
    <w:uiPriority w:val="99"/>
    <w:rPr>
      <w:rFonts w:ascii="Times New Roman" w:hAnsi="Times New Roman"/>
      <w:kern w:val="2"/>
      <w:sz w:val="18"/>
      <w:szCs w:val="18"/>
    </w:rPr>
  </w:style>
  <w:style w:type="character" w:customStyle="1" w:styleId="Char4">
    <w:name w:val="批注框文本 Char"/>
    <w:link w:val="aa"/>
    <w:rPr>
      <w:rFonts w:ascii="Times New Roman" w:hAnsi="Times New Roman"/>
      <w:kern w:val="2"/>
      <w:sz w:val="18"/>
      <w:szCs w:val="18"/>
    </w:rPr>
  </w:style>
  <w:style w:type="character" w:customStyle="1" w:styleId="6Char">
    <w:name w:val="标题 6 Char"/>
    <w:link w:val="6"/>
    <w:rPr>
      <w:rFonts w:ascii="Arial" w:eastAsia="黑体" w:hAnsi="Arial"/>
      <w:b/>
      <w:bCs/>
      <w:kern w:val="2"/>
      <w:sz w:val="24"/>
      <w:szCs w:val="24"/>
      <w:lang w:val="x-none" w:eastAsia="x-none"/>
    </w:rPr>
  </w:style>
  <w:style w:type="character" w:styleId="ab">
    <w:name w:val="FollowedHyperlink"/>
    <w:rPr>
      <w:color w:val="800080"/>
      <w:u w:val="single"/>
    </w:rPr>
  </w:style>
  <w:style w:type="character" w:customStyle="1" w:styleId="Char5">
    <w:name w:val="纯文本 Char"/>
    <w:link w:val="ac"/>
    <w:rPr>
      <w:rFonts w:ascii="宋体" w:hAnsi="Courier New" w:cs="Courier New"/>
      <w:kern w:val="2"/>
      <w:sz w:val="21"/>
      <w:szCs w:val="21"/>
    </w:rPr>
  </w:style>
  <w:style w:type="character" w:customStyle="1" w:styleId="CharChar0">
    <w:name w:val="段 Char Char"/>
    <w:link w:val="ad"/>
    <w:rPr>
      <w:rFonts w:ascii="宋体" w:hAnsi="Times New Roman"/>
      <w:sz w:val="21"/>
      <w:lang w:val="en-US" w:eastAsia="zh-CN" w:bidi="ar-SA"/>
    </w:rPr>
  </w:style>
  <w:style w:type="character" w:customStyle="1" w:styleId="Char6">
    <w:name w:val="正文首行缩进 Char"/>
    <w:link w:val="ae"/>
    <w:rPr>
      <w:rFonts w:ascii="Times New Roman" w:hAnsi="Times New Roman" w:cs="Calibri"/>
      <w:kern w:val="2"/>
      <w:sz w:val="24"/>
      <w:szCs w:val="24"/>
    </w:rPr>
  </w:style>
  <w:style w:type="character" w:customStyle="1" w:styleId="2Char">
    <w:name w:val="标题 2 Char"/>
    <w:link w:val="2"/>
    <w:rPr>
      <w:rFonts w:ascii="Times New Roman" w:eastAsia="黑体" w:hAnsi="Times New Roman"/>
      <w:bCs/>
      <w:kern w:val="2"/>
      <w:sz w:val="21"/>
      <w:szCs w:val="32"/>
      <w:lang w:val="x-none" w:eastAsia="x-none"/>
    </w:rPr>
  </w:style>
  <w:style w:type="character" w:customStyle="1" w:styleId="longtext">
    <w:name w:val="long_text"/>
    <w:basedOn w:val="a0"/>
  </w:style>
  <w:style w:type="character" w:customStyle="1" w:styleId="8Char">
    <w:name w:val="标题 8 Char"/>
    <w:link w:val="8"/>
    <w:rPr>
      <w:rFonts w:ascii="Arial" w:eastAsia="黑体" w:hAnsi="Arial"/>
      <w:kern w:val="2"/>
      <w:sz w:val="24"/>
      <w:szCs w:val="24"/>
      <w:lang w:val="x-none" w:eastAsia="x-none"/>
    </w:rPr>
  </w:style>
  <w:style w:type="character" w:customStyle="1" w:styleId="9Char">
    <w:name w:val="标题 9 Char"/>
    <w:link w:val="9"/>
    <w:rPr>
      <w:rFonts w:ascii="Arial" w:eastAsia="黑体" w:hAnsi="Arial"/>
      <w:kern w:val="2"/>
      <w:sz w:val="21"/>
      <w:szCs w:val="21"/>
      <w:lang w:val="x-none" w:eastAsia="x-none"/>
    </w:rPr>
  </w:style>
  <w:style w:type="character" w:styleId="af">
    <w:name w:val="annotation reference"/>
    <w:rPr>
      <w:sz w:val="21"/>
      <w:szCs w:val="21"/>
    </w:rPr>
  </w:style>
  <w:style w:type="character" w:customStyle="1" w:styleId="3CharChar">
    <w:name w:val="样式3 Char Char"/>
    <w:link w:val="30"/>
    <w:rPr>
      <w:kern w:val="2"/>
      <w:sz w:val="21"/>
      <w:szCs w:val="22"/>
      <w:lang w:val="x-none" w:eastAsia="x-none"/>
    </w:rPr>
  </w:style>
  <w:style w:type="character" w:customStyle="1" w:styleId="Char7">
    <w:name w:val="列出段落 Char"/>
    <w:link w:val="af0"/>
    <w:rPr>
      <w:rFonts w:ascii="Times New Roman" w:hAnsi="Times New Roman"/>
      <w:kern w:val="2"/>
      <w:sz w:val="21"/>
      <w:szCs w:val="24"/>
    </w:rPr>
  </w:style>
  <w:style w:type="character" w:customStyle="1" w:styleId="Char8">
    <w:name w:val="批注主题 Char"/>
    <w:link w:val="af1"/>
    <w:rPr>
      <w:rFonts w:ascii="Times New Roman" w:hAnsi="Times New Roman"/>
      <w:b/>
      <w:bCs/>
      <w:kern w:val="2"/>
      <w:sz w:val="21"/>
      <w:szCs w:val="24"/>
    </w:rPr>
  </w:style>
  <w:style w:type="character" w:customStyle="1" w:styleId="shorttext">
    <w:name w:val="short_text"/>
    <w:basedOn w:val="a0"/>
  </w:style>
  <w:style w:type="character" w:customStyle="1" w:styleId="QBCharChar">
    <w:name w:val="QB正文 Char Char"/>
    <w:link w:val="QB"/>
    <w:rPr>
      <w:rFonts w:ascii="宋体" w:hAnsi="Times New Roman"/>
      <w:sz w:val="21"/>
      <w:lang w:val="en-US" w:eastAsia="zh-CN"/>
    </w:rPr>
  </w:style>
  <w:style w:type="character" w:customStyle="1" w:styleId="Char9">
    <w:name w:val="批注文字 Char"/>
    <w:link w:val="af2"/>
    <w:rPr>
      <w:rFonts w:ascii="Times New Roman" w:hAnsi="Times New Roman"/>
      <w:kern w:val="2"/>
      <w:sz w:val="21"/>
      <w:szCs w:val="24"/>
    </w:rPr>
  </w:style>
  <w:style w:type="character" w:customStyle="1" w:styleId="7Char">
    <w:name w:val="标题 7 Char"/>
    <w:link w:val="7"/>
    <w:rPr>
      <w:b/>
      <w:bCs/>
      <w:kern w:val="2"/>
      <w:sz w:val="24"/>
      <w:szCs w:val="24"/>
      <w:lang w:val="x-none" w:eastAsia="x-none"/>
    </w:rPr>
  </w:style>
  <w:style w:type="character" w:customStyle="1" w:styleId="Chara">
    <w:name w:val="标题 Char"/>
    <w:link w:val="af3"/>
    <w:rPr>
      <w:rFonts w:ascii="Arial" w:eastAsia="黑体" w:hAnsi="Arial" w:cs="Arial"/>
      <w:b/>
      <w:bCs/>
      <w:kern w:val="2"/>
      <w:sz w:val="32"/>
      <w:szCs w:val="32"/>
    </w:rPr>
  </w:style>
  <w:style w:type="character" w:customStyle="1" w:styleId="1Char">
    <w:name w:val="标题 1 Char"/>
    <w:link w:val="1"/>
    <w:rPr>
      <w:rFonts w:eastAsia="黑体"/>
      <w:bCs/>
      <w:kern w:val="2"/>
      <w:sz w:val="21"/>
      <w:szCs w:val="24"/>
      <w:lang w:val="x-none" w:eastAsia="x-none"/>
    </w:rPr>
  </w:style>
  <w:style w:type="character" w:customStyle="1" w:styleId="4Char">
    <w:name w:val="标题 4 Char"/>
    <w:link w:val="4"/>
    <w:rPr>
      <w:rFonts w:ascii="Times New Roman" w:eastAsia="黑体" w:hAnsi="Times New Roman"/>
      <w:bCs/>
      <w:kern w:val="2"/>
      <w:sz w:val="21"/>
      <w:szCs w:val="28"/>
      <w:lang w:val="x-none" w:eastAsia="x-none"/>
    </w:rPr>
  </w:style>
  <w:style w:type="character" w:customStyle="1" w:styleId="QB2CharChar">
    <w:name w:val="QB标题2 Char Char"/>
    <w:link w:val="QB2"/>
    <w:rPr>
      <w:rFonts w:ascii="Arial" w:eastAsia="黑体" w:hAnsi="Arial"/>
      <w:bCs/>
      <w:kern w:val="2"/>
      <w:sz w:val="21"/>
      <w:szCs w:val="21"/>
    </w:rPr>
  </w:style>
  <w:style w:type="paragraph" w:customStyle="1" w:styleId="QB0">
    <w:name w:val="QB表"/>
    <w:basedOn w:val="QB"/>
    <w:next w:val="QB"/>
    <w:pPr>
      <w:ind w:left="1276" w:firstLineChars="0" w:hanging="1276"/>
      <w:jc w:val="center"/>
    </w:pPr>
  </w:style>
  <w:style w:type="paragraph" w:customStyle="1" w:styleId="af4">
    <w:name w:val="图标题"/>
    <w:basedOn w:val="a"/>
    <w:pPr>
      <w:jc w:val="center"/>
    </w:pPr>
    <w:rPr>
      <w:rFonts w:ascii="黑体" w:eastAsia="黑体"/>
      <w:kern w:val="0"/>
      <w:szCs w:val="21"/>
    </w:rPr>
  </w:style>
  <w:style w:type="paragraph" w:styleId="11">
    <w:name w:val="toc 1"/>
    <w:basedOn w:val="a"/>
    <w:next w:val="a"/>
    <w:uiPriority w:val="39"/>
    <w:pPr>
      <w:tabs>
        <w:tab w:val="left" w:pos="567"/>
        <w:tab w:val="right" w:leader="dot" w:pos="8296"/>
      </w:tabs>
      <w:spacing w:beforeLines="50" w:before="156"/>
      <w:ind w:leftChars="135" w:left="283"/>
    </w:pPr>
    <w:rPr>
      <w:rFonts w:ascii="黑体"/>
      <w:sz w:val="24"/>
    </w:rPr>
  </w:style>
  <w:style w:type="paragraph" w:customStyle="1" w:styleId="af5">
    <w:name w:val="目次、标准名称标题"/>
    <w:basedOn w:val="a"/>
    <w:next w:val="a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一级条标题"/>
    <w:next w:val="ad"/>
    <w:link w:val="Char1"/>
    <w:pPr>
      <w:tabs>
        <w:tab w:val="left" w:pos="360"/>
      </w:tabs>
      <w:spacing w:beforeLines="50" w:before="156" w:afterLines="50" w:after="156"/>
      <w:outlineLvl w:val="2"/>
    </w:pPr>
    <w:rPr>
      <w:rFonts w:ascii="黑体" w:eastAsia="黑体" w:hAnsi="Times New Roman"/>
      <w:szCs w:val="21"/>
    </w:rPr>
  </w:style>
  <w:style w:type="paragraph" w:customStyle="1" w:styleId="QB2">
    <w:name w:val="QB标题2"/>
    <w:basedOn w:val="2"/>
    <w:link w:val="QB2CharChar"/>
    <w:pPr>
      <w:numPr>
        <w:numId w:val="0"/>
      </w:numPr>
      <w:tabs>
        <w:tab w:val="left" w:pos="567"/>
      </w:tabs>
      <w:spacing w:before="260" w:after="260" w:line="415" w:lineRule="auto"/>
      <w:ind w:leftChars="41" w:left="653" w:hangingChars="270" w:hanging="567"/>
    </w:pPr>
    <w:rPr>
      <w:rFonts w:ascii="Arial" w:hAnsi="Arial"/>
      <w:szCs w:val="21"/>
    </w:rPr>
  </w:style>
  <w:style w:type="paragraph" w:styleId="af1">
    <w:name w:val="annotation subject"/>
    <w:basedOn w:val="af2"/>
    <w:next w:val="af2"/>
    <w:link w:val="Char8"/>
    <w:rPr>
      <w:b/>
      <w:bCs/>
    </w:rPr>
  </w:style>
  <w:style w:type="paragraph" w:customStyle="1" w:styleId="10">
    <w:name w:val="样式1"/>
    <w:basedOn w:val="a"/>
    <w:link w:val="1CharChar"/>
    <w:pPr>
      <w:tabs>
        <w:tab w:val="left" w:pos="720"/>
      </w:tabs>
      <w:spacing w:line="360" w:lineRule="auto"/>
      <w:ind w:firstLine="420"/>
    </w:pPr>
    <w:rPr>
      <w:rFonts w:ascii="宋体" w:hAnsi="宋体"/>
      <w:sz w:val="24"/>
      <w:lang w:val="x-none" w:eastAsia="x-none"/>
    </w:rPr>
  </w:style>
  <w:style w:type="paragraph" w:customStyle="1" w:styleId="QB1">
    <w:name w:val="QB表内文字"/>
    <w:basedOn w:val="ad"/>
    <w:pPr>
      <w:widowControl w:val="0"/>
      <w:tabs>
        <w:tab w:val="clear" w:pos="4201"/>
        <w:tab w:val="clear" w:pos="9298"/>
      </w:tabs>
      <w:ind w:firstLineChars="0" w:firstLine="0"/>
    </w:p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lang w:val="x-none" w:eastAsia="x-none"/>
    </w:rPr>
  </w:style>
  <w:style w:type="paragraph" w:customStyle="1" w:styleId="QB3">
    <w:name w:val="QB标题3"/>
    <w:basedOn w:val="QB2"/>
    <w:pPr>
      <w:tabs>
        <w:tab w:val="clear" w:pos="567"/>
        <w:tab w:val="left" w:pos="709"/>
      </w:tabs>
      <w:ind w:left="709" w:hanging="709"/>
    </w:pPr>
  </w:style>
  <w:style w:type="paragraph" w:styleId="af2">
    <w:name w:val="annotation text"/>
    <w:basedOn w:val="a"/>
    <w:link w:val="Char9"/>
    <w:pPr>
      <w:jc w:val="left"/>
    </w:pPr>
    <w:rPr>
      <w:lang w:val="x-none" w:eastAsia="x-none"/>
    </w:rPr>
  </w:style>
  <w:style w:type="paragraph" w:styleId="af3">
    <w:name w:val="Title"/>
    <w:basedOn w:val="a"/>
    <w:link w:val="Chara"/>
    <w:qFormat/>
    <w:pPr>
      <w:spacing w:before="240" w:after="60"/>
      <w:jc w:val="center"/>
      <w:outlineLvl w:val="0"/>
    </w:pPr>
    <w:rPr>
      <w:rFonts w:ascii="Arial" w:eastAsia="黑体" w:hAnsi="Arial"/>
      <w:b/>
      <w:bCs/>
      <w:sz w:val="32"/>
      <w:szCs w:val="32"/>
      <w:lang w:val="x-none" w:eastAsia="x-none"/>
    </w:rPr>
  </w:style>
  <w:style w:type="paragraph" w:styleId="af6">
    <w:name w:val="Normal (Web)"/>
    <w:basedOn w:val="a"/>
    <w:pPr>
      <w:widowControl/>
      <w:spacing w:before="100" w:beforeAutospacing="1" w:after="100" w:afterAutospacing="1"/>
      <w:jc w:val="left"/>
    </w:pPr>
    <w:rPr>
      <w:rFonts w:ascii="宋体" w:hAnsi="宋体"/>
      <w:kern w:val="0"/>
      <w:sz w:val="24"/>
    </w:rPr>
  </w:style>
  <w:style w:type="paragraph" w:styleId="31">
    <w:name w:val="toc 3"/>
    <w:basedOn w:val="a"/>
    <w:next w:val="a"/>
    <w:pPr>
      <w:ind w:leftChars="400" w:left="840"/>
    </w:pPr>
  </w:style>
  <w:style w:type="paragraph" w:styleId="ae">
    <w:name w:val="Body Text First Indent"/>
    <w:basedOn w:val="a7"/>
    <w:link w:val="Char6"/>
    <w:pPr>
      <w:widowControl/>
      <w:ind w:firstLineChars="100" w:firstLine="420"/>
      <w:jc w:val="left"/>
    </w:pPr>
    <w:rPr>
      <w:sz w:val="24"/>
    </w:rPr>
  </w:style>
  <w:style w:type="paragraph" w:customStyle="1" w:styleId="af7">
    <w:name w:val="二级条标题"/>
    <w:basedOn w:val="a4"/>
    <w:next w:val="ad"/>
    <w:pPr>
      <w:tabs>
        <w:tab w:val="clear" w:pos="360"/>
        <w:tab w:val="left" w:pos="1440"/>
      </w:tabs>
      <w:spacing w:beforeLines="0" w:before="50" w:afterLines="0" w:after="50"/>
      <w:ind w:left="1440" w:hanging="720"/>
      <w:outlineLvl w:val="3"/>
    </w:pPr>
  </w:style>
  <w:style w:type="paragraph" w:customStyle="1" w:styleId="QB">
    <w:name w:val="QB正文"/>
    <w:basedOn w:val="ad"/>
    <w:link w:val="QBCharChar"/>
    <w:pPr>
      <w:tabs>
        <w:tab w:val="clear" w:pos="4201"/>
        <w:tab w:val="clear" w:pos="9298"/>
      </w:tabs>
      <w:ind w:firstLine="200"/>
    </w:pPr>
  </w:style>
  <w:style w:type="paragraph" w:customStyle="1" w:styleId="af8">
    <w:name w:val="示例内容"/>
    <w:pPr>
      <w:ind w:firstLineChars="200" w:firstLine="200"/>
    </w:pPr>
    <w:rPr>
      <w:rFonts w:ascii="宋体" w:hAnsi="Times New Roman"/>
      <w:sz w:val="18"/>
      <w:szCs w:val="18"/>
    </w:rPr>
  </w:style>
  <w:style w:type="paragraph" w:styleId="a9">
    <w:name w:val="footer"/>
    <w:basedOn w:val="a"/>
    <w:link w:val="Char3"/>
    <w:uiPriority w:val="99"/>
    <w:pPr>
      <w:tabs>
        <w:tab w:val="center" w:pos="4153"/>
        <w:tab w:val="right" w:pos="8306"/>
      </w:tabs>
      <w:snapToGrid w:val="0"/>
      <w:jc w:val="left"/>
    </w:pPr>
    <w:rPr>
      <w:sz w:val="18"/>
      <w:szCs w:val="18"/>
      <w:lang w:val="x-none" w:eastAsia="x-none"/>
    </w:rPr>
  </w:style>
  <w:style w:type="paragraph" w:customStyle="1" w:styleId="QB4">
    <w:name w:val="QB前言正文"/>
    <w:basedOn w:val="QB"/>
    <w:pPr>
      <w:spacing w:line="360" w:lineRule="auto"/>
    </w:pPr>
    <w:rPr>
      <w:sz w:val="24"/>
      <w:szCs w:val="24"/>
    </w:rPr>
  </w:style>
  <w:style w:type="paragraph" w:customStyle="1" w:styleId="30">
    <w:name w:val="样式3"/>
    <w:basedOn w:val="af0"/>
    <w:link w:val="3CharChar"/>
    <w:pPr>
      <w:numPr>
        <w:ilvl w:val="2"/>
        <w:numId w:val="2"/>
      </w:numPr>
      <w:tabs>
        <w:tab w:val="left" w:pos="567"/>
      </w:tabs>
      <w:ind w:firstLineChars="0" w:firstLine="0"/>
    </w:pPr>
    <w:rPr>
      <w:rFonts w:ascii="Calibri" w:hAnsi="Calibri"/>
      <w:szCs w:val="22"/>
    </w:rPr>
  </w:style>
  <w:style w:type="paragraph" w:styleId="af0">
    <w:name w:val="List Paragraph"/>
    <w:basedOn w:val="a"/>
    <w:link w:val="Char7"/>
    <w:qFormat/>
    <w:pPr>
      <w:ind w:firstLineChars="200" w:firstLine="420"/>
    </w:pPr>
    <w:rPr>
      <w:lang w:val="x-none" w:eastAsia="x-none"/>
    </w:rPr>
  </w:style>
  <w:style w:type="paragraph" w:styleId="aa">
    <w:name w:val="Balloon Text"/>
    <w:basedOn w:val="a"/>
    <w:link w:val="Char4"/>
    <w:rPr>
      <w:sz w:val="18"/>
      <w:szCs w:val="18"/>
      <w:lang w:val="x-none" w:eastAsia="x-none"/>
    </w:rPr>
  </w:style>
  <w:style w:type="paragraph" w:styleId="a7">
    <w:name w:val="Body Text"/>
    <w:basedOn w:val="a"/>
    <w:link w:val="Char0"/>
    <w:pPr>
      <w:spacing w:after="120"/>
    </w:pPr>
    <w:rPr>
      <w:lang w:val="x-none" w:eastAsia="x-none"/>
    </w:rPr>
  </w:style>
  <w:style w:type="paragraph" w:customStyle="1" w:styleId="QB10">
    <w:name w:val="QB标题1"/>
    <w:basedOn w:val="1"/>
    <w:pPr>
      <w:keepNext/>
      <w:keepLines/>
      <w:numPr>
        <w:numId w:val="0"/>
      </w:numPr>
      <w:tabs>
        <w:tab w:val="left" w:pos="425"/>
      </w:tabs>
      <w:spacing w:before="340" w:after="330" w:line="578" w:lineRule="auto"/>
      <w:ind w:left="425" w:hanging="425"/>
    </w:pPr>
    <w:rPr>
      <w:rFonts w:ascii="黑体" w:hAnsi="Times New Roman"/>
      <w:kern w:val="44"/>
      <w:sz w:val="28"/>
      <w:szCs w:val="28"/>
    </w:rPr>
  </w:style>
  <w:style w:type="paragraph" w:customStyle="1" w:styleId="af9">
    <w:name w:val="章标题"/>
    <w:next w:val="ad"/>
    <w:pPr>
      <w:spacing w:beforeLines="100" w:before="312" w:afterLines="100" w:after="312"/>
      <w:jc w:val="both"/>
      <w:outlineLvl w:val="1"/>
    </w:pPr>
    <w:rPr>
      <w:rFonts w:ascii="黑体" w:eastAsia="黑体" w:hAnsi="Times New Roman"/>
      <w:sz w:val="21"/>
    </w:rPr>
  </w:style>
  <w:style w:type="paragraph" w:styleId="a8">
    <w:name w:val="Document Map"/>
    <w:basedOn w:val="a"/>
    <w:link w:val="Char2"/>
    <w:rPr>
      <w:rFonts w:ascii="宋体"/>
      <w:sz w:val="18"/>
      <w:szCs w:val="18"/>
      <w:lang w:val="x-none" w:eastAsia="x-none"/>
    </w:rPr>
  </w:style>
  <w:style w:type="paragraph" w:styleId="afa">
    <w:name w:val="caption"/>
    <w:basedOn w:val="a"/>
    <w:next w:val="a"/>
    <w:qFormat/>
    <w:rPr>
      <w:rFonts w:ascii="Arial" w:eastAsia="黑体" w:hAnsi="Arial" w:cs="Arial"/>
      <w:sz w:val="20"/>
      <w:szCs w:val="20"/>
    </w:rPr>
  </w:style>
  <w:style w:type="paragraph" w:styleId="ac">
    <w:name w:val="Plain Text"/>
    <w:basedOn w:val="a"/>
    <w:link w:val="Char5"/>
    <w:rPr>
      <w:rFonts w:ascii="宋体" w:hAnsi="Courier New"/>
      <w:szCs w:val="21"/>
      <w:lang w:val="x-none" w:eastAsia="x-none"/>
    </w:rPr>
  </w:style>
  <w:style w:type="paragraph" w:styleId="TOC">
    <w:name w:val="TOC Heading"/>
    <w:basedOn w:val="1"/>
    <w:next w:val="a"/>
    <w:qFormat/>
    <w:pPr>
      <w:keepNext/>
      <w:keepLines/>
      <w:widowControl/>
      <w:numPr>
        <w:numId w:val="0"/>
      </w:numPr>
      <w:tabs>
        <w:tab w:val="left" w:pos="432"/>
      </w:tabs>
      <w:spacing w:before="480" w:line="276" w:lineRule="auto"/>
      <w:jc w:val="left"/>
      <w:outlineLvl w:val="9"/>
    </w:pPr>
    <w:rPr>
      <w:rFonts w:ascii="Cambria" w:eastAsia="宋体" w:hAnsi="Cambria"/>
      <w:b/>
      <w:color w:val="365F91"/>
      <w:kern w:val="0"/>
      <w:sz w:val="28"/>
      <w:szCs w:val="28"/>
    </w:rPr>
  </w:style>
  <w:style w:type="paragraph" w:customStyle="1" w:styleId="Standard">
    <w:name w:val="Standard"/>
    <w:pPr>
      <w:suppressAutoHyphens/>
      <w:autoSpaceDN w:val="0"/>
      <w:spacing w:after="80"/>
      <w:jc w:val="both"/>
      <w:textAlignment w:val="baseline"/>
    </w:pPr>
    <w:rPr>
      <w:rFonts w:cs="F1"/>
      <w:kern w:val="3"/>
      <w:sz w:val="21"/>
      <w:szCs w:val="22"/>
    </w:rPr>
  </w:style>
  <w:style w:type="paragraph" w:customStyle="1" w:styleId="afb">
    <w:name w:val="标准书眉_奇数页"/>
    <w:next w:val="a"/>
    <w:pPr>
      <w:tabs>
        <w:tab w:val="center" w:pos="4154"/>
        <w:tab w:val="right" w:pos="8306"/>
      </w:tabs>
      <w:spacing w:after="220"/>
      <w:jc w:val="right"/>
    </w:pPr>
    <w:rPr>
      <w:rFonts w:ascii="黑体" w:eastAsia="黑体" w:hAnsi="Times New Roman"/>
      <w:sz w:val="21"/>
      <w:szCs w:val="21"/>
    </w:rPr>
  </w:style>
  <w:style w:type="paragraph" w:customStyle="1" w:styleId="afc">
    <w:name w:val="三级条标题"/>
    <w:basedOn w:val="af7"/>
    <w:next w:val="ad"/>
    <w:pPr>
      <w:tabs>
        <w:tab w:val="clear" w:pos="1440"/>
        <w:tab w:val="left" w:pos="360"/>
      </w:tabs>
      <w:outlineLvl w:val="4"/>
    </w:pPr>
  </w:style>
  <w:style w:type="paragraph" w:customStyle="1" w:styleId="afd">
    <w:name w:val="前言、引言标题"/>
    <w:next w:val="a"/>
    <w:pPr>
      <w:shd w:val="clear" w:color="FFFFFF" w:fill="FFFFFF"/>
      <w:spacing w:before="640" w:after="560"/>
      <w:jc w:val="center"/>
      <w:outlineLvl w:val="0"/>
    </w:pPr>
    <w:rPr>
      <w:rFonts w:ascii="黑体" w:eastAsia="黑体" w:hAnsi="Times New Roman"/>
      <w:sz w:val="32"/>
    </w:rPr>
  </w:style>
  <w:style w:type="paragraph" w:styleId="20">
    <w:name w:val="toc 2"/>
    <w:basedOn w:val="a"/>
    <w:next w:val="a"/>
    <w:uiPriority w:val="39"/>
    <w:pPr>
      <w:tabs>
        <w:tab w:val="left" w:pos="1050"/>
        <w:tab w:val="right" w:leader="dot" w:pos="8296"/>
      </w:tabs>
      <w:ind w:leftChars="200" w:left="420"/>
    </w:pPr>
  </w:style>
  <w:style w:type="paragraph" w:customStyle="1" w:styleId="afe">
    <w:name w:val="数字编号列项（二级）"/>
    <w:pPr>
      <w:tabs>
        <w:tab w:val="left" w:pos="1260"/>
      </w:tabs>
      <w:ind w:left="1259" w:hanging="419"/>
      <w:jc w:val="both"/>
    </w:pPr>
    <w:rPr>
      <w:rFonts w:ascii="宋体" w:hAnsi="Times New Roman"/>
      <w:sz w:val="21"/>
    </w:rPr>
  </w:style>
  <w:style w:type="paragraph" w:customStyle="1" w:styleId="ad">
    <w:name w:val="段"/>
    <w:link w:val="CharChar0"/>
    <w:pPr>
      <w:tabs>
        <w:tab w:val="center" w:pos="4201"/>
        <w:tab w:val="right" w:leader="dot" w:pos="9298"/>
      </w:tabs>
      <w:autoSpaceDE w:val="0"/>
      <w:autoSpaceDN w:val="0"/>
      <w:ind w:firstLineChars="200" w:firstLine="420"/>
      <w:jc w:val="both"/>
    </w:pPr>
    <w:rPr>
      <w:rFonts w:ascii="宋体"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numPr>
        <w:numId w:val="1"/>
      </w:numPr>
      <w:tabs>
        <w:tab w:val="left" w:pos="432"/>
      </w:tabs>
      <w:outlineLvl w:val="0"/>
    </w:pPr>
    <w:rPr>
      <w:rFonts w:ascii="Calibri" w:eastAsia="黑体" w:hAnsi="Calibri"/>
      <w:bCs/>
      <w:lang w:val="x-none" w:eastAsia="x-none"/>
    </w:rPr>
  </w:style>
  <w:style w:type="paragraph" w:styleId="2">
    <w:name w:val="heading 2"/>
    <w:basedOn w:val="a"/>
    <w:next w:val="a"/>
    <w:link w:val="2Char"/>
    <w:qFormat/>
    <w:pPr>
      <w:numPr>
        <w:ilvl w:val="1"/>
        <w:numId w:val="1"/>
      </w:numPr>
      <w:tabs>
        <w:tab w:val="left" w:pos="576"/>
      </w:tabs>
      <w:spacing w:before="120" w:after="120"/>
      <w:outlineLvl w:val="1"/>
    </w:pPr>
    <w:rPr>
      <w:rFonts w:eastAsia="黑体"/>
      <w:bCs/>
      <w:szCs w:val="32"/>
      <w:lang w:val="x-none" w:eastAsia="x-none"/>
    </w:rPr>
  </w:style>
  <w:style w:type="paragraph" w:styleId="3">
    <w:name w:val="heading 3"/>
    <w:basedOn w:val="a"/>
    <w:next w:val="a"/>
    <w:link w:val="3Char"/>
    <w:qFormat/>
    <w:pPr>
      <w:numPr>
        <w:ilvl w:val="2"/>
        <w:numId w:val="1"/>
      </w:numPr>
      <w:spacing w:before="120" w:after="120"/>
      <w:jc w:val="left"/>
      <w:outlineLvl w:val="2"/>
    </w:pPr>
    <w:rPr>
      <w:rFonts w:ascii="Calibri" w:eastAsia="黑体" w:hAnsi="Calibri"/>
      <w:bCs/>
      <w:szCs w:val="32"/>
      <w:lang w:val="x-none" w:eastAsia="x-none"/>
    </w:rPr>
  </w:style>
  <w:style w:type="paragraph" w:styleId="4">
    <w:name w:val="heading 4"/>
    <w:basedOn w:val="a"/>
    <w:next w:val="a"/>
    <w:link w:val="4Char"/>
    <w:qFormat/>
    <w:pPr>
      <w:numPr>
        <w:ilvl w:val="3"/>
        <w:numId w:val="1"/>
      </w:numPr>
      <w:tabs>
        <w:tab w:val="left" w:pos="864"/>
      </w:tabs>
      <w:spacing w:before="120" w:after="120"/>
      <w:outlineLvl w:val="3"/>
    </w:pPr>
    <w:rPr>
      <w:rFonts w:eastAsia="黑体"/>
      <w:bCs/>
      <w:szCs w:val="28"/>
      <w:lang w:val="x-none" w:eastAsia="x-none"/>
    </w:rPr>
  </w:style>
  <w:style w:type="paragraph" w:styleId="5">
    <w:name w:val="heading 5"/>
    <w:basedOn w:val="a"/>
    <w:next w:val="a"/>
    <w:link w:val="5Char"/>
    <w:qFormat/>
    <w:pPr>
      <w:numPr>
        <w:ilvl w:val="4"/>
        <w:numId w:val="1"/>
      </w:numPr>
      <w:tabs>
        <w:tab w:val="clear" w:pos="1859"/>
        <w:tab w:val="left" w:pos="1008"/>
      </w:tabs>
      <w:spacing w:before="120" w:after="120"/>
      <w:ind w:left="1009" w:hanging="1009"/>
      <w:outlineLvl w:val="4"/>
    </w:pPr>
    <w:rPr>
      <w:rFonts w:eastAsia="黑体"/>
      <w:bCs/>
      <w:szCs w:val="28"/>
      <w:lang w:val="x-none" w:eastAsia="x-none"/>
    </w:rPr>
  </w:style>
  <w:style w:type="paragraph" w:styleId="6">
    <w:name w:val="heading 6"/>
    <w:basedOn w:val="a"/>
    <w:next w:val="a"/>
    <w:link w:val="6Char"/>
    <w:qFormat/>
    <w:pPr>
      <w:keepNext/>
      <w:keepLines/>
      <w:numPr>
        <w:ilvl w:val="5"/>
        <w:numId w:val="1"/>
      </w:numPr>
      <w:tabs>
        <w:tab w:val="left" w:pos="1152"/>
      </w:tabs>
      <w:spacing w:before="240" w:after="64" w:line="317" w:lineRule="auto"/>
      <w:outlineLvl w:val="5"/>
    </w:pPr>
    <w:rPr>
      <w:rFonts w:ascii="Arial" w:eastAsia="黑体" w:hAnsi="Arial"/>
      <w:b/>
      <w:bCs/>
      <w:sz w:val="24"/>
      <w:lang w:val="x-none" w:eastAsia="x-none"/>
    </w:rPr>
  </w:style>
  <w:style w:type="paragraph" w:styleId="7">
    <w:name w:val="heading 7"/>
    <w:basedOn w:val="a"/>
    <w:next w:val="a"/>
    <w:link w:val="7Char"/>
    <w:qFormat/>
    <w:pPr>
      <w:keepNext/>
      <w:keepLines/>
      <w:numPr>
        <w:ilvl w:val="6"/>
        <w:numId w:val="1"/>
      </w:numPr>
      <w:tabs>
        <w:tab w:val="left" w:pos="1296"/>
      </w:tabs>
      <w:spacing w:before="240" w:after="64" w:line="317" w:lineRule="auto"/>
      <w:outlineLvl w:val="6"/>
    </w:pPr>
    <w:rPr>
      <w:rFonts w:ascii="Calibri" w:hAnsi="Calibri"/>
      <w:b/>
      <w:bCs/>
      <w:sz w:val="24"/>
      <w:lang w:val="x-none" w:eastAsia="x-none"/>
    </w:rPr>
  </w:style>
  <w:style w:type="paragraph" w:styleId="8">
    <w:name w:val="heading 8"/>
    <w:basedOn w:val="a"/>
    <w:next w:val="a"/>
    <w:link w:val="8Char"/>
    <w:qFormat/>
    <w:pPr>
      <w:keepNext/>
      <w:keepLines/>
      <w:numPr>
        <w:ilvl w:val="7"/>
        <w:numId w:val="1"/>
      </w:numPr>
      <w:tabs>
        <w:tab w:val="left" w:pos="1440"/>
      </w:tabs>
      <w:spacing w:before="240" w:after="64" w:line="317" w:lineRule="auto"/>
      <w:outlineLvl w:val="7"/>
    </w:pPr>
    <w:rPr>
      <w:rFonts w:ascii="Arial" w:eastAsia="黑体" w:hAnsi="Arial"/>
      <w:sz w:val="24"/>
      <w:lang w:val="x-none" w:eastAsia="x-none"/>
    </w:rPr>
  </w:style>
  <w:style w:type="paragraph" w:styleId="9">
    <w:name w:val="heading 9"/>
    <w:basedOn w:val="a"/>
    <w:next w:val="a"/>
    <w:link w:val="9Char"/>
    <w:qFormat/>
    <w:pPr>
      <w:keepNext/>
      <w:keepLines/>
      <w:numPr>
        <w:ilvl w:val="8"/>
        <w:numId w:val="1"/>
      </w:numPr>
      <w:tabs>
        <w:tab w:val="left" w:pos="1584"/>
      </w:tabs>
      <w:spacing w:before="240" w:after="64" w:line="317" w:lineRule="auto"/>
      <w:outlineLvl w:val="8"/>
    </w:pPr>
    <w:rPr>
      <w:rFonts w:ascii="Arial" w:eastAsia="黑体" w:hAnsi="Arial"/>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Char1">
    <w:name w:val="一级条标题 Char1"/>
    <w:link w:val="a4"/>
    <w:rPr>
      <w:rFonts w:ascii="黑体" w:eastAsia="黑体" w:hAnsi="Times New Roman"/>
      <w:szCs w:val="21"/>
      <w:lang w:val="en-US" w:eastAsia="zh-CN" w:bidi="ar-SA"/>
    </w:rPr>
  </w:style>
  <w:style w:type="character" w:customStyle="1" w:styleId="1CharChar">
    <w:name w:val="样式1 Char Char"/>
    <w:link w:val="10"/>
    <w:rPr>
      <w:rFonts w:ascii="宋体" w:hAnsi="宋体" w:cs="宋体"/>
      <w:kern w:val="2"/>
      <w:sz w:val="24"/>
      <w:szCs w:val="24"/>
    </w:rPr>
  </w:style>
  <w:style w:type="character" w:customStyle="1" w:styleId="5Char">
    <w:name w:val="标题 5 Char"/>
    <w:link w:val="5"/>
    <w:rPr>
      <w:rFonts w:ascii="Times New Roman" w:eastAsia="黑体" w:hAnsi="Times New Roman"/>
      <w:bCs/>
      <w:kern w:val="2"/>
      <w:sz w:val="21"/>
      <w:szCs w:val="28"/>
      <w:lang w:val="x-none" w:eastAsia="x-none"/>
    </w:rPr>
  </w:style>
  <w:style w:type="character" w:customStyle="1" w:styleId="3Char">
    <w:name w:val="标题 3 Char"/>
    <w:link w:val="3"/>
    <w:rPr>
      <w:rFonts w:eastAsia="黑体"/>
      <w:bCs/>
      <w:kern w:val="2"/>
      <w:sz w:val="21"/>
      <w:szCs w:val="32"/>
      <w:lang w:val="x-none" w:eastAsia="x-none" w:bidi="ar-SA"/>
    </w:rPr>
  </w:style>
  <w:style w:type="character" w:customStyle="1" w:styleId="Char">
    <w:name w:val="页眉 Char"/>
    <w:link w:val="a5"/>
    <w:uiPriority w:val="99"/>
    <w:rPr>
      <w:rFonts w:ascii="Times New Roman" w:hAnsi="Times New Roman"/>
      <w:kern w:val="2"/>
      <w:sz w:val="18"/>
      <w:szCs w:val="18"/>
    </w:rPr>
  </w:style>
  <w:style w:type="character" w:customStyle="1" w:styleId="zjga131">
    <w:name w:val="zjga131"/>
  </w:style>
  <w:style w:type="character" w:styleId="a6">
    <w:name w:val="Emphasis"/>
    <w:qFormat/>
    <w:rPr>
      <w:i w:val="0"/>
      <w:iCs w:val="0"/>
      <w:color w:val="CC0000"/>
    </w:rPr>
  </w:style>
  <w:style w:type="character" w:customStyle="1" w:styleId="CharChar">
    <w:name w:val="一级条标题 Char Char"/>
    <w:rPr>
      <w:rFonts w:ascii="Times New Roman" w:eastAsia="黑体" w:hAnsi="Times New Roman" w:cs="Times New Roman"/>
      <w:sz w:val="21"/>
      <w:lang w:val="en-US" w:eastAsia="zh-CN" w:bidi="ar-SA"/>
    </w:rPr>
  </w:style>
  <w:style w:type="character" w:customStyle="1" w:styleId="Char0">
    <w:name w:val="正文文本 Char"/>
    <w:link w:val="a7"/>
    <w:rPr>
      <w:rFonts w:ascii="Times New Roman" w:hAnsi="Times New Roman"/>
      <w:kern w:val="2"/>
      <w:sz w:val="21"/>
      <w:szCs w:val="24"/>
    </w:rPr>
  </w:style>
  <w:style w:type="character" w:customStyle="1" w:styleId="Char2">
    <w:name w:val="文档结构图 Char"/>
    <w:link w:val="a8"/>
    <w:rPr>
      <w:rFonts w:ascii="宋体" w:hAnsi="Times New Roman"/>
      <w:kern w:val="2"/>
      <w:sz w:val="18"/>
      <w:szCs w:val="18"/>
    </w:rPr>
  </w:style>
  <w:style w:type="character" w:customStyle="1" w:styleId="Char3">
    <w:name w:val="页脚 Char"/>
    <w:link w:val="a9"/>
    <w:uiPriority w:val="99"/>
    <w:rPr>
      <w:rFonts w:ascii="Times New Roman" w:hAnsi="Times New Roman"/>
      <w:kern w:val="2"/>
      <w:sz w:val="18"/>
      <w:szCs w:val="18"/>
    </w:rPr>
  </w:style>
  <w:style w:type="character" w:customStyle="1" w:styleId="Char4">
    <w:name w:val="批注框文本 Char"/>
    <w:link w:val="aa"/>
    <w:rPr>
      <w:rFonts w:ascii="Times New Roman" w:hAnsi="Times New Roman"/>
      <w:kern w:val="2"/>
      <w:sz w:val="18"/>
      <w:szCs w:val="18"/>
    </w:rPr>
  </w:style>
  <w:style w:type="character" w:customStyle="1" w:styleId="6Char">
    <w:name w:val="标题 6 Char"/>
    <w:link w:val="6"/>
    <w:rPr>
      <w:rFonts w:ascii="Arial" w:eastAsia="黑体" w:hAnsi="Arial"/>
      <w:b/>
      <w:bCs/>
      <w:kern w:val="2"/>
      <w:sz w:val="24"/>
      <w:szCs w:val="24"/>
      <w:lang w:val="x-none" w:eastAsia="x-none"/>
    </w:rPr>
  </w:style>
  <w:style w:type="character" w:styleId="ab">
    <w:name w:val="FollowedHyperlink"/>
    <w:rPr>
      <w:color w:val="800080"/>
      <w:u w:val="single"/>
    </w:rPr>
  </w:style>
  <w:style w:type="character" w:customStyle="1" w:styleId="Char5">
    <w:name w:val="纯文本 Char"/>
    <w:link w:val="ac"/>
    <w:rPr>
      <w:rFonts w:ascii="宋体" w:hAnsi="Courier New" w:cs="Courier New"/>
      <w:kern w:val="2"/>
      <w:sz w:val="21"/>
      <w:szCs w:val="21"/>
    </w:rPr>
  </w:style>
  <w:style w:type="character" w:customStyle="1" w:styleId="CharChar0">
    <w:name w:val="段 Char Char"/>
    <w:link w:val="ad"/>
    <w:rPr>
      <w:rFonts w:ascii="宋体" w:hAnsi="Times New Roman"/>
      <w:sz w:val="21"/>
      <w:lang w:val="en-US" w:eastAsia="zh-CN" w:bidi="ar-SA"/>
    </w:rPr>
  </w:style>
  <w:style w:type="character" w:customStyle="1" w:styleId="Char6">
    <w:name w:val="正文首行缩进 Char"/>
    <w:link w:val="ae"/>
    <w:rPr>
      <w:rFonts w:ascii="Times New Roman" w:hAnsi="Times New Roman" w:cs="Calibri"/>
      <w:kern w:val="2"/>
      <w:sz w:val="24"/>
      <w:szCs w:val="24"/>
    </w:rPr>
  </w:style>
  <w:style w:type="character" w:customStyle="1" w:styleId="2Char">
    <w:name w:val="标题 2 Char"/>
    <w:link w:val="2"/>
    <w:rPr>
      <w:rFonts w:ascii="Times New Roman" w:eastAsia="黑体" w:hAnsi="Times New Roman"/>
      <w:bCs/>
      <w:kern w:val="2"/>
      <w:sz w:val="21"/>
      <w:szCs w:val="32"/>
      <w:lang w:val="x-none" w:eastAsia="x-none"/>
    </w:rPr>
  </w:style>
  <w:style w:type="character" w:customStyle="1" w:styleId="longtext">
    <w:name w:val="long_text"/>
    <w:basedOn w:val="a0"/>
  </w:style>
  <w:style w:type="character" w:customStyle="1" w:styleId="8Char">
    <w:name w:val="标题 8 Char"/>
    <w:link w:val="8"/>
    <w:rPr>
      <w:rFonts w:ascii="Arial" w:eastAsia="黑体" w:hAnsi="Arial"/>
      <w:kern w:val="2"/>
      <w:sz w:val="24"/>
      <w:szCs w:val="24"/>
      <w:lang w:val="x-none" w:eastAsia="x-none"/>
    </w:rPr>
  </w:style>
  <w:style w:type="character" w:customStyle="1" w:styleId="9Char">
    <w:name w:val="标题 9 Char"/>
    <w:link w:val="9"/>
    <w:rPr>
      <w:rFonts w:ascii="Arial" w:eastAsia="黑体" w:hAnsi="Arial"/>
      <w:kern w:val="2"/>
      <w:sz w:val="21"/>
      <w:szCs w:val="21"/>
      <w:lang w:val="x-none" w:eastAsia="x-none"/>
    </w:rPr>
  </w:style>
  <w:style w:type="character" w:styleId="af">
    <w:name w:val="annotation reference"/>
    <w:rPr>
      <w:sz w:val="21"/>
      <w:szCs w:val="21"/>
    </w:rPr>
  </w:style>
  <w:style w:type="character" w:customStyle="1" w:styleId="3CharChar">
    <w:name w:val="样式3 Char Char"/>
    <w:link w:val="30"/>
    <w:rPr>
      <w:kern w:val="2"/>
      <w:sz w:val="21"/>
      <w:szCs w:val="22"/>
      <w:lang w:val="x-none" w:eastAsia="x-none"/>
    </w:rPr>
  </w:style>
  <w:style w:type="character" w:customStyle="1" w:styleId="Char7">
    <w:name w:val="列出段落 Char"/>
    <w:link w:val="af0"/>
    <w:rPr>
      <w:rFonts w:ascii="Times New Roman" w:hAnsi="Times New Roman"/>
      <w:kern w:val="2"/>
      <w:sz w:val="21"/>
      <w:szCs w:val="24"/>
    </w:rPr>
  </w:style>
  <w:style w:type="character" w:customStyle="1" w:styleId="Char8">
    <w:name w:val="批注主题 Char"/>
    <w:link w:val="af1"/>
    <w:rPr>
      <w:rFonts w:ascii="Times New Roman" w:hAnsi="Times New Roman"/>
      <w:b/>
      <w:bCs/>
      <w:kern w:val="2"/>
      <w:sz w:val="21"/>
      <w:szCs w:val="24"/>
    </w:rPr>
  </w:style>
  <w:style w:type="character" w:customStyle="1" w:styleId="shorttext">
    <w:name w:val="short_text"/>
    <w:basedOn w:val="a0"/>
  </w:style>
  <w:style w:type="character" w:customStyle="1" w:styleId="QBCharChar">
    <w:name w:val="QB正文 Char Char"/>
    <w:link w:val="QB"/>
    <w:rPr>
      <w:rFonts w:ascii="宋体" w:hAnsi="Times New Roman"/>
      <w:sz w:val="21"/>
      <w:lang w:val="en-US" w:eastAsia="zh-CN"/>
    </w:rPr>
  </w:style>
  <w:style w:type="character" w:customStyle="1" w:styleId="Char9">
    <w:name w:val="批注文字 Char"/>
    <w:link w:val="af2"/>
    <w:rPr>
      <w:rFonts w:ascii="Times New Roman" w:hAnsi="Times New Roman"/>
      <w:kern w:val="2"/>
      <w:sz w:val="21"/>
      <w:szCs w:val="24"/>
    </w:rPr>
  </w:style>
  <w:style w:type="character" w:customStyle="1" w:styleId="7Char">
    <w:name w:val="标题 7 Char"/>
    <w:link w:val="7"/>
    <w:rPr>
      <w:b/>
      <w:bCs/>
      <w:kern w:val="2"/>
      <w:sz w:val="24"/>
      <w:szCs w:val="24"/>
      <w:lang w:val="x-none" w:eastAsia="x-none"/>
    </w:rPr>
  </w:style>
  <w:style w:type="character" w:customStyle="1" w:styleId="Chara">
    <w:name w:val="标题 Char"/>
    <w:link w:val="af3"/>
    <w:rPr>
      <w:rFonts w:ascii="Arial" w:eastAsia="黑体" w:hAnsi="Arial" w:cs="Arial"/>
      <w:b/>
      <w:bCs/>
      <w:kern w:val="2"/>
      <w:sz w:val="32"/>
      <w:szCs w:val="32"/>
    </w:rPr>
  </w:style>
  <w:style w:type="character" w:customStyle="1" w:styleId="1Char">
    <w:name w:val="标题 1 Char"/>
    <w:link w:val="1"/>
    <w:rPr>
      <w:rFonts w:eastAsia="黑体"/>
      <w:bCs/>
      <w:kern w:val="2"/>
      <w:sz w:val="21"/>
      <w:szCs w:val="24"/>
      <w:lang w:val="x-none" w:eastAsia="x-none"/>
    </w:rPr>
  </w:style>
  <w:style w:type="character" w:customStyle="1" w:styleId="4Char">
    <w:name w:val="标题 4 Char"/>
    <w:link w:val="4"/>
    <w:rPr>
      <w:rFonts w:ascii="Times New Roman" w:eastAsia="黑体" w:hAnsi="Times New Roman"/>
      <w:bCs/>
      <w:kern w:val="2"/>
      <w:sz w:val="21"/>
      <w:szCs w:val="28"/>
      <w:lang w:val="x-none" w:eastAsia="x-none"/>
    </w:rPr>
  </w:style>
  <w:style w:type="character" w:customStyle="1" w:styleId="QB2CharChar">
    <w:name w:val="QB标题2 Char Char"/>
    <w:link w:val="QB2"/>
    <w:rPr>
      <w:rFonts w:ascii="Arial" w:eastAsia="黑体" w:hAnsi="Arial"/>
      <w:bCs/>
      <w:kern w:val="2"/>
      <w:sz w:val="21"/>
      <w:szCs w:val="21"/>
    </w:rPr>
  </w:style>
  <w:style w:type="paragraph" w:customStyle="1" w:styleId="QB0">
    <w:name w:val="QB表"/>
    <w:basedOn w:val="QB"/>
    <w:next w:val="QB"/>
    <w:pPr>
      <w:ind w:left="1276" w:firstLineChars="0" w:hanging="1276"/>
      <w:jc w:val="center"/>
    </w:pPr>
  </w:style>
  <w:style w:type="paragraph" w:customStyle="1" w:styleId="af4">
    <w:name w:val="图标题"/>
    <w:basedOn w:val="a"/>
    <w:pPr>
      <w:jc w:val="center"/>
    </w:pPr>
    <w:rPr>
      <w:rFonts w:ascii="黑体" w:eastAsia="黑体"/>
      <w:kern w:val="0"/>
      <w:szCs w:val="21"/>
    </w:rPr>
  </w:style>
  <w:style w:type="paragraph" w:styleId="11">
    <w:name w:val="toc 1"/>
    <w:basedOn w:val="a"/>
    <w:next w:val="a"/>
    <w:uiPriority w:val="39"/>
    <w:pPr>
      <w:tabs>
        <w:tab w:val="left" w:pos="567"/>
        <w:tab w:val="right" w:leader="dot" w:pos="8296"/>
      </w:tabs>
      <w:spacing w:beforeLines="50" w:before="156"/>
      <w:ind w:leftChars="135" w:left="283"/>
    </w:pPr>
    <w:rPr>
      <w:rFonts w:ascii="黑体"/>
      <w:sz w:val="24"/>
    </w:rPr>
  </w:style>
  <w:style w:type="paragraph" w:customStyle="1" w:styleId="af5">
    <w:name w:val="目次、标准名称标题"/>
    <w:basedOn w:val="a"/>
    <w:next w:val="a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一级条标题"/>
    <w:next w:val="ad"/>
    <w:link w:val="Char1"/>
    <w:pPr>
      <w:tabs>
        <w:tab w:val="left" w:pos="360"/>
      </w:tabs>
      <w:spacing w:beforeLines="50" w:before="156" w:afterLines="50" w:after="156"/>
      <w:outlineLvl w:val="2"/>
    </w:pPr>
    <w:rPr>
      <w:rFonts w:ascii="黑体" w:eastAsia="黑体" w:hAnsi="Times New Roman"/>
      <w:szCs w:val="21"/>
    </w:rPr>
  </w:style>
  <w:style w:type="paragraph" w:customStyle="1" w:styleId="QB2">
    <w:name w:val="QB标题2"/>
    <w:basedOn w:val="2"/>
    <w:link w:val="QB2CharChar"/>
    <w:pPr>
      <w:numPr>
        <w:numId w:val="0"/>
      </w:numPr>
      <w:tabs>
        <w:tab w:val="left" w:pos="567"/>
      </w:tabs>
      <w:spacing w:before="260" w:after="260" w:line="415" w:lineRule="auto"/>
      <w:ind w:leftChars="41" w:left="653" w:hangingChars="270" w:hanging="567"/>
    </w:pPr>
    <w:rPr>
      <w:rFonts w:ascii="Arial" w:hAnsi="Arial"/>
      <w:szCs w:val="21"/>
    </w:rPr>
  </w:style>
  <w:style w:type="paragraph" w:styleId="af1">
    <w:name w:val="annotation subject"/>
    <w:basedOn w:val="af2"/>
    <w:next w:val="af2"/>
    <w:link w:val="Char8"/>
    <w:rPr>
      <w:b/>
      <w:bCs/>
    </w:rPr>
  </w:style>
  <w:style w:type="paragraph" w:customStyle="1" w:styleId="10">
    <w:name w:val="样式1"/>
    <w:basedOn w:val="a"/>
    <w:link w:val="1CharChar"/>
    <w:pPr>
      <w:tabs>
        <w:tab w:val="left" w:pos="720"/>
      </w:tabs>
      <w:spacing w:line="360" w:lineRule="auto"/>
      <w:ind w:firstLine="420"/>
    </w:pPr>
    <w:rPr>
      <w:rFonts w:ascii="宋体" w:hAnsi="宋体"/>
      <w:sz w:val="24"/>
      <w:lang w:val="x-none" w:eastAsia="x-none"/>
    </w:rPr>
  </w:style>
  <w:style w:type="paragraph" w:customStyle="1" w:styleId="QB1">
    <w:name w:val="QB表内文字"/>
    <w:basedOn w:val="ad"/>
    <w:pPr>
      <w:widowControl w:val="0"/>
      <w:tabs>
        <w:tab w:val="clear" w:pos="4201"/>
        <w:tab w:val="clear" w:pos="9298"/>
      </w:tabs>
      <w:ind w:firstLineChars="0" w:firstLine="0"/>
    </w:p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lang w:val="x-none" w:eastAsia="x-none"/>
    </w:rPr>
  </w:style>
  <w:style w:type="paragraph" w:customStyle="1" w:styleId="QB3">
    <w:name w:val="QB标题3"/>
    <w:basedOn w:val="QB2"/>
    <w:pPr>
      <w:tabs>
        <w:tab w:val="clear" w:pos="567"/>
        <w:tab w:val="left" w:pos="709"/>
      </w:tabs>
      <w:ind w:left="709" w:hanging="709"/>
    </w:pPr>
  </w:style>
  <w:style w:type="paragraph" w:styleId="af2">
    <w:name w:val="annotation text"/>
    <w:basedOn w:val="a"/>
    <w:link w:val="Char9"/>
    <w:pPr>
      <w:jc w:val="left"/>
    </w:pPr>
    <w:rPr>
      <w:lang w:val="x-none" w:eastAsia="x-none"/>
    </w:rPr>
  </w:style>
  <w:style w:type="paragraph" w:styleId="af3">
    <w:name w:val="Title"/>
    <w:basedOn w:val="a"/>
    <w:link w:val="Chara"/>
    <w:qFormat/>
    <w:pPr>
      <w:spacing w:before="240" w:after="60"/>
      <w:jc w:val="center"/>
      <w:outlineLvl w:val="0"/>
    </w:pPr>
    <w:rPr>
      <w:rFonts w:ascii="Arial" w:eastAsia="黑体" w:hAnsi="Arial"/>
      <w:b/>
      <w:bCs/>
      <w:sz w:val="32"/>
      <w:szCs w:val="32"/>
      <w:lang w:val="x-none" w:eastAsia="x-none"/>
    </w:rPr>
  </w:style>
  <w:style w:type="paragraph" w:styleId="af6">
    <w:name w:val="Normal (Web)"/>
    <w:basedOn w:val="a"/>
    <w:pPr>
      <w:widowControl/>
      <w:spacing w:before="100" w:beforeAutospacing="1" w:after="100" w:afterAutospacing="1"/>
      <w:jc w:val="left"/>
    </w:pPr>
    <w:rPr>
      <w:rFonts w:ascii="宋体" w:hAnsi="宋体"/>
      <w:kern w:val="0"/>
      <w:sz w:val="24"/>
    </w:rPr>
  </w:style>
  <w:style w:type="paragraph" w:styleId="31">
    <w:name w:val="toc 3"/>
    <w:basedOn w:val="a"/>
    <w:next w:val="a"/>
    <w:pPr>
      <w:ind w:leftChars="400" w:left="840"/>
    </w:pPr>
  </w:style>
  <w:style w:type="paragraph" w:styleId="ae">
    <w:name w:val="Body Text First Indent"/>
    <w:basedOn w:val="a7"/>
    <w:link w:val="Char6"/>
    <w:pPr>
      <w:widowControl/>
      <w:ind w:firstLineChars="100" w:firstLine="420"/>
      <w:jc w:val="left"/>
    </w:pPr>
    <w:rPr>
      <w:sz w:val="24"/>
    </w:rPr>
  </w:style>
  <w:style w:type="paragraph" w:customStyle="1" w:styleId="af7">
    <w:name w:val="二级条标题"/>
    <w:basedOn w:val="a4"/>
    <w:next w:val="ad"/>
    <w:pPr>
      <w:tabs>
        <w:tab w:val="clear" w:pos="360"/>
        <w:tab w:val="left" w:pos="1440"/>
      </w:tabs>
      <w:spacing w:beforeLines="0" w:before="50" w:afterLines="0" w:after="50"/>
      <w:ind w:left="1440" w:hanging="720"/>
      <w:outlineLvl w:val="3"/>
    </w:pPr>
  </w:style>
  <w:style w:type="paragraph" w:customStyle="1" w:styleId="QB">
    <w:name w:val="QB正文"/>
    <w:basedOn w:val="ad"/>
    <w:link w:val="QBCharChar"/>
    <w:pPr>
      <w:tabs>
        <w:tab w:val="clear" w:pos="4201"/>
        <w:tab w:val="clear" w:pos="9298"/>
      </w:tabs>
      <w:ind w:firstLine="200"/>
    </w:pPr>
  </w:style>
  <w:style w:type="paragraph" w:customStyle="1" w:styleId="af8">
    <w:name w:val="示例内容"/>
    <w:pPr>
      <w:ind w:firstLineChars="200" w:firstLine="200"/>
    </w:pPr>
    <w:rPr>
      <w:rFonts w:ascii="宋体" w:hAnsi="Times New Roman"/>
      <w:sz w:val="18"/>
      <w:szCs w:val="18"/>
    </w:rPr>
  </w:style>
  <w:style w:type="paragraph" w:styleId="a9">
    <w:name w:val="footer"/>
    <w:basedOn w:val="a"/>
    <w:link w:val="Char3"/>
    <w:uiPriority w:val="99"/>
    <w:pPr>
      <w:tabs>
        <w:tab w:val="center" w:pos="4153"/>
        <w:tab w:val="right" w:pos="8306"/>
      </w:tabs>
      <w:snapToGrid w:val="0"/>
      <w:jc w:val="left"/>
    </w:pPr>
    <w:rPr>
      <w:sz w:val="18"/>
      <w:szCs w:val="18"/>
      <w:lang w:val="x-none" w:eastAsia="x-none"/>
    </w:rPr>
  </w:style>
  <w:style w:type="paragraph" w:customStyle="1" w:styleId="QB4">
    <w:name w:val="QB前言正文"/>
    <w:basedOn w:val="QB"/>
    <w:pPr>
      <w:spacing w:line="360" w:lineRule="auto"/>
    </w:pPr>
    <w:rPr>
      <w:sz w:val="24"/>
      <w:szCs w:val="24"/>
    </w:rPr>
  </w:style>
  <w:style w:type="paragraph" w:customStyle="1" w:styleId="30">
    <w:name w:val="样式3"/>
    <w:basedOn w:val="af0"/>
    <w:link w:val="3CharChar"/>
    <w:pPr>
      <w:numPr>
        <w:ilvl w:val="2"/>
        <w:numId w:val="2"/>
      </w:numPr>
      <w:tabs>
        <w:tab w:val="left" w:pos="567"/>
      </w:tabs>
      <w:ind w:firstLineChars="0" w:firstLine="0"/>
    </w:pPr>
    <w:rPr>
      <w:rFonts w:ascii="Calibri" w:hAnsi="Calibri"/>
      <w:szCs w:val="22"/>
    </w:rPr>
  </w:style>
  <w:style w:type="paragraph" w:styleId="af0">
    <w:name w:val="List Paragraph"/>
    <w:basedOn w:val="a"/>
    <w:link w:val="Char7"/>
    <w:qFormat/>
    <w:pPr>
      <w:ind w:firstLineChars="200" w:firstLine="420"/>
    </w:pPr>
    <w:rPr>
      <w:lang w:val="x-none" w:eastAsia="x-none"/>
    </w:rPr>
  </w:style>
  <w:style w:type="paragraph" w:styleId="aa">
    <w:name w:val="Balloon Text"/>
    <w:basedOn w:val="a"/>
    <w:link w:val="Char4"/>
    <w:rPr>
      <w:sz w:val="18"/>
      <w:szCs w:val="18"/>
      <w:lang w:val="x-none" w:eastAsia="x-none"/>
    </w:rPr>
  </w:style>
  <w:style w:type="paragraph" w:styleId="a7">
    <w:name w:val="Body Text"/>
    <w:basedOn w:val="a"/>
    <w:link w:val="Char0"/>
    <w:pPr>
      <w:spacing w:after="120"/>
    </w:pPr>
    <w:rPr>
      <w:lang w:val="x-none" w:eastAsia="x-none"/>
    </w:rPr>
  </w:style>
  <w:style w:type="paragraph" w:customStyle="1" w:styleId="QB10">
    <w:name w:val="QB标题1"/>
    <w:basedOn w:val="1"/>
    <w:pPr>
      <w:keepNext/>
      <w:keepLines/>
      <w:numPr>
        <w:numId w:val="0"/>
      </w:numPr>
      <w:tabs>
        <w:tab w:val="left" w:pos="425"/>
      </w:tabs>
      <w:spacing w:before="340" w:after="330" w:line="578" w:lineRule="auto"/>
      <w:ind w:left="425" w:hanging="425"/>
    </w:pPr>
    <w:rPr>
      <w:rFonts w:ascii="黑体" w:hAnsi="Times New Roman"/>
      <w:kern w:val="44"/>
      <w:sz w:val="28"/>
      <w:szCs w:val="28"/>
    </w:rPr>
  </w:style>
  <w:style w:type="paragraph" w:customStyle="1" w:styleId="af9">
    <w:name w:val="章标题"/>
    <w:next w:val="ad"/>
    <w:pPr>
      <w:spacing w:beforeLines="100" w:before="312" w:afterLines="100" w:after="312"/>
      <w:jc w:val="both"/>
      <w:outlineLvl w:val="1"/>
    </w:pPr>
    <w:rPr>
      <w:rFonts w:ascii="黑体" w:eastAsia="黑体" w:hAnsi="Times New Roman"/>
      <w:sz w:val="21"/>
    </w:rPr>
  </w:style>
  <w:style w:type="paragraph" w:styleId="a8">
    <w:name w:val="Document Map"/>
    <w:basedOn w:val="a"/>
    <w:link w:val="Char2"/>
    <w:rPr>
      <w:rFonts w:ascii="宋体"/>
      <w:sz w:val="18"/>
      <w:szCs w:val="18"/>
      <w:lang w:val="x-none" w:eastAsia="x-none"/>
    </w:rPr>
  </w:style>
  <w:style w:type="paragraph" w:styleId="afa">
    <w:name w:val="caption"/>
    <w:basedOn w:val="a"/>
    <w:next w:val="a"/>
    <w:qFormat/>
    <w:rPr>
      <w:rFonts w:ascii="Arial" w:eastAsia="黑体" w:hAnsi="Arial" w:cs="Arial"/>
      <w:sz w:val="20"/>
      <w:szCs w:val="20"/>
    </w:rPr>
  </w:style>
  <w:style w:type="paragraph" w:styleId="ac">
    <w:name w:val="Plain Text"/>
    <w:basedOn w:val="a"/>
    <w:link w:val="Char5"/>
    <w:rPr>
      <w:rFonts w:ascii="宋体" w:hAnsi="Courier New"/>
      <w:szCs w:val="21"/>
      <w:lang w:val="x-none" w:eastAsia="x-none"/>
    </w:rPr>
  </w:style>
  <w:style w:type="paragraph" w:styleId="TOC">
    <w:name w:val="TOC Heading"/>
    <w:basedOn w:val="1"/>
    <w:next w:val="a"/>
    <w:qFormat/>
    <w:pPr>
      <w:keepNext/>
      <w:keepLines/>
      <w:widowControl/>
      <w:numPr>
        <w:numId w:val="0"/>
      </w:numPr>
      <w:tabs>
        <w:tab w:val="left" w:pos="432"/>
      </w:tabs>
      <w:spacing w:before="480" w:line="276" w:lineRule="auto"/>
      <w:jc w:val="left"/>
      <w:outlineLvl w:val="9"/>
    </w:pPr>
    <w:rPr>
      <w:rFonts w:ascii="Cambria" w:eastAsia="宋体" w:hAnsi="Cambria"/>
      <w:b/>
      <w:color w:val="365F91"/>
      <w:kern w:val="0"/>
      <w:sz w:val="28"/>
      <w:szCs w:val="28"/>
    </w:rPr>
  </w:style>
  <w:style w:type="paragraph" w:customStyle="1" w:styleId="Standard">
    <w:name w:val="Standard"/>
    <w:pPr>
      <w:suppressAutoHyphens/>
      <w:autoSpaceDN w:val="0"/>
      <w:spacing w:after="80"/>
      <w:jc w:val="both"/>
      <w:textAlignment w:val="baseline"/>
    </w:pPr>
    <w:rPr>
      <w:rFonts w:cs="F1"/>
      <w:kern w:val="3"/>
      <w:sz w:val="21"/>
      <w:szCs w:val="22"/>
    </w:rPr>
  </w:style>
  <w:style w:type="paragraph" w:customStyle="1" w:styleId="afb">
    <w:name w:val="标准书眉_奇数页"/>
    <w:next w:val="a"/>
    <w:pPr>
      <w:tabs>
        <w:tab w:val="center" w:pos="4154"/>
        <w:tab w:val="right" w:pos="8306"/>
      </w:tabs>
      <w:spacing w:after="220"/>
      <w:jc w:val="right"/>
    </w:pPr>
    <w:rPr>
      <w:rFonts w:ascii="黑体" w:eastAsia="黑体" w:hAnsi="Times New Roman"/>
      <w:sz w:val="21"/>
      <w:szCs w:val="21"/>
    </w:rPr>
  </w:style>
  <w:style w:type="paragraph" w:customStyle="1" w:styleId="afc">
    <w:name w:val="三级条标题"/>
    <w:basedOn w:val="af7"/>
    <w:next w:val="ad"/>
    <w:pPr>
      <w:tabs>
        <w:tab w:val="clear" w:pos="1440"/>
        <w:tab w:val="left" w:pos="360"/>
      </w:tabs>
      <w:outlineLvl w:val="4"/>
    </w:pPr>
  </w:style>
  <w:style w:type="paragraph" w:customStyle="1" w:styleId="afd">
    <w:name w:val="前言、引言标题"/>
    <w:next w:val="a"/>
    <w:pPr>
      <w:shd w:val="clear" w:color="FFFFFF" w:fill="FFFFFF"/>
      <w:spacing w:before="640" w:after="560"/>
      <w:jc w:val="center"/>
      <w:outlineLvl w:val="0"/>
    </w:pPr>
    <w:rPr>
      <w:rFonts w:ascii="黑体" w:eastAsia="黑体" w:hAnsi="Times New Roman"/>
      <w:sz w:val="32"/>
    </w:rPr>
  </w:style>
  <w:style w:type="paragraph" w:styleId="20">
    <w:name w:val="toc 2"/>
    <w:basedOn w:val="a"/>
    <w:next w:val="a"/>
    <w:uiPriority w:val="39"/>
    <w:pPr>
      <w:tabs>
        <w:tab w:val="left" w:pos="1050"/>
        <w:tab w:val="right" w:leader="dot" w:pos="8296"/>
      </w:tabs>
      <w:ind w:leftChars="200" w:left="420"/>
    </w:pPr>
  </w:style>
  <w:style w:type="paragraph" w:customStyle="1" w:styleId="afe">
    <w:name w:val="数字编号列项（二级）"/>
    <w:pPr>
      <w:tabs>
        <w:tab w:val="left" w:pos="1260"/>
      </w:tabs>
      <w:ind w:left="1259" w:hanging="419"/>
      <w:jc w:val="both"/>
    </w:pPr>
    <w:rPr>
      <w:rFonts w:ascii="宋体" w:hAnsi="Times New Roman"/>
      <w:sz w:val="21"/>
    </w:rPr>
  </w:style>
  <w:style w:type="paragraph" w:customStyle="1" w:styleId="ad">
    <w:name w:val="段"/>
    <w:link w:val="CharChar0"/>
    <w:pPr>
      <w:tabs>
        <w:tab w:val="center" w:pos="4201"/>
        <w:tab w:val="right" w:leader="dot" w:pos="9298"/>
      </w:tabs>
      <w:autoSpaceDE w:val="0"/>
      <w:autoSpaceDN w:val="0"/>
      <w:ind w:firstLineChars="200" w:firstLine="420"/>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79733EA78443C58AB10A8B8723A235"/>
        <w:category>
          <w:name w:val="常规"/>
          <w:gallery w:val="placeholder"/>
        </w:category>
        <w:types>
          <w:type w:val="bbPlcHdr"/>
        </w:types>
        <w:behaviors>
          <w:behavior w:val="content"/>
        </w:behaviors>
        <w:guid w:val="{213366FC-3BC0-4E4C-B260-30912026A0E8}"/>
      </w:docPartPr>
      <w:docPartBody>
        <w:p w:rsidR="008E1252" w:rsidRDefault="00F00D21" w:rsidP="00F00D21">
          <w:pPr>
            <w:pStyle w:val="2E79733EA78443C58AB10A8B8723A235"/>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1">
    <w:altName w:val="Times New Roman"/>
    <w:charset w:val="00"/>
    <w:family w:val="auto"/>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21"/>
    <w:rsid w:val="008E1252"/>
    <w:rsid w:val="00DF3F25"/>
    <w:rsid w:val="00F00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07DE0773F1430588EE2DB93CF97F8D">
    <w:name w:val="5A07DE0773F1430588EE2DB93CF97F8D"/>
    <w:rsid w:val="00F00D21"/>
    <w:pPr>
      <w:widowControl w:val="0"/>
      <w:jc w:val="both"/>
    </w:pPr>
  </w:style>
  <w:style w:type="paragraph" w:customStyle="1" w:styleId="2E79733EA78443C58AB10A8B8723A235">
    <w:name w:val="2E79733EA78443C58AB10A8B8723A235"/>
    <w:rsid w:val="00F00D21"/>
    <w:pPr>
      <w:widowControl w:val="0"/>
      <w:jc w:val="both"/>
    </w:pPr>
  </w:style>
  <w:style w:type="paragraph" w:customStyle="1" w:styleId="E67E4A05FA3B425DA8F446865A94EE18">
    <w:name w:val="E67E4A05FA3B425DA8F446865A94EE18"/>
    <w:rsid w:val="00F00D2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07DE0773F1430588EE2DB93CF97F8D">
    <w:name w:val="5A07DE0773F1430588EE2DB93CF97F8D"/>
    <w:rsid w:val="00F00D21"/>
    <w:pPr>
      <w:widowControl w:val="0"/>
      <w:jc w:val="both"/>
    </w:pPr>
  </w:style>
  <w:style w:type="paragraph" w:customStyle="1" w:styleId="2E79733EA78443C58AB10A8B8723A235">
    <w:name w:val="2E79733EA78443C58AB10A8B8723A235"/>
    <w:rsid w:val="00F00D21"/>
    <w:pPr>
      <w:widowControl w:val="0"/>
      <w:jc w:val="both"/>
    </w:pPr>
  </w:style>
  <w:style w:type="paragraph" w:customStyle="1" w:styleId="E67E4A05FA3B425DA8F446865A94EE18">
    <w:name w:val="E67E4A05FA3B425DA8F446865A94EE18"/>
    <w:rsid w:val="00F00D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56</Pages>
  <Words>8045</Words>
  <Characters>45857</Characters>
  <Application>Microsoft Office Word</Application>
  <DocSecurity>0</DocSecurity>
  <Lines>382</Lines>
  <Paragraphs>107</Paragraphs>
  <ScaleCrop>false</ScaleCrop>
  <Company>Microsoft</Company>
  <LinksUpToDate>false</LinksUpToDate>
  <CharactersWithSpaces>53795</CharactersWithSpaces>
  <SharedDoc>false</SharedDoc>
  <HLinks>
    <vt:vector size="330" baseType="variant">
      <vt:variant>
        <vt:i4>1769528</vt:i4>
      </vt:variant>
      <vt:variant>
        <vt:i4>326</vt:i4>
      </vt:variant>
      <vt:variant>
        <vt:i4>0</vt:i4>
      </vt:variant>
      <vt:variant>
        <vt:i4>5</vt:i4>
      </vt:variant>
      <vt:variant>
        <vt:lpwstr/>
      </vt:variant>
      <vt:variant>
        <vt:lpwstr>_Toc385067838</vt:lpwstr>
      </vt:variant>
      <vt:variant>
        <vt:i4>1769528</vt:i4>
      </vt:variant>
      <vt:variant>
        <vt:i4>320</vt:i4>
      </vt:variant>
      <vt:variant>
        <vt:i4>0</vt:i4>
      </vt:variant>
      <vt:variant>
        <vt:i4>5</vt:i4>
      </vt:variant>
      <vt:variant>
        <vt:lpwstr/>
      </vt:variant>
      <vt:variant>
        <vt:lpwstr>_Toc385067837</vt:lpwstr>
      </vt:variant>
      <vt:variant>
        <vt:i4>1769528</vt:i4>
      </vt:variant>
      <vt:variant>
        <vt:i4>314</vt:i4>
      </vt:variant>
      <vt:variant>
        <vt:i4>0</vt:i4>
      </vt:variant>
      <vt:variant>
        <vt:i4>5</vt:i4>
      </vt:variant>
      <vt:variant>
        <vt:lpwstr/>
      </vt:variant>
      <vt:variant>
        <vt:lpwstr>_Toc385067836</vt:lpwstr>
      </vt:variant>
      <vt:variant>
        <vt:i4>1769528</vt:i4>
      </vt:variant>
      <vt:variant>
        <vt:i4>308</vt:i4>
      </vt:variant>
      <vt:variant>
        <vt:i4>0</vt:i4>
      </vt:variant>
      <vt:variant>
        <vt:i4>5</vt:i4>
      </vt:variant>
      <vt:variant>
        <vt:lpwstr/>
      </vt:variant>
      <vt:variant>
        <vt:lpwstr>_Toc385067835</vt:lpwstr>
      </vt:variant>
      <vt:variant>
        <vt:i4>1769528</vt:i4>
      </vt:variant>
      <vt:variant>
        <vt:i4>302</vt:i4>
      </vt:variant>
      <vt:variant>
        <vt:i4>0</vt:i4>
      </vt:variant>
      <vt:variant>
        <vt:i4>5</vt:i4>
      </vt:variant>
      <vt:variant>
        <vt:lpwstr/>
      </vt:variant>
      <vt:variant>
        <vt:lpwstr>_Toc385067834</vt:lpwstr>
      </vt:variant>
      <vt:variant>
        <vt:i4>1769528</vt:i4>
      </vt:variant>
      <vt:variant>
        <vt:i4>296</vt:i4>
      </vt:variant>
      <vt:variant>
        <vt:i4>0</vt:i4>
      </vt:variant>
      <vt:variant>
        <vt:i4>5</vt:i4>
      </vt:variant>
      <vt:variant>
        <vt:lpwstr/>
      </vt:variant>
      <vt:variant>
        <vt:lpwstr>_Toc385067833</vt:lpwstr>
      </vt:variant>
      <vt:variant>
        <vt:i4>1769528</vt:i4>
      </vt:variant>
      <vt:variant>
        <vt:i4>290</vt:i4>
      </vt:variant>
      <vt:variant>
        <vt:i4>0</vt:i4>
      </vt:variant>
      <vt:variant>
        <vt:i4>5</vt:i4>
      </vt:variant>
      <vt:variant>
        <vt:lpwstr/>
      </vt:variant>
      <vt:variant>
        <vt:lpwstr>_Toc385067832</vt:lpwstr>
      </vt:variant>
      <vt:variant>
        <vt:i4>1769528</vt:i4>
      </vt:variant>
      <vt:variant>
        <vt:i4>284</vt:i4>
      </vt:variant>
      <vt:variant>
        <vt:i4>0</vt:i4>
      </vt:variant>
      <vt:variant>
        <vt:i4>5</vt:i4>
      </vt:variant>
      <vt:variant>
        <vt:lpwstr/>
      </vt:variant>
      <vt:variant>
        <vt:lpwstr>_Toc385067831</vt:lpwstr>
      </vt:variant>
      <vt:variant>
        <vt:i4>1769528</vt:i4>
      </vt:variant>
      <vt:variant>
        <vt:i4>278</vt:i4>
      </vt:variant>
      <vt:variant>
        <vt:i4>0</vt:i4>
      </vt:variant>
      <vt:variant>
        <vt:i4>5</vt:i4>
      </vt:variant>
      <vt:variant>
        <vt:lpwstr/>
      </vt:variant>
      <vt:variant>
        <vt:lpwstr>_Toc385067830</vt:lpwstr>
      </vt:variant>
      <vt:variant>
        <vt:i4>1703992</vt:i4>
      </vt:variant>
      <vt:variant>
        <vt:i4>272</vt:i4>
      </vt:variant>
      <vt:variant>
        <vt:i4>0</vt:i4>
      </vt:variant>
      <vt:variant>
        <vt:i4>5</vt:i4>
      </vt:variant>
      <vt:variant>
        <vt:lpwstr/>
      </vt:variant>
      <vt:variant>
        <vt:lpwstr>_Toc385067829</vt:lpwstr>
      </vt:variant>
      <vt:variant>
        <vt:i4>1703992</vt:i4>
      </vt:variant>
      <vt:variant>
        <vt:i4>266</vt:i4>
      </vt:variant>
      <vt:variant>
        <vt:i4>0</vt:i4>
      </vt:variant>
      <vt:variant>
        <vt:i4>5</vt:i4>
      </vt:variant>
      <vt:variant>
        <vt:lpwstr/>
      </vt:variant>
      <vt:variant>
        <vt:lpwstr>_Toc385067828</vt:lpwstr>
      </vt:variant>
      <vt:variant>
        <vt:i4>1703992</vt:i4>
      </vt:variant>
      <vt:variant>
        <vt:i4>260</vt:i4>
      </vt:variant>
      <vt:variant>
        <vt:i4>0</vt:i4>
      </vt:variant>
      <vt:variant>
        <vt:i4>5</vt:i4>
      </vt:variant>
      <vt:variant>
        <vt:lpwstr/>
      </vt:variant>
      <vt:variant>
        <vt:lpwstr>_Toc385067827</vt:lpwstr>
      </vt:variant>
      <vt:variant>
        <vt:i4>1703992</vt:i4>
      </vt:variant>
      <vt:variant>
        <vt:i4>254</vt:i4>
      </vt:variant>
      <vt:variant>
        <vt:i4>0</vt:i4>
      </vt:variant>
      <vt:variant>
        <vt:i4>5</vt:i4>
      </vt:variant>
      <vt:variant>
        <vt:lpwstr/>
      </vt:variant>
      <vt:variant>
        <vt:lpwstr>_Toc385067826</vt:lpwstr>
      </vt:variant>
      <vt:variant>
        <vt:i4>1703992</vt:i4>
      </vt:variant>
      <vt:variant>
        <vt:i4>248</vt:i4>
      </vt:variant>
      <vt:variant>
        <vt:i4>0</vt:i4>
      </vt:variant>
      <vt:variant>
        <vt:i4>5</vt:i4>
      </vt:variant>
      <vt:variant>
        <vt:lpwstr/>
      </vt:variant>
      <vt:variant>
        <vt:lpwstr>_Toc385067825</vt:lpwstr>
      </vt:variant>
      <vt:variant>
        <vt:i4>1703992</vt:i4>
      </vt:variant>
      <vt:variant>
        <vt:i4>242</vt:i4>
      </vt:variant>
      <vt:variant>
        <vt:i4>0</vt:i4>
      </vt:variant>
      <vt:variant>
        <vt:i4>5</vt:i4>
      </vt:variant>
      <vt:variant>
        <vt:lpwstr/>
      </vt:variant>
      <vt:variant>
        <vt:lpwstr>_Toc385067824</vt:lpwstr>
      </vt:variant>
      <vt:variant>
        <vt:i4>1703992</vt:i4>
      </vt:variant>
      <vt:variant>
        <vt:i4>236</vt:i4>
      </vt:variant>
      <vt:variant>
        <vt:i4>0</vt:i4>
      </vt:variant>
      <vt:variant>
        <vt:i4>5</vt:i4>
      </vt:variant>
      <vt:variant>
        <vt:lpwstr/>
      </vt:variant>
      <vt:variant>
        <vt:lpwstr>_Toc385067823</vt:lpwstr>
      </vt:variant>
      <vt:variant>
        <vt:i4>1703992</vt:i4>
      </vt:variant>
      <vt:variant>
        <vt:i4>230</vt:i4>
      </vt:variant>
      <vt:variant>
        <vt:i4>0</vt:i4>
      </vt:variant>
      <vt:variant>
        <vt:i4>5</vt:i4>
      </vt:variant>
      <vt:variant>
        <vt:lpwstr/>
      </vt:variant>
      <vt:variant>
        <vt:lpwstr>_Toc385067822</vt:lpwstr>
      </vt:variant>
      <vt:variant>
        <vt:i4>1703992</vt:i4>
      </vt:variant>
      <vt:variant>
        <vt:i4>224</vt:i4>
      </vt:variant>
      <vt:variant>
        <vt:i4>0</vt:i4>
      </vt:variant>
      <vt:variant>
        <vt:i4>5</vt:i4>
      </vt:variant>
      <vt:variant>
        <vt:lpwstr/>
      </vt:variant>
      <vt:variant>
        <vt:lpwstr>_Toc385067821</vt:lpwstr>
      </vt:variant>
      <vt:variant>
        <vt:i4>1703992</vt:i4>
      </vt:variant>
      <vt:variant>
        <vt:i4>218</vt:i4>
      </vt:variant>
      <vt:variant>
        <vt:i4>0</vt:i4>
      </vt:variant>
      <vt:variant>
        <vt:i4>5</vt:i4>
      </vt:variant>
      <vt:variant>
        <vt:lpwstr/>
      </vt:variant>
      <vt:variant>
        <vt:lpwstr>_Toc385067820</vt:lpwstr>
      </vt:variant>
      <vt:variant>
        <vt:i4>1638456</vt:i4>
      </vt:variant>
      <vt:variant>
        <vt:i4>212</vt:i4>
      </vt:variant>
      <vt:variant>
        <vt:i4>0</vt:i4>
      </vt:variant>
      <vt:variant>
        <vt:i4>5</vt:i4>
      </vt:variant>
      <vt:variant>
        <vt:lpwstr/>
      </vt:variant>
      <vt:variant>
        <vt:lpwstr>_Toc385067819</vt:lpwstr>
      </vt:variant>
      <vt:variant>
        <vt:i4>1638456</vt:i4>
      </vt:variant>
      <vt:variant>
        <vt:i4>206</vt:i4>
      </vt:variant>
      <vt:variant>
        <vt:i4>0</vt:i4>
      </vt:variant>
      <vt:variant>
        <vt:i4>5</vt:i4>
      </vt:variant>
      <vt:variant>
        <vt:lpwstr/>
      </vt:variant>
      <vt:variant>
        <vt:lpwstr>_Toc385067818</vt:lpwstr>
      </vt:variant>
      <vt:variant>
        <vt:i4>1638456</vt:i4>
      </vt:variant>
      <vt:variant>
        <vt:i4>200</vt:i4>
      </vt:variant>
      <vt:variant>
        <vt:i4>0</vt:i4>
      </vt:variant>
      <vt:variant>
        <vt:i4>5</vt:i4>
      </vt:variant>
      <vt:variant>
        <vt:lpwstr/>
      </vt:variant>
      <vt:variant>
        <vt:lpwstr>_Toc385067817</vt:lpwstr>
      </vt:variant>
      <vt:variant>
        <vt:i4>1638456</vt:i4>
      </vt:variant>
      <vt:variant>
        <vt:i4>194</vt:i4>
      </vt:variant>
      <vt:variant>
        <vt:i4>0</vt:i4>
      </vt:variant>
      <vt:variant>
        <vt:i4>5</vt:i4>
      </vt:variant>
      <vt:variant>
        <vt:lpwstr/>
      </vt:variant>
      <vt:variant>
        <vt:lpwstr>_Toc385067816</vt:lpwstr>
      </vt:variant>
      <vt:variant>
        <vt:i4>1638456</vt:i4>
      </vt:variant>
      <vt:variant>
        <vt:i4>188</vt:i4>
      </vt:variant>
      <vt:variant>
        <vt:i4>0</vt:i4>
      </vt:variant>
      <vt:variant>
        <vt:i4>5</vt:i4>
      </vt:variant>
      <vt:variant>
        <vt:lpwstr/>
      </vt:variant>
      <vt:variant>
        <vt:lpwstr>_Toc385067815</vt:lpwstr>
      </vt:variant>
      <vt:variant>
        <vt:i4>1638456</vt:i4>
      </vt:variant>
      <vt:variant>
        <vt:i4>182</vt:i4>
      </vt:variant>
      <vt:variant>
        <vt:i4>0</vt:i4>
      </vt:variant>
      <vt:variant>
        <vt:i4>5</vt:i4>
      </vt:variant>
      <vt:variant>
        <vt:lpwstr/>
      </vt:variant>
      <vt:variant>
        <vt:lpwstr>_Toc385067814</vt:lpwstr>
      </vt:variant>
      <vt:variant>
        <vt:i4>1638456</vt:i4>
      </vt:variant>
      <vt:variant>
        <vt:i4>176</vt:i4>
      </vt:variant>
      <vt:variant>
        <vt:i4>0</vt:i4>
      </vt:variant>
      <vt:variant>
        <vt:i4>5</vt:i4>
      </vt:variant>
      <vt:variant>
        <vt:lpwstr/>
      </vt:variant>
      <vt:variant>
        <vt:lpwstr>_Toc385067813</vt:lpwstr>
      </vt:variant>
      <vt:variant>
        <vt:i4>1638456</vt:i4>
      </vt:variant>
      <vt:variant>
        <vt:i4>170</vt:i4>
      </vt:variant>
      <vt:variant>
        <vt:i4>0</vt:i4>
      </vt:variant>
      <vt:variant>
        <vt:i4>5</vt:i4>
      </vt:variant>
      <vt:variant>
        <vt:lpwstr/>
      </vt:variant>
      <vt:variant>
        <vt:lpwstr>_Toc385067812</vt:lpwstr>
      </vt:variant>
      <vt:variant>
        <vt:i4>1638456</vt:i4>
      </vt:variant>
      <vt:variant>
        <vt:i4>164</vt:i4>
      </vt:variant>
      <vt:variant>
        <vt:i4>0</vt:i4>
      </vt:variant>
      <vt:variant>
        <vt:i4>5</vt:i4>
      </vt:variant>
      <vt:variant>
        <vt:lpwstr/>
      </vt:variant>
      <vt:variant>
        <vt:lpwstr>_Toc385067811</vt:lpwstr>
      </vt:variant>
      <vt:variant>
        <vt:i4>1638456</vt:i4>
      </vt:variant>
      <vt:variant>
        <vt:i4>158</vt:i4>
      </vt:variant>
      <vt:variant>
        <vt:i4>0</vt:i4>
      </vt:variant>
      <vt:variant>
        <vt:i4>5</vt:i4>
      </vt:variant>
      <vt:variant>
        <vt:lpwstr/>
      </vt:variant>
      <vt:variant>
        <vt:lpwstr>_Toc385067810</vt:lpwstr>
      </vt:variant>
      <vt:variant>
        <vt:i4>1572920</vt:i4>
      </vt:variant>
      <vt:variant>
        <vt:i4>152</vt:i4>
      </vt:variant>
      <vt:variant>
        <vt:i4>0</vt:i4>
      </vt:variant>
      <vt:variant>
        <vt:i4>5</vt:i4>
      </vt:variant>
      <vt:variant>
        <vt:lpwstr/>
      </vt:variant>
      <vt:variant>
        <vt:lpwstr>_Toc385067809</vt:lpwstr>
      </vt:variant>
      <vt:variant>
        <vt:i4>1572920</vt:i4>
      </vt:variant>
      <vt:variant>
        <vt:i4>146</vt:i4>
      </vt:variant>
      <vt:variant>
        <vt:i4>0</vt:i4>
      </vt:variant>
      <vt:variant>
        <vt:i4>5</vt:i4>
      </vt:variant>
      <vt:variant>
        <vt:lpwstr/>
      </vt:variant>
      <vt:variant>
        <vt:lpwstr>_Toc385067808</vt:lpwstr>
      </vt:variant>
      <vt:variant>
        <vt:i4>1572920</vt:i4>
      </vt:variant>
      <vt:variant>
        <vt:i4>140</vt:i4>
      </vt:variant>
      <vt:variant>
        <vt:i4>0</vt:i4>
      </vt:variant>
      <vt:variant>
        <vt:i4>5</vt:i4>
      </vt:variant>
      <vt:variant>
        <vt:lpwstr/>
      </vt:variant>
      <vt:variant>
        <vt:lpwstr>_Toc385067807</vt:lpwstr>
      </vt:variant>
      <vt:variant>
        <vt:i4>1572920</vt:i4>
      </vt:variant>
      <vt:variant>
        <vt:i4>134</vt:i4>
      </vt:variant>
      <vt:variant>
        <vt:i4>0</vt:i4>
      </vt:variant>
      <vt:variant>
        <vt:i4>5</vt:i4>
      </vt:variant>
      <vt:variant>
        <vt:lpwstr/>
      </vt:variant>
      <vt:variant>
        <vt:lpwstr>_Toc385067806</vt:lpwstr>
      </vt:variant>
      <vt:variant>
        <vt:i4>1572920</vt:i4>
      </vt:variant>
      <vt:variant>
        <vt:i4>128</vt:i4>
      </vt:variant>
      <vt:variant>
        <vt:i4>0</vt:i4>
      </vt:variant>
      <vt:variant>
        <vt:i4>5</vt:i4>
      </vt:variant>
      <vt:variant>
        <vt:lpwstr/>
      </vt:variant>
      <vt:variant>
        <vt:lpwstr>_Toc385067805</vt:lpwstr>
      </vt:variant>
      <vt:variant>
        <vt:i4>1572920</vt:i4>
      </vt:variant>
      <vt:variant>
        <vt:i4>122</vt:i4>
      </vt:variant>
      <vt:variant>
        <vt:i4>0</vt:i4>
      </vt:variant>
      <vt:variant>
        <vt:i4>5</vt:i4>
      </vt:variant>
      <vt:variant>
        <vt:lpwstr/>
      </vt:variant>
      <vt:variant>
        <vt:lpwstr>_Toc385067804</vt:lpwstr>
      </vt:variant>
      <vt:variant>
        <vt:i4>1572920</vt:i4>
      </vt:variant>
      <vt:variant>
        <vt:i4>116</vt:i4>
      </vt:variant>
      <vt:variant>
        <vt:i4>0</vt:i4>
      </vt:variant>
      <vt:variant>
        <vt:i4>5</vt:i4>
      </vt:variant>
      <vt:variant>
        <vt:lpwstr/>
      </vt:variant>
      <vt:variant>
        <vt:lpwstr>_Toc385067803</vt:lpwstr>
      </vt:variant>
      <vt:variant>
        <vt:i4>1572920</vt:i4>
      </vt:variant>
      <vt:variant>
        <vt:i4>110</vt:i4>
      </vt:variant>
      <vt:variant>
        <vt:i4>0</vt:i4>
      </vt:variant>
      <vt:variant>
        <vt:i4>5</vt:i4>
      </vt:variant>
      <vt:variant>
        <vt:lpwstr/>
      </vt:variant>
      <vt:variant>
        <vt:lpwstr>_Toc385067802</vt:lpwstr>
      </vt:variant>
      <vt:variant>
        <vt:i4>1572920</vt:i4>
      </vt:variant>
      <vt:variant>
        <vt:i4>104</vt:i4>
      </vt:variant>
      <vt:variant>
        <vt:i4>0</vt:i4>
      </vt:variant>
      <vt:variant>
        <vt:i4>5</vt:i4>
      </vt:variant>
      <vt:variant>
        <vt:lpwstr/>
      </vt:variant>
      <vt:variant>
        <vt:lpwstr>_Toc385067801</vt:lpwstr>
      </vt:variant>
      <vt:variant>
        <vt:i4>1572920</vt:i4>
      </vt:variant>
      <vt:variant>
        <vt:i4>98</vt:i4>
      </vt:variant>
      <vt:variant>
        <vt:i4>0</vt:i4>
      </vt:variant>
      <vt:variant>
        <vt:i4>5</vt:i4>
      </vt:variant>
      <vt:variant>
        <vt:lpwstr/>
      </vt:variant>
      <vt:variant>
        <vt:lpwstr>_Toc385067800</vt:lpwstr>
      </vt:variant>
      <vt:variant>
        <vt:i4>1114167</vt:i4>
      </vt:variant>
      <vt:variant>
        <vt:i4>92</vt:i4>
      </vt:variant>
      <vt:variant>
        <vt:i4>0</vt:i4>
      </vt:variant>
      <vt:variant>
        <vt:i4>5</vt:i4>
      </vt:variant>
      <vt:variant>
        <vt:lpwstr/>
      </vt:variant>
      <vt:variant>
        <vt:lpwstr>_Toc385067799</vt:lpwstr>
      </vt:variant>
      <vt:variant>
        <vt:i4>1114167</vt:i4>
      </vt:variant>
      <vt:variant>
        <vt:i4>86</vt:i4>
      </vt:variant>
      <vt:variant>
        <vt:i4>0</vt:i4>
      </vt:variant>
      <vt:variant>
        <vt:i4>5</vt:i4>
      </vt:variant>
      <vt:variant>
        <vt:lpwstr/>
      </vt:variant>
      <vt:variant>
        <vt:lpwstr>_Toc385067798</vt:lpwstr>
      </vt:variant>
      <vt:variant>
        <vt:i4>1114167</vt:i4>
      </vt:variant>
      <vt:variant>
        <vt:i4>80</vt:i4>
      </vt:variant>
      <vt:variant>
        <vt:i4>0</vt:i4>
      </vt:variant>
      <vt:variant>
        <vt:i4>5</vt:i4>
      </vt:variant>
      <vt:variant>
        <vt:lpwstr/>
      </vt:variant>
      <vt:variant>
        <vt:lpwstr>_Toc385067797</vt:lpwstr>
      </vt:variant>
      <vt:variant>
        <vt:i4>1114167</vt:i4>
      </vt:variant>
      <vt:variant>
        <vt:i4>74</vt:i4>
      </vt:variant>
      <vt:variant>
        <vt:i4>0</vt:i4>
      </vt:variant>
      <vt:variant>
        <vt:i4>5</vt:i4>
      </vt:variant>
      <vt:variant>
        <vt:lpwstr/>
      </vt:variant>
      <vt:variant>
        <vt:lpwstr>_Toc385067796</vt:lpwstr>
      </vt:variant>
      <vt:variant>
        <vt:i4>1114167</vt:i4>
      </vt:variant>
      <vt:variant>
        <vt:i4>68</vt:i4>
      </vt:variant>
      <vt:variant>
        <vt:i4>0</vt:i4>
      </vt:variant>
      <vt:variant>
        <vt:i4>5</vt:i4>
      </vt:variant>
      <vt:variant>
        <vt:lpwstr/>
      </vt:variant>
      <vt:variant>
        <vt:lpwstr>_Toc385067795</vt:lpwstr>
      </vt:variant>
      <vt:variant>
        <vt:i4>1114167</vt:i4>
      </vt:variant>
      <vt:variant>
        <vt:i4>62</vt:i4>
      </vt:variant>
      <vt:variant>
        <vt:i4>0</vt:i4>
      </vt:variant>
      <vt:variant>
        <vt:i4>5</vt:i4>
      </vt:variant>
      <vt:variant>
        <vt:lpwstr/>
      </vt:variant>
      <vt:variant>
        <vt:lpwstr>_Toc385067794</vt:lpwstr>
      </vt:variant>
      <vt:variant>
        <vt:i4>1114167</vt:i4>
      </vt:variant>
      <vt:variant>
        <vt:i4>56</vt:i4>
      </vt:variant>
      <vt:variant>
        <vt:i4>0</vt:i4>
      </vt:variant>
      <vt:variant>
        <vt:i4>5</vt:i4>
      </vt:variant>
      <vt:variant>
        <vt:lpwstr/>
      </vt:variant>
      <vt:variant>
        <vt:lpwstr>_Toc385067793</vt:lpwstr>
      </vt:variant>
      <vt:variant>
        <vt:i4>1114167</vt:i4>
      </vt:variant>
      <vt:variant>
        <vt:i4>50</vt:i4>
      </vt:variant>
      <vt:variant>
        <vt:i4>0</vt:i4>
      </vt:variant>
      <vt:variant>
        <vt:i4>5</vt:i4>
      </vt:variant>
      <vt:variant>
        <vt:lpwstr/>
      </vt:variant>
      <vt:variant>
        <vt:lpwstr>_Toc385067792</vt:lpwstr>
      </vt:variant>
      <vt:variant>
        <vt:i4>1114167</vt:i4>
      </vt:variant>
      <vt:variant>
        <vt:i4>44</vt:i4>
      </vt:variant>
      <vt:variant>
        <vt:i4>0</vt:i4>
      </vt:variant>
      <vt:variant>
        <vt:i4>5</vt:i4>
      </vt:variant>
      <vt:variant>
        <vt:lpwstr/>
      </vt:variant>
      <vt:variant>
        <vt:lpwstr>_Toc385067791</vt:lpwstr>
      </vt:variant>
      <vt:variant>
        <vt:i4>1114167</vt:i4>
      </vt:variant>
      <vt:variant>
        <vt:i4>38</vt:i4>
      </vt:variant>
      <vt:variant>
        <vt:i4>0</vt:i4>
      </vt:variant>
      <vt:variant>
        <vt:i4>5</vt:i4>
      </vt:variant>
      <vt:variant>
        <vt:lpwstr/>
      </vt:variant>
      <vt:variant>
        <vt:lpwstr>_Toc385067790</vt:lpwstr>
      </vt:variant>
      <vt:variant>
        <vt:i4>1048631</vt:i4>
      </vt:variant>
      <vt:variant>
        <vt:i4>32</vt:i4>
      </vt:variant>
      <vt:variant>
        <vt:i4>0</vt:i4>
      </vt:variant>
      <vt:variant>
        <vt:i4>5</vt:i4>
      </vt:variant>
      <vt:variant>
        <vt:lpwstr/>
      </vt:variant>
      <vt:variant>
        <vt:lpwstr>_Toc385067789</vt:lpwstr>
      </vt:variant>
      <vt:variant>
        <vt:i4>1048631</vt:i4>
      </vt:variant>
      <vt:variant>
        <vt:i4>26</vt:i4>
      </vt:variant>
      <vt:variant>
        <vt:i4>0</vt:i4>
      </vt:variant>
      <vt:variant>
        <vt:i4>5</vt:i4>
      </vt:variant>
      <vt:variant>
        <vt:lpwstr/>
      </vt:variant>
      <vt:variant>
        <vt:lpwstr>_Toc385067788</vt:lpwstr>
      </vt:variant>
      <vt:variant>
        <vt:i4>1048631</vt:i4>
      </vt:variant>
      <vt:variant>
        <vt:i4>20</vt:i4>
      </vt:variant>
      <vt:variant>
        <vt:i4>0</vt:i4>
      </vt:variant>
      <vt:variant>
        <vt:i4>5</vt:i4>
      </vt:variant>
      <vt:variant>
        <vt:lpwstr/>
      </vt:variant>
      <vt:variant>
        <vt:lpwstr>_Toc385067787</vt:lpwstr>
      </vt:variant>
      <vt:variant>
        <vt:i4>1048631</vt:i4>
      </vt:variant>
      <vt:variant>
        <vt:i4>14</vt:i4>
      </vt:variant>
      <vt:variant>
        <vt:i4>0</vt:i4>
      </vt:variant>
      <vt:variant>
        <vt:i4>5</vt:i4>
      </vt:variant>
      <vt:variant>
        <vt:lpwstr/>
      </vt:variant>
      <vt:variant>
        <vt:lpwstr>_Toc385067786</vt:lpwstr>
      </vt:variant>
      <vt:variant>
        <vt:i4>1048631</vt:i4>
      </vt:variant>
      <vt:variant>
        <vt:i4>8</vt:i4>
      </vt:variant>
      <vt:variant>
        <vt:i4>0</vt:i4>
      </vt:variant>
      <vt:variant>
        <vt:i4>5</vt:i4>
      </vt:variant>
      <vt:variant>
        <vt:lpwstr/>
      </vt:variant>
      <vt:variant>
        <vt:lpwstr>_Toc385067785</vt:lpwstr>
      </vt:variant>
      <vt:variant>
        <vt:i4>1048631</vt:i4>
      </vt:variant>
      <vt:variant>
        <vt:i4>2</vt:i4>
      </vt:variant>
      <vt:variant>
        <vt:i4>0</vt:i4>
      </vt:variant>
      <vt:variant>
        <vt:i4>5</vt:i4>
      </vt:variant>
      <vt:variant>
        <vt:lpwstr/>
      </vt:variant>
      <vt:variant>
        <vt:lpwstr>_Toc385067784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中国数字教育2020</dc:title>
  <dc:creator>mabomin</dc:creator>
  <cp:lastModifiedBy>liujx</cp:lastModifiedBy>
  <cp:revision>7</cp:revision>
  <cp:lastPrinted>2014-11-26T06:00:00Z</cp:lastPrinted>
  <dcterms:created xsi:type="dcterms:W3CDTF">2015-12-24T06:59:00Z</dcterms:created>
  <dcterms:modified xsi:type="dcterms:W3CDTF">2015-12-24T07:45:00Z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